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356" cy="73243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6207702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2356" cy="7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7.7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72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pStyle w:val="872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pStyle w:val="872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pStyle w:val="872"/>
        <w:ind w:right="-1"/>
        <w:spacing w:before="48" w:line="240" w:lineRule="auto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pStyle w:val="877"/>
        <w:jc w:val="left"/>
        <w:spacing w:before="28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pStyle w:val="872"/>
        <w:ind w:left="2410" w:right="1087" w:hanging="1488"/>
        <w:jc w:val="center"/>
        <w:spacing w:before="48" w:line="240" w:lineRule="auto"/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08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.06.2023 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г. №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867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jc w:val="both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ind w:left="0" w:firstLine="0"/>
        <w:jc w:val="center"/>
        <w:spacing w:line="240" w:lineRule="auto"/>
        <w:rPr>
          <w:rFonts w:ascii="Arial" w:hAnsi="Arial" w:cs="Arial"/>
          <w:b/>
          <w:bCs/>
          <w:sz w:val="32"/>
          <w:szCs w:val="32"/>
          <w:highlight w:val="none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</w:t>
      </w:r>
      <w:r>
        <w:rPr>
          <w:rFonts w:ascii="Arial" w:hAnsi="Arial" w:cs="Arial"/>
          <w:b/>
          <w:bCs/>
          <w:sz w:val="32"/>
          <w:szCs w:val="32"/>
        </w:rPr>
        <w:t xml:space="preserve">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</w:t>
      </w:r>
      <w:r>
        <w:rPr>
          <w:rFonts w:ascii="Arial" w:hAnsi="Arial" w:cs="Arial"/>
          <w:b/>
          <w:bCs/>
          <w:sz w:val="32"/>
          <w:szCs w:val="32"/>
        </w:rPr>
        <w:t xml:space="preserve"> в соответствии с социальным сертификатом </w:t>
      </w:r>
      <w:r>
        <w:rPr>
          <w:rFonts w:ascii="Arial" w:hAnsi="Arial" w:cs="Arial"/>
          <w:b/>
          <w:bCs/>
          <w:sz w:val="32"/>
          <w:szCs w:val="32"/>
        </w:rPr>
        <w:t xml:space="preserve">на территории города Льгова Курской области</w:t>
      </w: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</w:p>
    <w:p>
      <w:pPr>
        <w:ind w:left="0" w:firstLine="0"/>
        <w:jc w:val="center"/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none"/>
        </w:rPr>
      </w:r>
      <w:r>
        <w:rPr>
          <w:rFonts w:ascii="Arial" w:hAnsi="Arial" w:cs="Arial"/>
          <w:b/>
          <w:bCs/>
          <w:sz w:val="32"/>
          <w:szCs w:val="32"/>
          <w:highlight w:val="none"/>
        </w:rPr>
      </w:r>
    </w:p>
    <w:p>
      <w:p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В</w:t>
      </w:r>
      <w:r>
        <w:rPr>
          <w:rFonts w:ascii="Arial" w:hAnsi="Arial" w:cs="Arial"/>
          <w:sz w:val="24"/>
          <w:szCs w:val="24"/>
        </w:rPr>
        <w:t xml:space="preserve">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</w:t>
      </w:r>
      <w:r>
        <w:rPr>
          <w:rFonts w:ascii="Arial" w:hAnsi="Arial" w:cs="Arial"/>
          <w:sz w:val="24"/>
          <w:szCs w:val="24"/>
        </w:rPr>
        <w:t xml:space="preserve">кой Федерации  Администрация города Льгова  Курской области ПОСТАНОВЛЯЕТ: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2"/>
        <w:numPr>
          <w:ilvl w:val="0"/>
          <w:numId w:val="30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</w:t>
      </w:r>
      <w:r>
        <w:rPr>
          <w:rFonts w:ascii="Arial" w:hAnsi="Arial" w:cs="Arial"/>
          <w:sz w:val="24"/>
          <w:szCs w:val="24"/>
        </w:rPr>
        <w:t xml:space="preserve">альной сфере в соответствии с социальным сертификатом на территории муниципального образования «Город Льгов» Курской области.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2"/>
        <w:numPr>
          <w:ilvl w:val="0"/>
          <w:numId w:val="30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«Город Льгов» Курской области в информационно-коммуникационной сети Интернет.          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2"/>
        <w:numPr>
          <w:ilvl w:val="0"/>
          <w:numId w:val="30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 возложить на заместителя главы администрации города Льгова Горину Н. В.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0"/>
        <w:jc w:val="both"/>
        <w:spacing w:line="240" w:lineRule="auto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8"/>
        <w:spacing w:line="240" w:lineRule="auto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 города Льгова                                                   А.С. </w:t>
      </w:r>
      <w:r>
        <w:rPr>
          <w:rFonts w:ascii="Arial" w:hAnsi="Arial" w:cs="Arial"/>
          <w:b/>
          <w:bCs/>
          <w:sz w:val="24"/>
          <w:szCs w:val="24"/>
        </w:rPr>
        <w:t xml:space="preserve">Клемешов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8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  <w:r>
        <w:rPr>
          <w:rFonts w:ascii="Arial" w:hAnsi="Arial" w:cs="Arial"/>
          <w:color w:val="000000" w:themeColor="text1"/>
          <w:sz w:val="24"/>
          <w:szCs w:val="24"/>
          <w:highlight w:val="none"/>
          <w:lang w:eastAsia="en-US"/>
        </w:rPr>
      </w:r>
    </w:p>
    <w:p>
      <w:pPr>
        <w:contextualSpacing/>
        <w:ind w:left="5670" w:right="0" w:hanging="1"/>
        <w:jc w:val="left"/>
        <w:spacing w:after="200" w:line="276" w:lineRule="auto"/>
        <w:widowControl w:val="off"/>
        <w:rPr>
          <w:rFonts w:ascii="Arial" w:hAnsi="Arial" w:cs="Arial"/>
          <w:color w:val="000000" w:themeColor="text1"/>
          <w:sz w:val="24"/>
          <w:szCs w:val="24"/>
          <w:highlight w:val="none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УТВЕРЖДЕН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right="0" w:hanging="1"/>
        <w:jc w:val="left"/>
        <w:spacing w:after="200" w:line="276" w:lineRule="auto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постановлением Администрации города Льгова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</w:r>
      <w:r>
        <w:rPr>
          <w:rFonts w:ascii="Arial" w:hAnsi="Arial" w:cs="Arial"/>
          <w:sz w:val="24"/>
          <w:szCs w:val="24"/>
        </w:rPr>
      </w:r>
    </w:p>
    <w:p>
      <w:pPr>
        <w:contextualSpacing/>
        <w:ind w:left="5670" w:right="0" w:hanging="1"/>
        <w:jc w:val="left"/>
        <w:spacing w:after="200" w:line="276" w:lineRule="auto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от 08.06.2023 № 867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 xml:space="preserve">Порядок</w:t>
      </w:r>
      <w:r>
        <w:rPr>
          <w:rFonts w:ascii="Arial" w:hAnsi="Arial" w:cs="Arial"/>
          <w:bCs/>
          <w:cap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Arial" w:hAnsi="Arial" w:cs="Arial"/>
          <w:bCs/>
          <w:sz w:val="24"/>
          <w:szCs w:val="24"/>
        </w:rPr>
        <w:br/>
        <w:t xml:space="preserve">с оказанием государственных услуг в социальной сфере в соответствии </w:t>
      </w:r>
      <w:r>
        <w:rPr>
          <w:rFonts w:ascii="Arial" w:hAnsi="Arial" w:cs="Arial"/>
          <w:bCs/>
          <w:sz w:val="24"/>
          <w:szCs w:val="24"/>
        </w:rPr>
        <w:br/>
        <w:t xml:space="preserve">с социальным сертификатом на территории муниципального образования «Город Льгов»</w:t>
      </w:r>
      <w:r>
        <w:rPr>
          <w:rFonts w:ascii="Arial" w:hAnsi="Arial" w:cs="Arial"/>
          <w:bCs/>
          <w:sz w:val="24"/>
          <w:szCs w:val="24"/>
        </w:rPr>
        <w:t xml:space="preserve"> Курской области</w: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1. </w:t>
      </w:r>
      <w:r>
        <w:rPr>
          <w:rFonts w:ascii="Arial" w:hAnsi="Arial" w:cs="Arial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Arial" w:hAnsi="Arial" w:cs="Arial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>
        <w:rPr>
          <w:rFonts w:ascii="Arial" w:hAnsi="Arial" w:cs="Arial"/>
          <w:b w:val="0"/>
          <w:sz w:val="24"/>
          <w:szCs w:val="24"/>
        </w:rPr>
        <w:br/>
        <w:t xml:space="preserve"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Arial" w:hAnsi="Arial" w:cs="Arial"/>
          <w:b w:val="0"/>
          <w:sz w:val="24"/>
          <w:szCs w:val="24"/>
          <w:vertAlign w:val="superscript"/>
        </w:rPr>
        <w:t xml:space="preserve">4</w:t>
      </w:r>
      <w:r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r>
        <w:rPr>
          <w:rFonts w:ascii="Arial" w:hAnsi="Arial" w:cs="Arial"/>
          <w:b w:val="0"/>
          <w:sz w:val="24"/>
          <w:szCs w:val="24"/>
        </w:rPr>
        <w:t xml:space="preserve"> 13.07.2020 г. № 189-ФЗ «О государственном (муниципальном) социальном заказе на оказание</w:t>
      </w:r>
      <w:r>
        <w:rPr>
          <w:rFonts w:ascii="Arial" w:hAnsi="Arial" w:cs="Arial"/>
          <w:b w:val="0"/>
          <w:sz w:val="24"/>
          <w:szCs w:val="24"/>
        </w:rPr>
        <w:t xml:space="preserve">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>
        <w:rPr>
          <w:rFonts w:ascii="Arial" w:hAnsi="Arial" w:cs="Arial"/>
          <w:b w:val="0"/>
          <w:i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undefined"/>
      <w:r>
        <w:rPr>
          <w:rFonts w:ascii="Arial" w:hAnsi="Arial" w:cs="Arial"/>
          <w:sz w:val="24"/>
          <w:szCs w:val="24"/>
        </w:rPr>
        <w:t xml:space="preserve">муниципальной услуги в социальной сфере «Реализация дополнительных </w:t>
      </w:r>
      <w:r>
        <w:rPr>
          <w:rFonts w:ascii="Arial" w:hAnsi="Arial" w:cs="Arial"/>
          <w:sz w:val="24"/>
          <w:szCs w:val="24"/>
        </w:rPr>
        <w:t xml:space="preserve">общеразвивающих</w:t>
      </w:r>
      <w:r>
        <w:rPr>
          <w:rFonts w:ascii="Arial" w:hAnsi="Arial" w:cs="Arial"/>
          <w:sz w:val="24"/>
          <w:szCs w:val="24"/>
        </w:rPr>
        <w:t xml:space="preserve"> программ» (далее – муниципальная услуга) </w:t>
      </w:r>
      <w:bookmarkEnd w:id="0"/>
      <w:r>
        <w:rPr>
          <w:rFonts w:ascii="Arial" w:hAnsi="Arial" w:cs="Arial"/>
          <w:sz w:val="24"/>
          <w:szCs w:val="24"/>
        </w:rPr>
        <w:t xml:space="preserve">в соответствии с социальным сертификатом.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 Предоставление субсидии осуществляется </w:t>
      </w:r>
      <w:r>
        <w:rPr>
          <w:rFonts w:ascii="Arial" w:hAnsi="Arial" w:cs="Arial"/>
          <w:sz w:val="24"/>
          <w:szCs w:val="24"/>
        </w:rPr>
        <w:t xml:space="preserve">в пределах бюджетных ассигнований предусмотренных </w:t>
      </w:r>
      <w:r>
        <w:rPr>
          <w:rFonts w:ascii="Arial" w:hAnsi="Arial" w:cs="Arial"/>
          <w:sz w:val="24"/>
          <w:szCs w:val="24"/>
        </w:rPr>
        <w:t xml:space="preserve">решением Льговского Городского Совета депутатов </w:t>
      </w: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О бюджете муниципального образования «Город Льг</w:t>
      </w:r>
      <w:r>
        <w:rPr>
          <w:rFonts w:ascii="Arial" w:hAnsi="Arial" w:cs="Arial"/>
          <w:sz w:val="24"/>
          <w:szCs w:val="24"/>
        </w:rPr>
        <w:t xml:space="preserve">ов» Курской области  на текущий финансовый год </w:t>
      </w:r>
      <w:r>
        <w:rPr>
          <w:rFonts w:ascii="Arial" w:hAnsi="Arial" w:cs="Arial"/>
          <w:sz w:val="24"/>
          <w:szCs w:val="24"/>
        </w:rPr>
        <w:t xml:space="preserve">и на план</w:t>
      </w:r>
      <w:r>
        <w:rPr>
          <w:rFonts w:ascii="Arial" w:hAnsi="Arial" w:cs="Arial"/>
          <w:sz w:val="24"/>
          <w:szCs w:val="24"/>
        </w:rPr>
        <w:t xml:space="preserve">овый период </w:t>
      </w:r>
      <w:r>
        <w:rPr>
          <w:rFonts w:ascii="Arial" w:hAnsi="Arial" w:cs="Arial"/>
          <w:sz w:val="24"/>
          <w:szCs w:val="24"/>
        </w:rPr>
        <w:t xml:space="preserve">и доведенных на цели, указанные в пункте 2 настоящего Порядка Администрации</w:t>
      </w:r>
      <w:r>
        <w:rPr>
          <w:rFonts w:ascii="Arial" w:hAnsi="Arial" w:cs="Arial"/>
          <w:sz w:val="24"/>
          <w:szCs w:val="24"/>
        </w:rPr>
        <w:t xml:space="preserve"> города Льгова Курской области (дале</w:t>
      </w:r>
      <w:r>
        <w:rPr>
          <w:rFonts w:ascii="Arial" w:hAnsi="Arial" w:cs="Arial"/>
          <w:sz w:val="24"/>
          <w:szCs w:val="24"/>
        </w:rPr>
        <w:t xml:space="preserve">е-</w:t>
      </w:r>
      <w:r>
        <w:rPr>
          <w:rFonts w:ascii="Arial" w:hAnsi="Arial" w:cs="Arial"/>
          <w:sz w:val="24"/>
          <w:szCs w:val="24"/>
        </w:rPr>
        <w:t xml:space="preserve"> уполномоченный орган)</w:t>
      </w:r>
      <w:r>
        <w:rPr>
          <w:rFonts w:ascii="Arial" w:hAnsi="Arial" w:cs="Arial"/>
          <w:sz w:val="24"/>
          <w:szCs w:val="24"/>
        </w:rPr>
        <w:t xml:space="preserve"> лимитов бюджетных обязательств.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Результатом предоставлении субсидии является оказание в соответствии с Требованиями к условиям и порядку оказания муниципальной </w:t>
      </w:r>
      <w:r>
        <w:rPr>
          <w:rFonts w:ascii="Arial" w:hAnsi="Arial" w:cs="Arial"/>
          <w:sz w:val="24"/>
          <w:szCs w:val="24"/>
        </w:rPr>
        <w:t xml:space="preserve">услуги «Реализация дополнительных </w:t>
      </w:r>
      <w:r>
        <w:rPr>
          <w:rFonts w:ascii="Arial" w:hAnsi="Arial" w:cs="Arial"/>
          <w:sz w:val="24"/>
          <w:szCs w:val="24"/>
        </w:rPr>
        <w:t xml:space="preserve">общеразвивающих</w:t>
      </w:r>
      <w:r>
        <w:rPr>
          <w:rFonts w:ascii="Arial" w:hAnsi="Arial" w:cs="Arial"/>
          <w:sz w:val="24"/>
          <w:szCs w:val="24"/>
        </w:rPr>
        <w:t xml:space="preserve"> программ» утвержденными постановлением Администрации города Льгова Курской области (дале</w:t>
      </w:r>
      <w:r>
        <w:rPr>
          <w:rFonts w:ascii="Arial" w:hAnsi="Arial" w:cs="Arial"/>
          <w:sz w:val="24"/>
          <w:szCs w:val="24"/>
        </w:rPr>
        <w:t xml:space="preserve">е-</w:t>
      </w:r>
      <w:r>
        <w:rPr>
          <w:rFonts w:ascii="Arial" w:hAnsi="Arial" w:cs="Arial"/>
          <w:sz w:val="24"/>
          <w:szCs w:val="24"/>
        </w:rPr>
        <w:t xml:space="preserve"> Требования к условиям и порядку), муниципальной услуги потребителям услуг, предъявившим получателю субсидии социальный сертификат.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Размер Субсидии, предоставляемый </w:t>
      </w:r>
      <w:r>
        <w:rPr>
          <w:rFonts w:ascii="Arial" w:hAnsi="Arial" w:cs="Arial"/>
          <w:sz w:val="24"/>
          <w:szCs w:val="24"/>
          <w:lang w:val="en-US"/>
        </w:rPr>
        <w:t xml:space="preserve">i</w:t>
      </w:r>
      <w:r>
        <w:rPr>
          <w:rFonts w:ascii="Arial" w:hAnsi="Arial" w:cs="Arial"/>
          <w:sz w:val="24"/>
          <w:szCs w:val="24"/>
        </w:rPr>
        <w:t xml:space="preserve">-</w:t>
      </w:r>
      <w:r>
        <w:rPr>
          <w:rFonts w:ascii="Arial" w:hAnsi="Arial" w:cs="Arial"/>
          <w:sz w:val="24"/>
          <w:szCs w:val="24"/>
        </w:rPr>
        <w:t xml:space="preserve">му</w:t>
      </w:r>
      <w:r>
        <w:rPr>
          <w:rFonts w:ascii="Arial" w:hAnsi="Arial" w:cs="Arial"/>
          <w:sz w:val="24"/>
          <w:szCs w:val="24"/>
        </w:rPr>
        <w:t xml:space="preserve"> получателю субсидии </w:t>
      </w:r>
      <w:r>
        <w:rPr>
          <w:rFonts w:ascii="Arial" w:hAnsi="Arial" w:cs="Arial"/>
          <w:i/>
          <w:sz w:val="24"/>
          <w:szCs w:val="24"/>
        </w:rPr>
        <w:t xml:space="preserve">(</w:t>
      </w:r>
      <w:r>
        <w:rPr>
          <w:rFonts w:ascii="Arial" w:hAnsi="Arial" w:cs="Arial"/>
          <w:i/>
          <w:sz w:val="24"/>
          <w:szCs w:val="24"/>
          <w:lang w:val="en-US"/>
        </w:rPr>
        <w:t xml:space="preserve">Vi</w:t>
      </w:r>
      <w:r>
        <w:rPr>
          <w:rFonts w:ascii="Arial" w:hAnsi="Arial" w:cs="Arial"/>
          <w:i/>
          <w:sz w:val="24"/>
          <w:szCs w:val="24"/>
        </w:rPr>
        <w:t xml:space="preserve">)</w:t>
      </w:r>
      <w:bookmarkStart w:id="0" w:name="undefined"/>
      <w:r>
        <w:rPr>
          <w:rFonts w:ascii="Arial" w:hAnsi="Arial" w:cs="Arial"/>
          <w:sz w:val="24"/>
          <w:szCs w:val="24"/>
        </w:rPr>
        <w:t xml:space="preserve">определяется в формируем</w:t>
      </w:r>
      <w:r>
        <w:rPr>
          <w:rFonts w:ascii="Arial" w:hAnsi="Arial" w:cs="Arial"/>
          <w:sz w:val="24"/>
          <w:szCs w:val="24"/>
        </w:rPr>
        <w:t xml:space="preserve">ом Уполномоченным органом расчете по форме, устанавливаемой Соглашением, и рассчитывается по следующей формуле</w:t>
      </w:r>
      <w:bookmarkEnd w:id="0"/>
      <w:r>
        <w:rPr>
          <w:rFonts w:ascii="Arial" w:hAnsi="Arial" w:cs="Arial"/>
          <w:sz w:val="24"/>
          <w:szCs w:val="24"/>
        </w:rPr>
        <w:t xml:space="preserve">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9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9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m:oMath>
        <m:sSub>
          <m:sSubPr>
            <m:ctrlPr>
              <w:rPr>
                <w:rFonts w:hint="default" w:ascii="Cambria Math" w:hAnsi="Cambria Math" w:eastAsia="Cambria Math" w:cs="Cambria Math"/>
                <w:sz w:val="24"/>
              </w:rPr>
            </m:ctrlPr>
          </m:sSubPr>
          <m:e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V</m:t>
            </m:r>
          </m:e>
          <m: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i</m:t>
            </m:r>
          </m:sub>
        </m:sSub>
        <m:r>
          <w:rPr>
            <w:rFonts w:hint="default" w:ascii="Cambria Math" w:hAnsi="Cambria Math" w:eastAsia="Cambria Math" w:cs="Cambria Math"/>
            <w:sz w:val="24"/>
            <w:szCs w:val="24"/>
          </w:rPr>
          <m:rPr/>
          <m:t>=</m:t>
        </m:r>
        <m:nary>
          <m:naryPr>
            <m:chr m:val="∑"/>
            <m:grow m:val="off"/>
            <m:ctrlPr>
              <w:rPr>
                <w:rFonts w:hint="default" w:ascii="Cambria Math" w:hAnsi="Cambria Math" w:eastAsia="Cambria Math" w:cs="Cambria Math"/>
                <w:sz w:val="24"/>
              </w:rPr>
            </m:ctrlPr>
          </m:naryPr>
          <m: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j=1</m:t>
            </m:r>
          </m:sub>
          <m:sup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n</m:t>
            </m:r>
          </m:sup>
          <m:e>
            <m:sSub>
              <m:sSubPr>
                <m:ctrlPr>
                  <w:rPr>
                    <w:rFonts w:hint="default" w:ascii="Cambria Math" w:hAnsi="Cambria Math" w:eastAsia="Cambria Math" w:cs="Cambria Math"/>
                    <w:sz w:val="24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Q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*</m:t>
            </m:r>
            <m:sSub>
              <m:sSubPr>
                <m:ctrlPr>
                  <w:rPr>
                    <w:rFonts w:hint="default" w:ascii="Cambria Math" w:hAnsi="Cambria Math" w:eastAsia="Cambria Math" w:cs="Cambria Math"/>
                    <w:sz w:val="24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P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,</m:t>
            </m:r>
          </m:e>
        </m:nary>
      </m:oMath>
      <w:r>
        <w:rPr>
          <w:rFonts w:ascii="Arial" w:hAnsi="Arial" w:cs="Arial" w:eastAsiaTheme="minorEastAsia"/>
          <w:sz w:val="24"/>
          <w:szCs w:val="24"/>
        </w:rPr>
        <w:t xml:space="preserve">где:</w:t>
      </w:r>
      <w:r>
        <w:rPr>
          <w:rFonts w:ascii="Arial" w:hAnsi="Arial" w:cs="Arial" w:eastAsiaTheme="minorEastAsia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9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</w:r>
      <w:r>
        <w:rPr>
          <w:rFonts w:ascii="Arial" w:hAnsi="Arial" w:cs="Arial" w:eastAsiaTheme="minorEastAsia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Q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j</w:t>
      </w:r>
      <w:r>
        <w:rPr>
          <w:rFonts w:ascii="Arial" w:hAnsi="Arial" w:cs="Arial"/>
          <w:sz w:val="24"/>
          <w:szCs w:val="24"/>
        </w:rPr>
        <w:t xml:space="preserve"> – объем муниципальной услуги, оказанной в соответствии с социальным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j</w:t>
      </w:r>
      <w:r>
        <w:rPr>
          <w:rFonts w:ascii="Arial" w:hAnsi="Arial" w:cs="Arial"/>
          <w:sz w:val="24"/>
          <w:szCs w:val="24"/>
        </w:rPr>
        <w:t xml:space="preserve">-</w:t>
      </w:r>
      <w:r>
        <w:rPr>
          <w:rFonts w:ascii="Arial" w:hAnsi="Arial" w:cs="Arial"/>
          <w:sz w:val="24"/>
          <w:szCs w:val="24"/>
        </w:rPr>
        <w:t xml:space="preserve">му</w:t>
      </w:r>
      <w:r>
        <w:rPr>
          <w:rFonts w:ascii="Arial" w:hAnsi="Arial" w:cs="Arial"/>
          <w:sz w:val="24"/>
          <w:szCs w:val="24"/>
        </w:rPr>
        <w:t xml:space="preserve"> потребителю услуги;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P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j</w:t>
      </w:r>
      <w:r>
        <w:rPr>
          <w:rFonts w:ascii="Arial" w:hAnsi="Arial" w:cs="Arial"/>
          <w:sz w:val="24"/>
          <w:szCs w:val="24"/>
        </w:rPr>
        <w:t xml:space="preserve">  –</w:t>
      </w:r>
      <w:r>
        <w:rPr>
          <w:rFonts w:ascii="Arial" w:hAnsi="Arial" w:cs="Arial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 в соответствии с социальным сертификатом,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утвержденного </w:t>
      </w:r>
      <w:r>
        <w:rPr>
          <w:rFonts w:ascii="Arial" w:hAnsi="Arial" w:cs="Arial"/>
          <w:sz w:val="24"/>
          <w:szCs w:val="24"/>
        </w:rPr>
        <w:t xml:space="preserve">Уполномоченным органом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число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потребителей, которым 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услуга в соответствии с социальным сертификатом оказана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-м получателем субсидии.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Перечисление субсидии получателю субсидии в соответствии </w:t>
      </w:r>
      <w:r>
        <w:rPr>
          <w:rFonts w:ascii="Arial" w:hAnsi="Arial" w:cs="Arial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>
        <w:rPr>
          <w:rFonts w:ascii="Arial" w:hAnsi="Arial" w:cs="Arial"/>
          <w:sz w:val="24"/>
          <w:szCs w:val="24"/>
        </w:rPr>
        <w:br/>
        <w:t xml:space="preserve">с учетом положений, установленных бюджетным законодательством Российской Федерации.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Перечисление субс</w:t>
      </w:r>
      <w:r>
        <w:rPr>
          <w:rFonts w:ascii="Arial" w:hAnsi="Arial" w:cs="Arial"/>
          <w:sz w:val="24"/>
          <w:szCs w:val="24"/>
        </w:rPr>
        <w:t xml:space="preserve">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rFonts w:ascii="Arial" w:hAnsi="Arial" w:cs="Arial"/>
          <w:sz w:val="24"/>
          <w:szCs w:val="24"/>
        </w:rPr>
        <w:br/>
        <w:t xml:space="preserve"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r>
        <w:rPr>
          <w:rFonts w:ascii="Arial" w:hAnsi="Arial" w:cs="Arial"/>
          <w:sz w:val="24"/>
          <w:szCs w:val="24"/>
        </w:rPr>
        <w:t xml:space="preserve"> не позднее 15 декабря текущего финансового года.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 Получатель субсидии </w:t>
      </w:r>
      <w:r>
        <w:rPr>
          <w:rFonts w:ascii="Arial" w:hAnsi="Arial" w:cs="Arial"/>
          <w:sz w:val="24"/>
          <w:szCs w:val="24"/>
        </w:rPr>
        <w:t xml:space="preserve">ежеквартально</w:t>
      </w:r>
      <w:r>
        <w:rPr>
          <w:rFonts w:ascii="Arial" w:hAnsi="Arial" w:cs="Arial"/>
          <w:sz w:val="24"/>
          <w:szCs w:val="24"/>
        </w:rPr>
        <w:t xml:space="preserve"> не позднее </w:t>
      </w:r>
      <w:r>
        <w:rPr>
          <w:rFonts w:ascii="Arial" w:hAnsi="Arial" w:cs="Arial"/>
          <w:sz w:val="24"/>
          <w:szCs w:val="24"/>
        </w:rPr>
        <w:br/>
        <w:t xml:space="preserve">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рабочих дней</w:t>
      </w:r>
      <w:r>
        <w:rPr>
          <w:rFonts w:ascii="Arial" w:hAnsi="Arial" w:cs="Arial"/>
          <w:sz w:val="24"/>
          <w:szCs w:val="24"/>
        </w:rPr>
        <w:t xml:space="preserve">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</w:t>
      </w:r>
      <w:r>
        <w:rPr>
          <w:rFonts w:ascii="Arial" w:hAnsi="Arial" w:cs="Arial"/>
          <w:sz w:val="24"/>
          <w:szCs w:val="24"/>
        </w:rPr>
        <w:t xml:space="preserve">определенной приложением </w:t>
      </w:r>
      <w:r>
        <w:rPr>
          <w:rFonts w:ascii="Arial" w:hAnsi="Arial" w:cs="Arial"/>
          <w:sz w:val="24"/>
          <w:szCs w:val="24"/>
        </w:rPr>
        <w:br/>
        <w:t xml:space="preserve">к соглашению (далее - отчет), в порядке, установленном для заключения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r>
        <w:rPr>
          <w:rFonts w:ascii="Arial" w:hAnsi="Arial" w:cs="Arial"/>
          <w:sz w:val="24"/>
          <w:szCs w:val="24"/>
        </w:rPr>
        <w:t xml:space="preserve">а(</w:t>
      </w:r>
      <w:r>
        <w:rPr>
          <w:rFonts w:ascii="Arial" w:hAnsi="Arial" w:cs="Arial"/>
          <w:sz w:val="24"/>
          <w:szCs w:val="24"/>
        </w:rPr>
        <w:t xml:space="preserve">ов</w:t>
      </w:r>
      <w:r>
        <w:rPr>
          <w:rFonts w:ascii="Arial" w:hAnsi="Arial" w:cs="Arial"/>
          <w:sz w:val="24"/>
          <w:szCs w:val="24"/>
        </w:rPr>
        <w:t xml:space="preserve">) выявленных нарушений.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в течение 3 рабочих дней со дня получения требования устраняет фак</w:t>
      </w:r>
      <w:r>
        <w:rPr>
          <w:rFonts w:ascii="Arial" w:hAnsi="Arial" w:cs="Arial"/>
          <w:sz w:val="24"/>
          <w:szCs w:val="24"/>
        </w:rPr>
        <w:t xml:space="preserve">т(</w:t>
      </w:r>
      <w:r>
        <w:rPr>
          <w:rFonts w:ascii="Arial" w:hAnsi="Arial" w:cs="Arial"/>
          <w:sz w:val="24"/>
          <w:szCs w:val="24"/>
        </w:rPr>
        <w:t xml:space="preserve">ы</w:t>
      </w:r>
      <w:r>
        <w:rPr>
          <w:rFonts w:ascii="Arial" w:hAnsi="Arial" w:cs="Arial"/>
          <w:sz w:val="24"/>
          <w:szCs w:val="24"/>
        </w:rPr>
        <w:t xml:space="preserve">) выявленных нарушений и повторно предоставляет отчет, указанный в пункте 6 настоящего Порядка.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 Уполномоченный орган осуществляет </w:t>
      </w:r>
      <w:r>
        <w:rPr>
          <w:rFonts w:ascii="Arial" w:hAnsi="Arial" w:cs="Arial"/>
          <w:sz w:val="24"/>
          <w:szCs w:val="24"/>
        </w:rPr>
        <w:t xml:space="preserve">контроль за</w:t>
      </w:r>
      <w:r>
        <w:rPr>
          <w:rFonts w:ascii="Arial" w:hAnsi="Arial" w:cs="Arial"/>
          <w:sz w:val="24"/>
          <w:szCs w:val="24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</w:t>
      </w:r>
      <w:r>
        <w:rPr>
          <w:rFonts w:ascii="Arial" w:hAnsi="Arial" w:cs="Arial"/>
          <w:sz w:val="24"/>
          <w:szCs w:val="24"/>
        </w:rPr>
        <w:t xml:space="preserve"> финансового контроля осуществляют контроль в соответствии со статьей 26 Федерального закона № 189-ФЗ.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 В случае установления факта 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достижения получателем субсидии результата предоставлении субсидии и (или) нарушения </w:t>
      </w:r>
      <w:r>
        <w:rPr>
          <w:rFonts w:ascii="Arial" w:hAnsi="Arial" w:cs="Arial"/>
          <w:iCs/>
          <w:sz w:val="24"/>
          <w:szCs w:val="24"/>
        </w:rPr>
        <w:t xml:space="preserve">Требований к условиям и порядку</w:t>
      </w:r>
      <w:r>
        <w:rPr>
          <w:rFonts w:ascii="Arial" w:hAnsi="Arial" w:cs="Arial"/>
          <w:sz w:val="24"/>
          <w:szCs w:val="24"/>
        </w:rPr>
        <w:t xml:space="preserve">, выявленного по результатам проверок, проведенных</w:t>
      </w:r>
      <w:r>
        <w:rPr>
          <w:rFonts w:ascii="Arial" w:hAnsi="Arial" w:cs="Arial"/>
          <w:sz w:val="24"/>
          <w:szCs w:val="24"/>
        </w:rPr>
        <w:t xml:space="preserve"> уполномоченным органом и (или) органами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</w:t>
      </w:r>
      <w:r>
        <w:rPr>
          <w:rFonts w:ascii="Arial" w:hAnsi="Arial" w:cs="Arial"/>
          <w:sz w:val="24"/>
          <w:szCs w:val="24"/>
        </w:rPr>
        <w:t xml:space="preserve"> финансового контроля, получатель субсидии обязан возвратить субсидию в местный бюджет в течение 10 календарных дней со дня завершения проверки в размере </w:t>
      </w:r>
      <w:r>
        <w:rPr>
          <w:rFonts w:ascii="Arial" w:hAnsi="Arial" w:cs="Arial"/>
          <w:i/>
          <w:sz w:val="24"/>
          <w:szCs w:val="24"/>
        </w:rPr>
        <w:t xml:space="preserve">(</w:t>
      </w:r>
      <w:r>
        <w:rPr>
          <w:rFonts w:ascii="Arial" w:hAnsi="Arial" w:cs="Arial"/>
          <w:i/>
          <w:sz w:val="24"/>
          <w:szCs w:val="24"/>
          <w:lang w:val="en-US"/>
        </w:rPr>
        <w:t xml:space="preserve">R</w:t>
      </w:r>
      <w:r>
        <w:rPr>
          <w:rFonts w:ascii="Arial" w:hAnsi="Arial" w:cs="Arial"/>
          <w:i/>
          <w:sz w:val="24"/>
          <w:szCs w:val="24"/>
        </w:rPr>
        <w:t xml:space="preserve">)</w:t>
      </w:r>
      <w:r>
        <w:rPr>
          <w:rFonts w:ascii="Arial" w:hAnsi="Arial" w:cs="Arial"/>
          <w:sz w:val="24"/>
          <w:szCs w:val="24"/>
        </w:rPr>
        <w:t xml:space="preserve">, рассчитанным по следующей формуле: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9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9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m:oMath>
        <m:r>
          <w:rPr>
            <w:rFonts w:hint="default" w:ascii="Cambria Math" w:hAnsi="Cambria Math" w:eastAsia="Cambria Math" w:cs="Cambria Math"/>
            <w:sz w:val="24"/>
            <w:szCs w:val="24"/>
          </w:rPr>
          <m:rPr/>
          <m:t>R=</m:t>
        </m:r>
        <m:nary>
          <m:naryPr>
            <m:chr m:val="∑"/>
            <m:grow m:val="off"/>
            <m:ctrlPr>
              <w:rPr>
                <w:rFonts w:hint="default" w:ascii="Cambria Math" w:hAnsi="Cambria Math" w:eastAsia="Cambria Math" w:cs="Cambria Math"/>
                <w:sz w:val="24"/>
              </w:rPr>
            </m:ctrlPr>
          </m:naryPr>
          <m: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j=1</m:t>
            </m:r>
          </m:sub>
          <m:sup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n</m:t>
            </m:r>
          </m:sup>
          <m:e>
            <m:sSub>
              <m:sSubPr>
                <m:ctrlPr>
                  <w:rPr>
                    <w:rFonts w:hint="default" w:ascii="Cambria Math" w:hAnsi="Cambria Math" w:eastAsia="Cambria Math" w:cs="Cambria Math"/>
                    <w:sz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hint="default" w:ascii="Cambria Math" w:hAnsi="Cambria Math" w:eastAsia="Cambria Math" w:cs="Cambria Math"/>
                        <w:sz w:val="24"/>
                      </w:rPr>
                    </m:ctrlPr>
                  </m:barPr>
                  <m:e>
                    <m:r>
                      <w:rPr>
                        <w:rFonts w:hint="default" w:ascii="Cambria Math" w:hAnsi="Cambria Math" w:eastAsia="Cambria Math" w:cs="Cambria Math"/>
                        <w:sz w:val="24"/>
                        <w:szCs w:val="24"/>
                      </w:rPr>
                      <m:rPr/>
                      <m:t>Q</m:t>
                    </m:r>
                  </m:e>
                </m:bar>
              </m:e>
              <m:sub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*</m:t>
            </m:r>
            <m:sSub>
              <m:sSubPr>
                <m:ctrlPr>
                  <w:rPr>
                    <w:rFonts w:hint="default" w:ascii="Cambria Math" w:hAnsi="Cambria Math" w:eastAsia="Cambria Math" w:cs="Cambria Math"/>
                    <w:sz w:val="24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P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4"/>
                    <w:szCs w:val="24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4"/>
                <w:szCs w:val="24"/>
              </w:rPr>
              <m:rPr/>
              <m:t>,</m:t>
            </m:r>
          </m:e>
        </m:nary>
      </m:oMath>
      <w:r>
        <w:rPr>
          <w:rFonts w:ascii="Arial" w:hAnsi="Arial" w:cs="Arial" w:eastAsiaTheme="minorEastAsia"/>
          <w:sz w:val="24"/>
          <w:szCs w:val="24"/>
        </w:rPr>
        <w:t xml:space="preserve"> где:</w:t>
      </w:r>
      <w:r>
        <w:rPr>
          <w:rFonts w:ascii="Arial" w:hAnsi="Arial" w:cs="Arial" w:eastAsiaTheme="minorEastAsia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89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</w:r>
      <w:r>
        <w:rPr>
          <w:rFonts w:ascii="Arial" w:hAnsi="Arial" w:cs="Arial" w:eastAsiaTheme="minorEastAsia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</w:r>
      <m:oMath>
        <m:bar>
          <m:barPr>
            <m:pos m:val="top"/>
            <m:ctrlPr>
              <w:rPr>
                <w:rFonts w:hint="default" w:ascii="Cambria Math" w:hAnsi="Cambria Math" w:eastAsia="Cambria Math" w:cs="Cambria Math"/>
                <w:sz w:val="24"/>
                <w:highlight w:val="white"/>
              </w:rPr>
            </m:ctrlPr>
          </m:barPr>
          <m:e>
            <m:r>
              <w:rPr>
                <w:rFonts w:hint="default" w:ascii="Cambria Math" w:hAnsi="Cambria Math" w:eastAsia="Cambria Math" w:cs="Cambria Math"/>
                <w:sz w:val="24"/>
                <w:szCs w:val="24"/>
                <w:highlight w:val="white"/>
              </w:rPr>
              <m:rPr/>
              <m:t>Q</m:t>
            </m:r>
          </m:e>
        </m:bar>
      </m:oMath>
      <w:r>
        <w:rPr>
          <w:rFonts w:ascii="Arial" w:hAnsi="Arial" w:cs="Arial"/>
          <w:sz w:val="24"/>
          <w:szCs w:val="24"/>
          <w:highlight w:val="white"/>
          <w:vertAlign w:val="subscript"/>
          <w:lang w:val="en-US"/>
        </w:rPr>
        <w:t xml:space="preserve">j</w:t>
      </w:r>
      <w:r>
        <w:rPr>
          <w:rFonts w:ascii="Arial" w:hAnsi="Arial" w:cs="Arial"/>
          <w:sz w:val="24"/>
          <w:szCs w:val="24"/>
          <w:highlight w:val="white"/>
        </w:rPr>
        <w:t xml:space="preserve"> – </w:t>
      </w:r>
      <w:r>
        <w:rPr>
          <w:rFonts w:ascii="Arial" w:hAnsi="Arial" w:cs="Arial"/>
          <w:sz w:val="24"/>
          <w:szCs w:val="24"/>
          <w:highlight w:val="white"/>
        </w:rPr>
        <w:t xml:space="preserve">объем</w:t>
      </w:r>
      <w:r>
        <w:rPr>
          <w:rFonts w:ascii="Arial" w:hAnsi="Arial" w:cs="Arial"/>
          <w:sz w:val="24"/>
          <w:szCs w:val="24"/>
          <w:highlight w:val="white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>
        <w:rPr>
          <w:rFonts w:ascii="Arial" w:hAnsi="Arial" w:cs="Arial"/>
          <w:sz w:val="24"/>
          <w:szCs w:val="24"/>
          <w:highlight w:val="white"/>
        </w:rPr>
        <w:t xml:space="preserve">Требований к условиям и порядку </w:t>
      </w:r>
      <w:r>
        <w:rPr>
          <w:rFonts w:ascii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highlight w:val="white"/>
          <w:lang w:val="en-US"/>
        </w:rPr>
        <w:t xml:space="preserve">j</w:t>
      </w:r>
      <w:r>
        <w:rPr>
          <w:rFonts w:ascii="Arial" w:hAnsi="Arial" w:cs="Arial"/>
          <w:sz w:val="24"/>
          <w:szCs w:val="24"/>
          <w:highlight w:val="white"/>
        </w:rPr>
        <w:t xml:space="preserve">-</w:t>
      </w:r>
      <w:r>
        <w:rPr>
          <w:rFonts w:ascii="Arial" w:hAnsi="Arial" w:cs="Arial"/>
          <w:sz w:val="24"/>
          <w:szCs w:val="24"/>
          <w:highlight w:val="white"/>
        </w:rPr>
        <w:t xml:space="preserve">му</w:t>
      </w:r>
      <w:r>
        <w:rPr>
          <w:rFonts w:ascii="Arial" w:hAnsi="Arial" w:cs="Arial"/>
          <w:sz w:val="24"/>
          <w:szCs w:val="24"/>
          <w:highlight w:val="white"/>
        </w:rPr>
        <w:t xml:space="preserve"> потребителю услуги;</w:t>
      </w:r>
      <w:r>
        <w:rPr>
          <w:rFonts w:ascii="Arial" w:hAnsi="Arial" w:cs="Arial"/>
          <w:sz w:val="24"/>
          <w:szCs w:val="24"/>
          <w:highlight w:val="white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P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j</w:t>
      </w:r>
      <w:r>
        <w:rPr>
          <w:rFonts w:ascii="Arial" w:hAnsi="Arial" w:cs="Arial"/>
          <w:sz w:val="24"/>
          <w:szCs w:val="24"/>
        </w:rPr>
        <w:t xml:space="preserve">  –</w:t>
      </w:r>
      <w:r>
        <w:rPr>
          <w:rFonts w:ascii="Arial" w:hAnsi="Arial" w:cs="Arial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утвержденного </w:t>
      </w:r>
      <w:r>
        <w:rPr>
          <w:rFonts w:ascii="Arial" w:hAnsi="Arial" w:cs="Arial"/>
          <w:sz w:val="24"/>
          <w:szCs w:val="24"/>
        </w:rPr>
        <w:t xml:space="preserve">Уполномоченным органом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1134" w:leader="none"/>
        </w:tabs>
        <w:rPr>
          <w:rFonts w:ascii="Arial" w:hAnsi="Arial" w:cs="Arial"/>
          <w:b w:val="0"/>
          <w:bCs w:val="0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  <w:lang w:val="en-US"/>
        </w:rPr>
        <w:t xml:space="preserve">n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число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потребителей, которым муниципальная услуга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соответствии с социальным сертификатом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не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оказана 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i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-м получателем субсидии.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r>
    </w:p>
    <w:p>
      <w:pPr>
        <w:pStyle w:val="890"/>
        <w:jc w:val="both"/>
        <w:rPr>
          <w:rFonts w:ascii="Arial" w:hAnsi="Arial" w:cs="Arial"/>
          <w:b w:val="0"/>
          <w:bCs w:val="0"/>
          <w:i w:val="0"/>
          <w:caps/>
          <w:color w:val="ff000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11. 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br/>
        <w:t xml:space="preserve">в надлежащем порядке до момента расторжения соглашения, в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местный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бюджет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муниципального образования «Город Льгов» Курской области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в том числе сумму возмещенного потребителю услуг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вреда, причиненного его жизни и (или) здоровью, на основании решения уполномоченного органа, в сроки, определенные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условиями соглашения.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r>
    </w:p>
    <w:p>
      <w:pPr>
        <w:pStyle w:val="877"/>
        <w:ind w:firstLine="0"/>
        <w:jc w:val="left"/>
        <w:spacing w:line="240" w:lineRule="auto"/>
        <w:rPr>
          <w:rFonts w:ascii="Arial" w:hAnsi="Arial" w:cs="Arial"/>
          <w:b/>
          <w:bCs w:val="0"/>
          <w:i w:val="0"/>
          <w:sz w:val="24"/>
          <w:szCs w:val="24"/>
          <w:highlight w:val="none"/>
        </w:rPr>
      </w:pPr>
      <w:r>
        <w:rPr>
          <w:rFonts w:ascii="Arial" w:hAnsi="Arial" w:cs="Arial"/>
          <w:b/>
          <w:bCs w:val="0"/>
          <w:i w:val="0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435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05" w:hanging="180"/>
        <w:tabs>
          <w:tab w:val="num" w:pos="6405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  <w:tabs>
          <w:tab w:val="num" w:pos="0" w:leader="none"/>
        </w:tabs>
      </w:pPr>
      <w:rPr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  <w:tabs>
          <w:tab w:val="num" w:pos="0" w:leader="none"/>
        </w:tabs>
      </w:pPr>
      <w:rPr>
        <w:rFonts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  <w:sz w:val="24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  <w:tabs>
          <w:tab w:val="num" w:pos="0" w:leader="none"/>
        </w:tabs>
      </w:pPr>
      <w:rPr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  <w:rPr>
        <w:rFonts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2"/>
    <w:next w:val="872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2"/>
    <w:next w:val="872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2"/>
    <w:next w:val="872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872"/>
    <w:uiPriority w:val="34"/>
    <w:qFormat/>
    <w:pPr>
      <w:contextualSpacing/>
      <w:ind w:left="720"/>
    </w:p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72"/>
    <w:next w:val="87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qFormat/>
    <w:pPr>
      <w:jc w:val="center"/>
      <w:spacing w:before="160"/>
      <w:widowControl w:val="off"/>
    </w:pPr>
    <w:rPr>
      <w:sz w:val="40"/>
      <w:lang w:val="ru-RU" w:eastAsia="ru-RU" w:bidi="ar-SA"/>
    </w:rPr>
  </w:style>
  <w:style w:type="paragraph" w:styleId="873">
    <w:name w:val="Заголовок 1"/>
    <w:basedOn w:val="872"/>
    <w:next w:val="872"/>
    <w:link w:val="872"/>
    <w:qFormat/>
    <w:pPr>
      <w:keepNext/>
      <w:spacing w:line="360" w:lineRule="auto"/>
      <w:outlineLvl w:val="0"/>
    </w:pPr>
    <w:rPr>
      <w:b/>
    </w:rPr>
  </w:style>
  <w:style w:type="character" w:styleId="874">
    <w:name w:val="Основной шрифт абзаца"/>
    <w:next w:val="874"/>
    <w:link w:val="872"/>
    <w:semiHidden/>
  </w:style>
  <w:style w:type="table" w:styleId="875">
    <w:name w:val="Обычная таблица"/>
    <w:next w:val="875"/>
    <w:link w:val="872"/>
    <w:semiHidden/>
    <w:tblPr/>
  </w:style>
  <w:style w:type="numbering" w:styleId="876">
    <w:name w:val="Нет списка"/>
    <w:next w:val="876"/>
    <w:link w:val="872"/>
    <w:semiHidden/>
  </w:style>
  <w:style w:type="paragraph" w:styleId="877">
    <w:name w:val="FR2"/>
    <w:next w:val="877"/>
    <w:link w:val="872"/>
    <w:pPr>
      <w:jc w:val="both"/>
      <w:widowControl w:val="off"/>
    </w:pPr>
    <w:rPr>
      <w:b/>
      <w:i/>
      <w:sz w:val="12"/>
      <w:lang w:val="ru-RU" w:eastAsia="ru-RU" w:bidi="ar-SA"/>
    </w:rPr>
  </w:style>
  <w:style w:type="paragraph" w:styleId="878">
    <w:name w:val="FR1"/>
    <w:next w:val="878"/>
    <w:link w:val="872"/>
    <w:pPr>
      <w:ind w:left="40"/>
      <w:jc w:val="center"/>
      <w:spacing w:before="280"/>
      <w:widowControl w:val="off"/>
    </w:pPr>
    <w:rPr>
      <w:rFonts w:ascii="Arial" w:hAnsi="Arial"/>
      <w:sz w:val="44"/>
      <w:lang w:val="ru-RU" w:eastAsia="ru-RU" w:bidi="ar-SA"/>
    </w:rPr>
  </w:style>
  <w:style w:type="paragraph" w:styleId="879">
    <w:name w:val="Текст сноски"/>
    <w:basedOn w:val="872"/>
    <w:next w:val="879"/>
    <w:link w:val="880"/>
    <w:uiPriority w:val="99"/>
    <w:pPr>
      <w:jc w:val="left"/>
      <w:spacing w:before="0"/>
      <w:widowControl/>
    </w:pPr>
    <w:rPr>
      <w:sz w:val="20"/>
    </w:rPr>
  </w:style>
  <w:style w:type="character" w:styleId="880">
    <w:name w:val="Текст сноски Знак"/>
    <w:basedOn w:val="874"/>
    <w:next w:val="880"/>
    <w:link w:val="879"/>
    <w:uiPriority w:val="99"/>
  </w:style>
  <w:style w:type="character" w:styleId="881">
    <w:name w:val="Знак сноски"/>
    <w:next w:val="881"/>
    <w:link w:val="872"/>
    <w:uiPriority w:val="99"/>
    <w:rPr>
      <w:vertAlign w:val="superscript"/>
    </w:rPr>
  </w:style>
  <w:style w:type="character" w:styleId="882" w:default="1">
    <w:name w:val="Default Paragraph Font"/>
    <w:uiPriority w:val="1"/>
    <w:semiHidden/>
    <w:unhideWhenUsed/>
  </w:style>
  <w:style w:type="numbering" w:styleId="883" w:default="1">
    <w:name w:val="No List"/>
    <w:uiPriority w:val="99"/>
    <w:semiHidden/>
    <w:unhideWhenUsed/>
  </w:style>
  <w:style w:type="table" w:styleId="884" w:default="1">
    <w:name w:val="Normal Table"/>
    <w:uiPriority w:val="99"/>
    <w:semiHidden/>
    <w:unhideWhenUsed/>
    <w:tblPr/>
  </w:style>
  <w:style w:type="character" w:styleId="885" w:customStyle="1">
    <w:name w:val="Не вступил в силу"/>
    <w:rPr>
      <w:color w:val="008080"/>
      <w:sz w:val="22"/>
      <w:szCs w:val="22"/>
    </w:rPr>
  </w:style>
  <w:style w:type="character" w:styleId="886" w:customStyle="1">
    <w:name w:val="Гипертекстовая ссылка"/>
    <w:basedOn w:val="762"/>
    <w:uiPriority w:val="99"/>
    <w:rPr>
      <w:rFonts w:cs="Times New Roman"/>
      <w:b w:val="0"/>
      <w:color w:val="106bbe"/>
    </w:rPr>
  </w:style>
  <w:style w:type="character" w:styleId="887" w:customStyle="1">
    <w:name w:val="Абзац списка Знак"/>
    <w:basedOn w:val="847"/>
    <w:qFormat/>
  </w:style>
  <w:style w:type="character" w:styleId="888" w:customStyle="1">
    <w:name w:val="Основной текст (2)"/>
    <w:basedOn w:val="847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6"/>
      <w:szCs w:val="26"/>
      <w:u w:val="none"/>
      <w:lang w:val="ru-RU" w:eastAsia="ru-RU" w:bidi="ru-RU"/>
    </w:rPr>
  </w:style>
  <w:style w:type="paragraph" w:styleId="889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0" w:customStyle="1">
    <w:name w:val="ConsPlusTitle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TestOnly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creator>User</dc:creator>
  <cp:revision>22</cp:revision>
  <dcterms:created xsi:type="dcterms:W3CDTF">2022-09-20T11:41:00Z</dcterms:created>
  <dcterms:modified xsi:type="dcterms:W3CDTF">2023-06-09T05:40:13Z</dcterms:modified>
  <cp:version>917504</cp:version>
</cp:coreProperties>
</file>