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4015" w:rsidRPr="00CE0C1E" w:rsidRDefault="002711DB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Администрации города Льгова</w:t>
      </w:r>
    </w:p>
    <w:p w:rsidR="00C32EC4" w:rsidRPr="00CE0C1E" w:rsidRDefault="00765180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Курской области от </w:t>
      </w:r>
      <w:r w:rsidR="00B97DA2">
        <w:rPr>
          <w:rFonts w:ascii="Times New Roman" w:hAnsi="Times New Roman" w:cs="Times New Roman"/>
          <w:b/>
          <w:sz w:val="24"/>
          <w:szCs w:val="24"/>
        </w:rPr>
        <w:t>11.05.2023</w:t>
      </w:r>
      <w:r w:rsidR="00C32EC4" w:rsidRPr="00CE0C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A2">
        <w:rPr>
          <w:rFonts w:ascii="Times New Roman" w:hAnsi="Times New Roman" w:cs="Times New Roman"/>
          <w:b/>
          <w:sz w:val="24"/>
          <w:szCs w:val="24"/>
        </w:rPr>
        <w:t>668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на </w:t>
      </w:r>
      <w:r w:rsidR="00DE52CF">
        <w:rPr>
          <w:rFonts w:ascii="Times New Roman" w:hAnsi="Times New Roman" w:cs="Times New Roman"/>
          <w:b/>
          <w:sz w:val="24"/>
          <w:szCs w:val="24"/>
        </w:rPr>
        <w:t xml:space="preserve">электронном </w:t>
      </w:r>
      <w:r w:rsidRPr="00CE0C1E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использованием открытой формы подачи предложений о цене  Имущества.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>307750</w:t>
      </w:r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="00B12E20"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="00B12E20"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="00B12E20"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="00B12E20"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EC4" w:rsidRPr="00CE0C1E" w:rsidRDefault="00B12E20" w:rsidP="00DE4F2C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="00C32EC4" w:rsidRPr="00CE0C1E">
        <w:rPr>
          <w:bCs/>
          <w:i w:val="0"/>
          <w:sz w:val="24"/>
          <w:szCs w:val="24"/>
        </w:rPr>
        <w:t>Основание продажи</w:t>
      </w:r>
      <w:r w:rsidR="00C32EC4"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 xml:space="preserve">Решение  Льговского   Городского   Совета от </w:t>
      </w:r>
      <w:r w:rsidR="00D67155">
        <w:rPr>
          <w:b w:val="0"/>
          <w:i w:val="0"/>
          <w:sz w:val="24"/>
          <w:szCs w:val="24"/>
        </w:rPr>
        <w:t>27.10.202</w:t>
      </w:r>
      <w:r w:rsidR="00E06ECB">
        <w:rPr>
          <w:b w:val="0"/>
          <w:i w:val="0"/>
          <w:sz w:val="24"/>
          <w:szCs w:val="24"/>
        </w:rPr>
        <w:t>2</w:t>
      </w:r>
      <w:r w:rsidR="00D67155">
        <w:rPr>
          <w:b w:val="0"/>
          <w:i w:val="0"/>
          <w:sz w:val="24"/>
          <w:szCs w:val="24"/>
        </w:rPr>
        <w:t xml:space="preserve">  №98</w:t>
      </w:r>
      <w:r w:rsidRPr="00CE0C1E">
        <w:rPr>
          <w:b w:val="0"/>
          <w:i w:val="0"/>
          <w:sz w:val="24"/>
          <w:szCs w:val="24"/>
        </w:rPr>
        <w:t>, «Об утверждении  Плана  приватизации  муниципального  имущества  города Льгова на 20</w:t>
      </w:r>
      <w:r w:rsidR="002711DB">
        <w:rPr>
          <w:b w:val="0"/>
          <w:i w:val="0"/>
          <w:sz w:val="24"/>
          <w:szCs w:val="24"/>
        </w:rPr>
        <w:t>2</w:t>
      </w:r>
      <w:r w:rsidR="00D67155">
        <w:rPr>
          <w:b w:val="0"/>
          <w:i w:val="0"/>
          <w:sz w:val="24"/>
          <w:szCs w:val="24"/>
        </w:rPr>
        <w:t>3</w:t>
      </w:r>
      <w:r w:rsidRPr="00CE0C1E">
        <w:rPr>
          <w:b w:val="0"/>
          <w:i w:val="0"/>
          <w:sz w:val="24"/>
          <w:szCs w:val="24"/>
        </w:rPr>
        <w:t xml:space="preserve"> год», Постановление Администрации города Льгова от </w:t>
      </w:r>
      <w:r w:rsidR="00964320">
        <w:rPr>
          <w:b w:val="0"/>
          <w:i w:val="0"/>
          <w:sz w:val="24"/>
          <w:szCs w:val="24"/>
        </w:rPr>
        <w:t>11.05</w:t>
      </w:r>
      <w:r w:rsidR="006D5255" w:rsidRPr="006D5255">
        <w:rPr>
          <w:b w:val="0"/>
          <w:i w:val="0"/>
          <w:sz w:val="24"/>
          <w:szCs w:val="24"/>
        </w:rPr>
        <w:t>.2023</w:t>
      </w:r>
      <w:r w:rsidR="00B407DA" w:rsidRPr="006D5255">
        <w:rPr>
          <w:b w:val="0"/>
          <w:i w:val="0"/>
          <w:sz w:val="24"/>
          <w:szCs w:val="24"/>
        </w:rPr>
        <w:t xml:space="preserve"> №  </w:t>
      </w:r>
      <w:r w:rsidR="00964320">
        <w:rPr>
          <w:b w:val="0"/>
          <w:i w:val="0"/>
          <w:sz w:val="24"/>
          <w:szCs w:val="24"/>
        </w:rPr>
        <w:t>669</w:t>
      </w:r>
      <w:r w:rsidRPr="00CE0C1E">
        <w:rPr>
          <w:b w:val="0"/>
          <w:i w:val="0"/>
          <w:sz w:val="24"/>
          <w:szCs w:val="24"/>
        </w:rPr>
        <w:t xml:space="preserve"> «</w:t>
      </w:r>
      <w:r w:rsidRPr="00CE0C1E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 w:rsidR="00DE4F2C">
        <w:rPr>
          <w:b w:val="0"/>
          <w:i w:val="0"/>
          <w:sz w:val="24"/>
        </w:rPr>
        <w:t>, Постановление Администрации города Льго</w:t>
      </w:r>
      <w:r w:rsidR="00D263BA">
        <w:rPr>
          <w:b w:val="0"/>
          <w:i w:val="0"/>
          <w:sz w:val="24"/>
        </w:rPr>
        <w:t xml:space="preserve">ва Курской области от </w:t>
      </w:r>
      <w:r w:rsidR="00964320">
        <w:rPr>
          <w:b w:val="0"/>
          <w:i w:val="0"/>
          <w:sz w:val="24"/>
        </w:rPr>
        <w:t>11.05</w:t>
      </w:r>
      <w:r w:rsidR="006D5255" w:rsidRPr="006D5255">
        <w:rPr>
          <w:b w:val="0"/>
          <w:i w:val="0"/>
          <w:sz w:val="24"/>
        </w:rPr>
        <w:t xml:space="preserve">.2023 № </w:t>
      </w:r>
      <w:r w:rsidR="00964320">
        <w:rPr>
          <w:b w:val="0"/>
          <w:i w:val="0"/>
          <w:sz w:val="24"/>
        </w:rPr>
        <w:t>668</w:t>
      </w:r>
      <w:r w:rsidR="00DE4F2C">
        <w:rPr>
          <w:b w:val="0"/>
          <w:i w:val="0"/>
          <w:sz w:val="24"/>
        </w:rPr>
        <w:t xml:space="preserve"> «О проведении аукциона по продаже муниципального имущества с открытой формой подачи предложений о цене в</w:t>
      </w:r>
      <w:proofErr w:type="gramEnd"/>
      <w:r w:rsidR="00DE4F2C">
        <w:rPr>
          <w:b w:val="0"/>
          <w:i w:val="0"/>
          <w:sz w:val="24"/>
        </w:rPr>
        <w:t xml:space="preserve"> электронной форме, принадлежащего на праве собственности МО «Город Льгов» Курской области».</w:t>
      </w:r>
    </w:p>
    <w:p w:rsidR="00C32EC4" w:rsidRDefault="00C32EC4" w:rsidP="00DE4F2C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063FCD" w:rsidRPr="00063FCD" w:rsidRDefault="00063FCD" w:rsidP="00063FCD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A5334">
        <w:rPr>
          <w:sz w:val="24"/>
          <w:szCs w:val="24"/>
        </w:rPr>
        <w:t xml:space="preserve">- </w:t>
      </w:r>
      <w:r w:rsidRPr="00063FCD">
        <w:rPr>
          <w:rFonts w:ascii="Times New Roman" w:hAnsi="Times New Roman" w:cs="Times New Roman"/>
          <w:b/>
          <w:sz w:val="24"/>
          <w:szCs w:val="24"/>
        </w:rPr>
        <w:t>Лот № 1</w:t>
      </w:r>
      <w:r w:rsidRPr="00063FCD">
        <w:rPr>
          <w:rFonts w:ascii="Times New Roman" w:hAnsi="Times New Roman" w:cs="Times New Roman"/>
          <w:sz w:val="24"/>
          <w:szCs w:val="24"/>
        </w:rPr>
        <w:t xml:space="preserve"> – </w:t>
      </w:r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помещение. Этаж № 1. Площадь 23,5 кв.м. Кадастровый номер 46:32:010102:5230, </w:t>
      </w:r>
      <w:proofErr w:type="gramStart"/>
      <w:r w:rsidRPr="00063FCD"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063FCD">
        <w:rPr>
          <w:rFonts w:ascii="Times New Roman" w:hAnsi="Times New Roman" w:cs="Times New Roman"/>
          <w:color w:val="000000"/>
          <w:sz w:val="24"/>
          <w:szCs w:val="24"/>
        </w:rPr>
        <w:t>Курская обл., г. Льгов, ул. И. Франко, д. 16, кв. 11.</w:t>
      </w:r>
      <w:proofErr w:type="gramEnd"/>
    </w:p>
    <w:p w:rsidR="00063FCD" w:rsidRPr="00063FCD" w:rsidRDefault="00063FCD" w:rsidP="00063FCD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063FCD">
        <w:rPr>
          <w:rFonts w:ascii="Times New Roman" w:hAnsi="Times New Roman" w:cs="Times New Roman"/>
          <w:b/>
          <w:sz w:val="24"/>
          <w:szCs w:val="24"/>
        </w:rPr>
        <w:t>-  Лот № 2</w:t>
      </w:r>
      <w:r w:rsidRPr="00063FCD">
        <w:rPr>
          <w:rFonts w:ascii="Times New Roman" w:hAnsi="Times New Roman" w:cs="Times New Roman"/>
          <w:sz w:val="24"/>
          <w:szCs w:val="24"/>
        </w:rPr>
        <w:t xml:space="preserve"> – </w:t>
      </w:r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помещение, Этаж № 2. Площадь 9,2 кв.м. Кадастровый номер 46:32:010102:5227, </w:t>
      </w:r>
      <w:proofErr w:type="gramStart"/>
      <w:r w:rsidRPr="00063FCD"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063FCD">
        <w:rPr>
          <w:rFonts w:ascii="Times New Roman" w:hAnsi="Times New Roman" w:cs="Times New Roman"/>
          <w:color w:val="000000"/>
          <w:sz w:val="24"/>
          <w:szCs w:val="24"/>
        </w:rPr>
        <w:t>Курская обл., г. Льгов, ул. И. Франко, д. 16, кв. 14.</w:t>
      </w:r>
      <w:proofErr w:type="gramEnd"/>
    </w:p>
    <w:p w:rsidR="00063FCD" w:rsidRPr="00063FCD" w:rsidRDefault="00063FCD" w:rsidP="00063FCD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063FCD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- Лот № 3</w:t>
      </w:r>
      <w:r w:rsidRPr="00063FCD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помещение, Этаж № 2. Площадь </w:t>
      </w:r>
      <w:r w:rsidR="005A449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,2 кв.м. Кадастровый номер 46:32:010102:5227, </w:t>
      </w:r>
      <w:proofErr w:type="gramStart"/>
      <w:r w:rsidRPr="00063FCD"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 w:rsidRPr="00063FC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063FCD">
        <w:rPr>
          <w:rFonts w:ascii="Times New Roman" w:hAnsi="Times New Roman" w:cs="Times New Roman"/>
          <w:color w:val="000000"/>
          <w:sz w:val="24"/>
          <w:szCs w:val="24"/>
        </w:rPr>
        <w:t>Курская обл., г. Льгов, ул. И. Франко, д. 16, кв. 15.</w:t>
      </w:r>
      <w:proofErr w:type="gramEnd"/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>продажа на аукционе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iCs/>
          <w:sz w:val="24"/>
          <w:szCs w:val="24"/>
        </w:rPr>
        <w:t>электронной форме, открытый по составу участников и по форме подачи предложения о цене имущества.</w:t>
      </w:r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 w:rsidR="00063FCD">
        <w:rPr>
          <w:rFonts w:ascii="Times New Roman" w:hAnsi="Times New Roman" w:cs="Times New Roman"/>
          <w:sz w:val="24"/>
          <w:szCs w:val="24"/>
        </w:rPr>
        <w:t>15  июня</w:t>
      </w:r>
      <w:r w:rsidR="00D67155">
        <w:rPr>
          <w:rFonts w:ascii="Times New Roman" w:hAnsi="Times New Roman" w:cs="Times New Roman"/>
          <w:sz w:val="24"/>
          <w:szCs w:val="24"/>
        </w:rPr>
        <w:t xml:space="preserve"> 2023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года в 10 час. 00 мин. </w:t>
      </w:r>
      <w:r w:rsidR="0017302A" w:rsidRPr="00CE0C1E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 w:rsidR="00063FCD">
        <w:rPr>
          <w:rFonts w:ascii="Times New Roman" w:hAnsi="Times New Roman" w:cs="Times New Roman"/>
          <w:sz w:val="24"/>
          <w:szCs w:val="24"/>
          <w:highlight w:val="white"/>
        </w:rPr>
        <w:t xml:space="preserve"> 14 июня</w:t>
      </w:r>
      <w:r w:rsidR="00D67155">
        <w:rPr>
          <w:rFonts w:ascii="Times New Roman" w:hAnsi="Times New Roman" w:cs="Times New Roman"/>
          <w:sz w:val="24"/>
          <w:szCs w:val="24"/>
          <w:highlight w:val="white"/>
        </w:rPr>
        <w:t xml:space="preserve"> 2023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 w:rsidR="00063FCD">
        <w:rPr>
          <w:rFonts w:ascii="Times New Roman" w:hAnsi="Times New Roman" w:cs="Times New Roman"/>
          <w:sz w:val="24"/>
          <w:szCs w:val="24"/>
          <w:highlight w:val="white"/>
        </w:rPr>
        <w:t>16 мая</w:t>
      </w:r>
      <w:r w:rsidR="00D67155">
        <w:rPr>
          <w:rFonts w:ascii="Times New Roman" w:hAnsi="Times New Roman" w:cs="Times New Roman"/>
          <w:sz w:val="24"/>
          <w:szCs w:val="24"/>
          <w:highlight w:val="white"/>
        </w:rPr>
        <w:t xml:space="preserve"> 2023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 w:rsidR="00063FCD">
        <w:rPr>
          <w:rFonts w:ascii="Times New Roman" w:hAnsi="Times New Roman" w:cs="Times New Roman"/>
          <w:sz w:val="24"/>
          <w:szCs w:val="24"/>
          <w:highlight w:val="white"/>
        </w:rPr>
        <w:t>13 июня</w:t>
      </w:r>
      <w:r w:rsidR="00D67155">
        <w:rPr>
          <w:rFonts w:ascii="Times New Roman" w:hAnsi="Times New Roman" w:cs="Times New Roman"/>
          <w:sz w:val="24"/>
          <w:szCs w:val="24"/>
          <w:highlight w:val="white"/>
        </w:rPr>
        <w:t xml:space="preserve"> 2023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063FCD">
        <w:rPr>
          <w:rFonts w:ascii="Times New Roman" w:hAnsi="Times New Roman" w:cs="Times New Roman"/>
          <w:sz w:val="24"/>
          <w:szCs w:val="24"/>
        </w:rPr>
        <w:t>15 июня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D67155">
        <w:rPr>
          <w:rFonts w:ascii="Times New Roman" w:hAnsi="Times New Roman" w:cs="Times New Roman"/>
          <w:bCs/>
          <w:sz w:val="24"/>
          <w:szCs w:val="24"/>
        </w:rPr>
        <w:t>2023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C32EC4" w:rsidRDefault="0017302A" w:rsidP="00CE0C1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CD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063FCD" w:rsidRPr="00063FCD" w:rsidRDefault="00063FCD" w:rsidP="00063FC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063FCD">
        <w:rPr>
          <w:rFonts w:ascii="Times New Roman" w:hAnsi="Times New Roman" w:cs="Times New Roman"/>
          <w:color w:val="000000"/>
        </w:rPr>
        <w:t>252367,00 (Двести пятьдесят две тысячи триста шестьдесят семь) руб., 00 коп</w:t>
      </w:r>
      <w:proofErr w:type="gramStart"/>
      <w:r w:rsidRPr="00063FCD">
        <w:rPr>
          <w:rFonts w:ascii="Times New Roman" w:hAnsi="Times New Roman" w:cs="Times New Roman"/>
          <w:color w:val="000000"/>
        </w:rPr>
        <w:t>.</w:t>
      </w:r>
      <w:proofErr w:type="gramEnd"/>
      <w:r w:rsidRPr="00063FCD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063FCD">
        <w:rPr>
          <w:rFonts w:ascii="Times New Roman" w:hAnsi="Times New Roman" w:cs="Times New Roman"/>
          <w:color w:val="000000"/>
        </w:rPr>
        <w:t>б</w:t>
      </w:r>
      <w:proofErr w:type="gramEnd"/>
      <w:r w:rsidRPr="00063FCD">
        <w:rPr>
          <w:rFonts w:ascii="Times New Roman" w:hAnsi="Times New Roman" w:cs="Times New Roman"/>
          <w:color w:val="000000"/>
        </w:rPr>
        <w:t>ез учета НДС).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 xml:space="preserve">2) задаток в размере 20% от начальной цены, что составляет 50473 (пятьдесят тысяч четыреста семьдесят три) рубля,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63FCD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lastRenderedPageBreak/>
        <w:t xml:space="preserve">3) величина повышения начальной цены продаваемого на аукционе имущества «шаг аукциона» составляет </w:t>
      </w:r>
      <w:r w:rsidRPr="00063FCD">
        <w:rPr>
          <w:rFonts w:ascii="Times New Roman" w:hAnsi="Times New Roman" w:cs="Times New Roman"/>
          <w:bCs/>
          <w:color w:val="000000"/>
          <w:sz w:val="24"/>
          <w:szCs w:val="24"/>
        </w:rPr>
        <w:t>12618 (двенадцать тысяч шестьсот восемнадцать) рублей 35 коп</w:t>
      </w:r>
      <w:proofErr w:type="gramStart"/>
      <w:r w:rsidRPr="00063F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63F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063FCD">
        <w:rPr>
          <w:rFonts w:ascii="Times New Roman" w:hAnsi="Times New Roman" w:cs="Times New Roman"/>
          <w:sz w:val="24"/>
          <w:szCs w:val="24"/>
        </w:rPr>
        <w:t>:</w:t>
      </w:r>
    </w:p>
    <w:p w:rsidR="00063FCD" w:rsidRPr="00063FCD" w:rsidRDefault="00063FCD" w:rsidP="00063FC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063FCD">
        <w:rPr>
          <w:rStyle w:val="a9"/>
          <w:rFonts w:ascii="Times New Roman" w:hAnsi="Times New Roman" w:cs="Times New Roman"/>
          <w:i w:val="0"/>
          <w:sz w:val="24"/>
          <w:szCs w:val="24"/>
        </w:rPr>
        <w:t>98799 (девяносто восемь тысяч семьсот девяносто девять) руб., 00 коп</w:t>
      </w:r>
      <w:proofErr w:type="gramStart"/>
      <w:r w:rsidRPr="00063FCD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063FCD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 w:rsidRPr="00063FCD">
        <w:rPr>
          <w:rStyle w:val="a9"/>
          <w:rFonts w:ascii="Times New Roman" w:hAnsi="Times New Roman" w:cs="Times New Roman"/>
          <w:i w:val="0"/>
          <w:sz w:val="24"/>
          <w:szCs w:val="24"/>
        </w:rPr>
        <w:t>б</w:t>
      </w:r>
      <w:proofErr w:type="gramEnd"/>
      <w:r w:rsidRPr="00063FCD">
        <w:rPr>
          <w:rStyle w:val="a9"/>
          <w:rFonts w:ascii="Times New Roman" w:hAnsi="Times New Roman" w:cs="Times New Roman"/>
          <w:i w:val="0"/>
          <w:sz w:val="24"/>
          <w:szCs w:val="24"/>
        </w:rPr>
        <w:t>ез учета  НДС)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19759 (девятнадцать тысяч семьсот пятьдесят девять) руб. 80 копеек;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063FCD">
        <w:rPr>
          <w:rFonts w:ascii="Times New Roman" w:hAnsi="Times New Roman" w:cs="Times New Roman"/>
          <w:bCs/>
          <w:color w:val="000000"/>
          <w:sz w:val="24"/>
          <w:szCs w:val="24"/>
        </w:rPr>
        <w:t>4393 (четыре тысячи триста девяносто три) рубля 95 коп</w:t>
      </w:r>
      <w:proofErr w:type="gramStart"/>
      <w:r w:rsidRPr="00063F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63F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CD">
        <w:rPr>
          <w:rFonts w:ascii="Times New Roman" w:hAnsi="Times New Roman" w:cs="Times New Roman"/>
          <w:b/>
          <w:sz w:val="24"/>
          <w:szCs w:val="24"/>
        </w:rPr>
        <w:t>По лоту № 3:</w:t>
      </w:r>
    </w:p>
    <w:p w:rsidR="00063FCD" w:rsidRPr="00063FCD" w:rsidRDefault="00063FCD" w:rsidP="00063FC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063FCD">
        <w:rPr>
          <w:rFonts w:ascii="Times New Roman" w:hAnsi="Times New Roman" w:cs="Times New Roman"/>
          <w:color w:val="000000"/>
        </w:rPr>
        <w:t>195450 (Сто восемьдесят две тысячи четыреста девяносто восемь) руб. 00 коп</w:t>
      </w:r>
      <w:proofErr w:type="gramStart"/>
      <w:r w:rsidRPr="00063FCD">
        <w:rPr>
          <w:rFonts w:ascii="Times New Roman" w:hAnsi="Times New Roman" w:cs="Times New Roman"/>
          <w:color w:val="000000"/>
        </w:rPr>
        <w:t>.</w:t>
      </w:r>
      <w:proofErr w:type="gramEnd"/>
      <w:r w:rsidRPr="00063FCD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063FCD">
        <w:rPr>
          <w:rFonts w:ascii="Times New Roman" w:hAnsi="Times New Roman" w:cs="Times New Roman"/>
          <w:color w:val="000000"/>
        </w:rPr>
        <w:t>б</w:t>
      </w:r>
      <w:proofErr w:type="gramEnd"/>
      <w:r w:rsidRPr="00063FCD">
        <w:rPr>
          <w:rFonts w:ascii="Times New Roman" w:hAnsi="Times New Roman" w:cs="Times New Roman"/>
          <w:color w:val="000000"/>
        </w:rPr>
        <w:t>ез учета НДС)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39090 (тридцать девять тысяч девяносто) рублей, 00 коп.</w:t>
      </w:r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063FCD">
        <w:rPr>
          <w:rFonts w:ascii="Times New Roman" w:hAnsi="Times New Roman" w:cs="Times New Roman"/>
          <w:bCs/>
          <w:color w:val="000000"/>
          <w:sz w:val="24"/>
          <w:szCs w:val="24"/>
        </w:rPr>
        <w:t>9772 (девять тысяч семьсот семьдесят два) рубля 50 коп</w:t>
      </w:r>
      <w:proofErr w:type="gramStart"/>
      <w:r w:rsidRPr="00063F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63F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3FCD" w:rsidRPr="00063FCD" w:rsidRDefault="00063FCD" w:rsidP="00063F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FCD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C32EC4" w:rsidRPr="00CE0C1E" w:rsidRDefault="00765180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C32EC4" w:rsidRPr="00CE0C1E">
        <w:rPr>
          <w:b/>
          <w:sz w:val="24"/>
          <w:szCs w:val="24"/>
        </w:rPr>
        <w:t xml:space="preserve">родажа на аукционе в электронной форме проводится: </w:t>
      </w:r>
      <w:r w:rsidR="00C32EC4" w:rsidRPr="00CE0C1E">
        <w:rPr>
          <w:sz w:val="24"/>
          <w:szCs w:val="24"/>
        </w:rPr>
        <w:t>на электронной площадке</w:t>
      </w:r>
      <w:r w:rsidR="00C32EC4" w:rsidRPr="00CE0C1E">
        <w:rPr>
          <w:i/>
          <w:iCs/>
          <w:sz w:val="24"/>
          <w:szCs w:val="24"/>
        </w:rPr>
        <w:t xml:space="preserve"> </w:t>
      </w:r>
      <w:r w:rsidR="00C32EC4" w:rsidRPr="00CE0C1E">
        <w:rPr>
          <w:sz w:val="24"/>
          <w:szCs w:val="24"/>
        </w:rPr>
        <w:t xml:space="preserve">ЗАО </w:t>
      </w:r>
      <w:r w:rsidR="00C32EC4" w:rsidRPr="00CE0C1E">
        <w:rPr>
          <w:iCs/>
          <w:sz w:val="24"/>
          <w:szCs w:val="24"/>
        </w:rPr>
        <w:t>«</w:t>
      </w:r>
      <w:proofErr w:type="spellStart"/>
      <w:r w:rsidR="00C32EC4" w:rsidRPr="00CE0C1E">
        <w:rPr>
          <w:iCs/>
          <w:sz w:val="24"/>
          <w:szCs w:val="24"/>
        </w:rPr>
        <w:t>Сбербанк-АСТ</w:t>
      </w:r>
      <w:proofErr w:type="spellEnd"/>
      <w:r w:rsidR="00C32EC4" w:rsidRPr="00CE0C1E">
        <w:rPr>
          <w:iCs/>
          <w:sz w:val="24"/>
          <w:szCs w:val="24"/>
        </w:rPr>
        <w:t>»</w:t>
      </w:r>
      <w:r w:rsidR="00C32EC4" w:rsidRPr="00CE0C1E">
        <w:rPr>
          <w:sz w:val="24"/>
          <w:szCs w:val="24"/>
        </w:rPr>
        <w:t xml:space="preserve">, размещенной на сайте </w:t>
      </w:r>
      <w:hyperlink r:id="rId4" w:history="1">
        <w:r w:rsidR="00C32EC4"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="00C32EC4"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</w:t>
      </w:r>
      <w:proofErr w:type="gramEnd"/>
      <w:r w:rsidR="00C32EC4" w:rsidRPr="00CE0C1E">
        <w:rPr>
          <w:sz w:val="24"/>
          <w:szCs w:val="24"/>
        </w:rPr>
        <w:t xml:space="preserve"> электронной форме», Регламента электронной площадки ЗА</w:t>
      </w:r>
      <w:proofErr w:type="gramStart"/>
      <w:r w:rsidR="00C32EC4" w:rsidRPr="00CE0C1E">
        <w:rPr>
          <w:sz w:val="24"/>
          <w:szCs w:val="24"/>
        </w:rPr>
        <w:t>О«</w:t>
      </w:r>
      <w:proofErr w:type="spellStart"/>
      <w:proofErr w:type="gramEnd"/>
      <w:r w:rsidR="00C32EC4" w:rsidRPr="00CE0C1E">
        <w:rPr>
          <w:sz w:val="24"/>
          <w:szCs w:val="24"/>
        </w:rPr>
        <w:t>Сбербанк-АСТ</w:t>
      </w:r>
      <w:proofErr w:type="spellEnd"/>
      <w:r w:rsidR="00C32EC4" w:rsidRPr="00CE0C1E">
        <w:rPr>
          <w:sz w:val="24"/>
          <w:szCs w:val="24"/>
        </w:rPr>
        <w:t>» (далее – электронная площадка).</w:t>
      </w:r>
    </w:p>
    <w:p w:rsidR="00940A7B" w:rsidRDefault="00C32EC4" w:rsidP="007D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  <w:r w:rsidR="00940A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40A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0A7B"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r w:rsidR="007D02A0">
        <w:rPr>
          <w:rFonts w:ascii="Times New Roman" w:hAnsi="Times New Roman" w:cs="Times New Roman"/>
          <w:sz w:val="24"/>
          <w:szCs w:val="24"/>
        </w:rPr>
        <w:t xml:space="preserve"> </w:t>
      </w:r>
      <w:r w:rsidR="00940A7B">
        <w:rPr>
          <w:rFonts w:ascii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C32EC4" w:rsidRPr="00765180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 xml:space="preserve">Порядок ознакомления покупателей с информацией: </w:t>
      </w:r>
      <w:r w:rsidRPr="00CE0C1E">
        <w:rPr>
          <w:sz w:val="24"/>
          <w:szCs w:val="24"/>
        </w:rPr>
        <w:t>ознакомиться с информацией о проведении продажи, проектом, условиями договора купли-продажи, формой заявки, иной информацией о проводимых продажах, а также с иными сведениями об имуществе, можно с момента начала приема заявок  на сайте</w:t>
      </w:r>
      <w:r w:rsidRPr="00CE0C1E">
        <w:rPr>
          <w:color w:val="000000"/>
          <w:sz w:val="24"/>
          <w:szCs w:val="24"/>
        </w:rPr>
        <w:t xml:space="preserve"> </w:t>
      </w:r>
      <w:hyperlink r:id="rId5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r w:rsidRPr="00CE0C1E">
          <w:rPr>
            <w:rStyle w:val="a3"/>
            <w:color w:val="000000"/>
            <w:sz w:val="24"/>
            <w:szCs w:val="24"/>
          </w:rPr>
          <w:t>.sberbank-ast.ru</w:t>
        </w:r>
      </w:hyperlink>
      <w:r w:rsidRPr="00CE0C1E">
        <w:rPr>
          <w:color w:val="000000"/>
          <w:sz w:val="24"/>
          <w:szCs w:val="24"/>
        </w:rPr>
        <w:t>,</w:t>
      </w:r>
      <w:r w:rsidRPr="00CE0C1E">
        <w:rPr>
          <w:sz w:val="24"/>
          <w:szCs w:val="24"/>
        </w:rPr>
        <w:t xml:space="preserve"> а также в  Администрации г. </w:t>
      </w:r>
      <w:r w:rsidR="0017302A" w:rsidRPr="00CE0C1E">
        <w:rPr>
          <w:sz w:val="24"/>
          <w:szCs w:val="24"/>
        </w:rPr>
        <w:t>Льгова</w:t>
      </w:r>
      <w:r w:rsidRPr="00CE0C1E">
        <w:rPr>
          <w:sz w:val="24"/>
          <w:szCs w:val="24"/>
        </w:rPr>
        <w:t xml:space="preserve"> в рабочие дни с 9 час. 00 мин. до 1</w:t>
      </w:r>
      <w:r w:rsidR="00DE27BD">
        <w:rPr>
          <w:sz w:val="24"/>
          <w:szCs w:val="24"/>
        </w:rPr>
        <w:t>7</w:t>
      </w:r>
      <w:r w:rsidRPr="00CE0C1E">
        <w:rPr>
          <w:sz w:val="24"/>
          <w:szCs w:val="24"/>
        </w:rPr>
        <w:t xml:space="preserve"> час. 00 мин</w:t>
      </w:r>
      <w:proofErr w:type="gramEnd"/>
      <w:r w:rsidRPr="00CE0C1E">
        <w:rPr>
          <w:sz w:val="24"/>
          <w:szCs w:val="24"/>
        </w:rPr>
        <w:t xml:space="preserve">. (перерыв на обед с 12 час. 00 мин. до 13 час. 00 мин.) по  адресу: </w:t>
      </w:r>
      <w:proofErr w:type="gramStart"/>
      <w:r w:rsidR="0017302A" w:rsidRPr="00CE0C1E">
        <w:rPr>
          <w:sz w:val="24"/>
          <w:szCs w:val="24"/>
        </w:rPr>
        <w:t>г</w:t>
      </w:r>
      <w:proofErr w:type="gramEnd"/>
      <w:r w:rsidR="0017302A" w:rsidRPr="00CE0C1E">
        <w:rPr>
          <w:sz w:val="24"/>
          <w:szCs w:val="24"/>
        </w:rPr>
        <w:t>. Льгов, Красная Площадь, д. 13</w:t>
      </w:r>
      <w:r w:rsidRPr="00CE0C1E">
        <w:rPr>
          <w:sz w:val="24"/>
          <w:szCs w:val="24"/>
        </w:rPr>
        <w:t xml:space="preserve"> и на сайтах в сети «Интернет»: </w:t>
      </w:r>
      <w:hyperlink r:id="rId6" w:history="1">
        <w:r w:rsidR="0017302A" w:rsidRPr="00CE0C1E">
          <w:rPr>
            <w:rStyle w:val="a3"/>
            <w:sz w:val="24"/>
            <w:szCs w:val="24"/>
            <w:shd w:val="clear" w:color="auto" w:fill="FFFFFF"/>
          </w:rPr>
          <w:t>http://gorlgov.rkursk.ru/</w:t>
        </w:r>
      </w:hyperlink>
      <w:r w:rsidR="0017302A" w:rsidRPr="00CE0C1E">
        <w:rPr>
          <w:sz w:val="18"/>
          <w:szCs w:val="18"/>
          <w:shd w:val="clear" w:color="auto" w:fill="FFFFFF"/>
        </w:rPr>
        <w:t xml:space="preserve">;  </w:t>
      </w:r>
      <w:hyperlink r:id="rId7" w:history="1">
        <w:r w:rsidRPr="00765180">
          <w:rPr>
            <w:rStyle w:val="a3"/>
            <w:rFonts w:eastAsia="Calibri"/>
            <w:color w:val="000000"/>
            <w:sz w:val="24"/>
            <w:szCs w:val="24"/>
            <w:lang w:eastAsia="en-US"/>
          </w:rPr>
          <w:t>www.torgi.gov.ru</w:t>
        </w:r>
      </w:hyperlink>
      <w:r w:rsidR="00765180" w:rsidRPr="00765180">
        <w:rPr>
          <w:sz w:val="24"/>
          <w:szCs w:val="24"/>
        </w:rPr>
        <w:t>/</w:t>
      </w:r>
      <w:r w:rsidR="00765180" w:rsidRPr="00765180">
        <w:rPr>
          <w:sz w:val="24"/>
          <w:szCs w:val="24"/>
          <w:lang w:val="en-US"/>
        </w:rPr>
        <w:t>new</w:t>
      </w:r>
      <w:r w:rsidRPr="00765180">
        <w:rPr>
          <w:color w:val="000000"/>
          <w:sz w:val="24"/>
          <w:szCs w:val="24"/>
        </w:rPr>
        <w:t xml:space="preserve">.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Ограничения участия отдельных категорий физических и юридических лиц, в приватизации имущества: </w:t>
      </w:r>
      <w:r w:rsidRPr="00CE0C1E">
        <w:rPr>
          <w:sz w:val="24"/>
          <w:szCs w:val="24"/>
        </w:rPr>
        <w:t>п</w:t>
      </w:r>
      <w:r w:rsidRPr="00CE0C1E">
        <w:rPr>
          <w:rFonts w:eastAsia="Calibri"/>
          <w:bCs/>
          <w:sz w:val="24"/>
          <w:szCs w:val="24"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rFonts w:eastAsia="Calibri"/>
          <w:bCs/>
          <w:sz w:val="24"/>
          <w:szCs w:val="24"/>
        </w:rPr>
        <w:t xml:space="preserve"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</w:t>
      </w:r>
      <w:r w:rsidRPr="00CE0C1E">
        <w:rPr>
          <w:rFonts w:eastAsia="Calibri"/>
          <w:bCs/>
          <w:sz w:val="24"/>
          <w:szCs w:val="24"/>
        </w:rPr>
        <w:lastRenderedPageBreak/>
        <w:t>образований превышает 25 процентов, за исключением случаев, предусмотренных</w:t>
      </w:r>
      <w:r w:rsidRPr="00CE0C1E">
        <w:rPr>
          <w:sz w:val="24"/>
          <w:szCs w:val="24"/>
        </w:rPr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C32EC4" w:rsidRPr="00CE0C1E" w:rsidRDefault="00C32EC4" w:rsidP="00CE0C1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E0C1E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зоны) (далее -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компании); юридических лиц, в отношении которых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офшорной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офшорная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компания, осуществляется контроль.</w:t>
      </w:r>
      <w:proofErr w:type="gramEnd"/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 возлагается  на претендента.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>К участию в продаже на аукционе в электронной форме допускаются:</w:t>
      </w:r>
      <w:r w:rsidRPr="00CE0C1E">
        <w:rPr>
          <w:sz w:val="24"/>
          <w:szCs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своевременно подавшие заявку на участие в</w:t>
      </w:r>
      <w:proofErr w:type="gramEnd"/>
      <w:r w:rsidRPr="00CE0C1E">
        <w:rPr>
          <w:sz w:val="24"/>
          <w:szCs w:val="24"/>
        </w:rPr>
        <w:t xml:space="preserve"> </w:t>
      </w:r>
      <w:proofErr w:type="gramStart"/>
      <w:r w:rsidRPr="00CE0C1E">
        <w:rPr>
          <w:sz w:val="24"/>
          <w:szCs w:val="24"/>
        </w:rPr>
        <w:t xml:space="preserve">торгах,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 сообщении, установленной суммы задатка в порядке и сроки, предусмотренные настоящим сообщением. </w:t>
      </w:r>
      <w:proofErr w:type="gramEnd"/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  <w:proofErr w:type="gramEnd"/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Форма подачи предложений на участие в аукционе: заявка.</w:t>
      </w:r>
    </w:p>
    <w:p w:rsidR="00C32EC4" w:rsidRPr="00CE0C1E" w:rsidRDefault="00C32EC4" w:rsidP="00CE0C1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E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заявкой претендент представляет следующие документы: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highlight w:val="white"/>
        </w:rPr>
        <w:t xml:space="preserve">  </w:t>
      </w:r>
      <w:r w:rsidRPr="00CE0C1E">
        <w:rPr>
          <w:b/>
          <w:bCs/>
          <w:color w:val="000000"/>
          <w:sz w:val="24"/>
          <w:szCs w:val="24"/>
          <w:highlight w:val="white"/>
          <w:u w:val="single"/>
        </w:rPr>
        <w:t>юридические лица: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заверенные копии учредительных документов;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CE0C1E">
        <w:rPr>
          <w:color w:val="000000"/>
          <w:sz w:val="24"/>
          <w:szCs w:val="24"/>
          <w:shd w:val="clear" w:color="auto" w:fill="FFFFFF"/>
        </w:rPr>
        <w:t xml:space="preserve"> представляют копию паспорта, всех его листов.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2EC4" w:rsidRPr="00CE0C1E" w:rsidRDefault="00C32EC4" w:rsidP="00CE0C1E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pacing w:after="0"/>
        <w:ind w:firstLine="737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 xml:space="preserve">Все листы документов, представляемых одновременно с заявкой, либо отдельные тома данных документов должны быть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претендента или участника  на электронной площадки </w:t>
      </w:r>
      <w:proofErr w:type="gramStart"/>
      <w:r w:rsidRPr="00CE0C1E">
        <w:rPr>
          <w:color w:val="000000"/>
          <w:sz w:val="24"/>
          <w:szCs w:val="24"/>
          <w:highlight w:val="white"/>
        </w:rPr>
        <w:t xml:space="preserve">( </w:t>
      </w:r>
      <w:proofErr w:type="gramEnd"/>
      <w:r w:rsidR="003F75D5">
        <w:fldChar w:fldCharType="begin"/>
      </w:r>
      <w:r w:rsidR="002152E0">
        <w:instrText>HYPERLINK "http://utp.sberbank-ast.ru/"</w:instrText>
      </w:r>
      <w:r w:rsidR="003F75D5">
        <w:fldChar w:fldCharType="separate"/>
      </w:r>
      <w:r w:rsidRPr="00CE0C1E">
        <w:rPr>
          <w:rStyle w:val="a3"/>
          <w:color w:val="000000"/>
          <w:sz w:val="24"/>
          <w:szCs w:val="24"/>
        </w:rPr>
        <w:t>http://</w:t>
      </w:r>
      <w:proofErr w:type="spellStart"/>
      <w:r w:rsidRPr="00CE0C1E">
        <w:rPr>
          <w:rStyle w:val="a3"/>
          <w:color w:val="000000"/>
          <w:sz w:val="24"/>
          <w:szCs w:val="24"/>
          <w:lang w:val="en-US"/>
        </w:rPr>
        <w:t>utp</w:t>
      </w:r>
      <w:proofErr w:type="spellEnd"/>
      <w:r w:rsidRPr="00CE0C1E">
        <w:rPr>
          <w:rStyle w:val="a3"/>
          <w:color w:val="000000"/>
          <w:sz w:val="24"/>
          <w:szCs w:val="24"/>
        </w:rPr>
        <w:t>.</w:t>
      </w:r>
      <w:proofErr w:type="spellStart"/>
      <w:r w:rsidRPr="00CE0C1E">
        <w:rPr>
          <w:rStyle w:val="a3"/>
          <w:color w:val="000000"/>
          <w:sz w:val="24"/>
          <w:szCs w:val="24"/>
        </w:rPr>
        <w:t>sberbank-ast.ru</w:t>
      </w:r>
      <w:proofErr w:type="spellEnd"/>
      <w:r w:rsidR="003F75D5">
        <w:fldChar w:fldCharType="end"/>
      </w:r>
      <w:r w:rsidRPr="00CE0C1E">
        <w:rPr>
          <w:rStyle w:val="a3"/>
          <w:color w:val="000000"/>
          <w:sz w:val="24"/>
          <w:szCs w:val="24"/>
        </w:rPr>
        <w:t>).</w:t>
      </w:r>
    </w:p>
    <w:p w:rsidR="00C32EC4" w:rsidRPr="00CE0C1E" w:rsidRDefault="00C32EC4" w:rsidP="00CE0C1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Для участия в продаже на аукционе претенденты перечисляют задаток в размере 20 процентов начальной цены продажи объектов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 xml:space="preserve">площадки </w:t>
      </w:r>
      <w:r w:rsidRPr="00CE0C1E">
        <w:rPr>
          <w:rFonts w:ascii="Times New Roman" w:hAnsi="Times New Roman" w:cs="Times New Roman"/>
          <w:sz w:val="24"/>
          <w:szCs w:val="24"/>
        </w:rPr>
        <w:t>http://utp.sberbank-ast.ru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>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Задаток перечисляется на реквизиты  оператора электронной площадки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hyperlink r:id="rId9" w:history="1">
        <w:r w:rsidRPr="00CE0C1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http://utp.sberbank-ast.ru/AP/Notice/653/Requisites</w:t>
        </w:r>
      </w:hyperlink>
      <w:r w:rsidRPr="00CE0C1E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lang w:bidi="ru-RU"/>
        </w:rPr>
        <w:t>Оператор электронной площадки</w:t>
      </w:r>
      <w:r w:rsidRPr="00CE0C1E">
        <w:rPr>
          <w:rFonts w:ascii="Times New Roman" w:hAnsi="Times New Roman" w:cs="Times New Roman"/>
          <w:sz w:val="24"/>
          <w:szCs w:val="24"/>
        </w:rPr>
        <w:t>: ЗАО "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"</w:t>
      </w:r>
      <w:r w:rsidRPr="00CE0C1E">
        <w:rPr>
          <w:rFonts w:ascii="Times New Roman" w:hAnsi="Times New Roman" w:cs="Times New Roman"/>
          <w:sz w:val="24"/>
          <w:szCs w:val="24"/>
        </w:rPr>
        <w:br/>
        <w:t>ИНН: 7707308480</w:t>
      </w:r>
      <w:r w:rsidRPr="00CE0C1E">
        <w:rPr>
          <w:rFonts w:ascii="Times New Roman" w:hAnsi="Times New Roman" w:cs="Times New Roman"/>
          <w:sz w:val="24"/>
          <w:szCs w:val="24"/>
        </w:rPr>
        <w:br/>
        <w:t>КПП: 770701001</w:t>
      </w:r>
      <w:r w:rsidRPr="00CE0C1E">
        <w:rPr>
          <w:rFonts w:ascii="Times New Roman" w:hAnsi="Times New Roman" w:cs="Times New Roman"/>
          <w:sz w:val="24"/>
          <w:szCs w:val="24"/>
        </w:rPr>
        <w:br/>
        <w:t>Расчетный счет: 40702810300020038047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0C1E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0C1E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электронном аукционе.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ab/>
      </w:r>
      <w:r w:rsidRPr="00CE0C1E">
        <w:rPr>
          <w:sz w:val="24"/>
          <w:szCs w:val="24"/>
          <w:shd w:val="clear" w:color="auto" w:fill="FFFFFF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0" w:history="1">
        <w:r w:rsidRPr="00CE0C1E">
          <w:rPr>
            <w:rStyle w:val="a3"/>
            <w:sz w:val="24"/>
            <w:szCs w:val="24"/>
            <w:shd w:val="clear" w:color="auto" w:fill="FFFFFF"/>
          </w:rPr>
          <w:t>статьей 437</w:t>
        </w:r>
      </w:hyperlink>
      <w:r w:rsidRPr="00CE0C1E">
        <w:rPr>
          <w:sz w:val="24"/>
          <w:szCs w:val="24"/>
          <w:shd w:val="clear" w:color="auto" w:fill="FFFFF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  <w:r w:rsidRPr="00CE0C1E">
        <w:rPr>
          <w:sz w:val="24"/>
          <w:szCs w:val="24"/>
          <w:shd w:val="clear" w:color="auto" w:fill="FFFFFF"/>
        </w:rPr>
        <w:tab/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sz w:val="24"/>
          <w:szCs w:val="24"/>
          <w:u w:val="single"/>
          <w:shd w:val="clear" w:color="auto" w:fill="FFFFFF"/>
        </w:rPr>
        <w:t>Задаток за участие в аукционе возвращается  в следующих случаях и в срок: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- участникам, за исключением победителя, - в течение 5 календарных дней со дня подведения итогов продажи имущества;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32EC4" w:rsidRPr="00CE0C1E" w:rsidRDefault="00C32EC4" w:rsidP="00CE0C1E">
      <w:pPr>
        <w:pStyle w:val="ConsPlusNormal"/>
        <w:widowControl/>
        <w:tabs>
          <w:tab w:val="left" w:pos="0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Задаток не возвращается  в случаях: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2EC4" w:rsidRPr="00CE0C1E" w:rsidRDefault="00C32EC4" w:rsidP="00CE0C1E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C32EC4" w:rsidRPr="00CE0C1E" w:rsidRDefault="00C32EC4" w:rsidP="00CE0C1E">
      <w:pPr>
        <w:pStyle w:val="ConsPlusNormal"/>
        <w:tabs>
          <w:tab w:val="left" w:pos="0"/>
        </w:tabs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имущества и оформление права собственности на него осуществляются 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11247" w:rsidRPr="00911247" w:rsidRDefault="00C32EC4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CE0C1E">
        <w:rPr>
          <w:rStyle w:val="a4"/>
          <w:rFonts w:ascii="Times New Roman" w:hAnsi="Times New Roman" w:cs="Times New Roman"/>
          <w:sz w:val="24"/>
          <w:szCs w:val="24"/>
        </w:rPr>
        <w:t xml:space="preserve">Реквизиты оплаты: </w:t>
      </w:r>
      <w:r w:rsidR="00911247" w:rsidRPr="00911247">
        <w:rPr>
          <w:rFonts w:ascii="Times New Roman" w:hAnsi="Times New Roman" w:cs="Times New Roman"/>
          <w:u w:val="single"/>
        </w:rPr>
        <w:t>Почтовый адрес:</w:t>
      </w:r>
      <w:r w:rsidR="00911247" w:rsidRPr="00911247">
        <w:rPr>
          <w:rFonts w:ascii="Times New Roman" w:hAnsi="Times New Roman" w:cs="Times New Roman"/>
        </w:rPr>
        <w:t xml:space="preserve"> Курская область, г</w:t>
      </w:r>
      <w:proofErr w:type="gramStart"/>
      <w:r w:rsidR="00911247" w:rsidRPr="00911247">
        <w:rPr>
          <w:rFonts w:ascii="Times New Roman" w:hAnsi="Times New Roman" w:cs="Times New Roman"/>
        </w:rPr>
        <w:t>.Л</w:t>
      </w:r>
      <w:proofErr w:type="gramEnd"/>
      <w:r w:rsidR="00911247" w:rsidRPr="00911247">
        <w:rPr>
          <w:rFonts w:ascii="Times New Roman" w:hAnsi="Times New Roman" w:cs="Times New Roman"/>
        </w:rPr>
        <w:t>ьгов, Красная пл., д. 13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Наименование клиента: </w:t>
      </w:r>
      <w:r w:rsidRPr="00911247">
        <w:rPr>
          <w:rFonts w:ascii="Times New Roman" w:hAnsi="Times New Roman" w:cs="Times New Roman"/>
        </w:rPr>
        <w:t xml:space="preserve"> УФК по Курской области (Администрация города Льгова)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ИНН/КПП </w:t>
      </w:r>
      <w:r w:rsidRPr="00911247">
        <w:rPr>
          <w:rFonts w:ascii="Times New Roman" w:hAnsi="Times New Roman" w:cs="Times New Roman"/>
        </w:rPr>
        <w:t xml:space="preserve"> 4613004040/461301001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Казначейский счет: </w:t>
      </w:r>
      <w:r w:rsidRPr="00911247">
        <w:rPr>
          <w:rFonts w:ascii="Times New Roman" w:hAnsi="Times New Roman" w:cs="Times New Roman"/>
        </w:rPr>
        <w:t>03100643000000014400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БИК: </w:t>
      </w:r>
      <w:r w:rsidRPr="00911247">
        <w:rPr>
          <w:rFonts w:ascii="Times New Roman" w:hAnsi="Times New Roman" w:cs="Times New Roman"/>
        </w:rPr>
        <w:t>013807906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ЕКС: </w:t>
      </w:r>
      <w:r w:rsidRPr="00911247">
        <w:rPr>
          <w:rFonts w:ascii="Times New Roman" w:hAnsi="Times New Roman" w:cs="Times New Roman"/>
        </w:rPr>
        <w:t>40102810545370000038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  <w:u w:val="single"/>
        </w:rPr>
      </w:pPr>
      <w:r w:rsidRPr="00911247">
        <w:rPr>
          <w:rFonts w:ascii="Times New Roman" w:hAnsi="Times New Roman" w:cs="Times New Roman"/>
          <w:u w:val="single"/>
        </w:rPr>
        <w:t xml:space="preserve">КБК: </w:t>
      </w:r>
      <w:r w:rsidRPr="00911247">
        <w:rPr>
          <w:rFonts w:ascii="Times New Roman" w:hAnsi="Times New Roman" w:cs="Times New Roman"/>
        </w:rPr>
        <w:t>001 1140204304 0000410</w:t>
      </w:r>
    </w:p>
    <w:p w:rsidR="00911247" w:rsidRPr="00911247" w:rsidRDefault="00911247" w:rsidP="009112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</w:rPr>
        <w:t>ОТДЕЛЕНИЕ КУРСК БАНК РОССИИ// УФК ПО  КУРСКОЙ ОБЛАСТИ г</w:t>
      </w:r>
      <w:proofErr w:type="gramStart"/>
      <w:r w:rsidRPr="00911247">
        <w:rPr>
          <w:rFonts w:ascii="Times New Roman" w:hAnsi="Times New Roman" w:cs="Times New Roman"/>
        </w:rPr>
        <w:t>.К</w:t>
      </w:r>
      <w:proofErr w:type="gramEnd"/>
      <w:r w:rsidRPr="00911247">
        <w:rPr>
          <w:rFonts w:ascii="Times New Roman" w:hAnsi="Times New Roman" w:cs="Times New Roman"/>
        </w:rPr>
        <w:t xml:space="preserve">урска </w:t>
      </w:r>
    </w:p>
    <w:p w:rsidR="00C32EC4" w:rsidRPr="00CE0C1E" w:rsidRDefault="00C32EC4" w:rsidP="00911247">
      <w:pPr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оплата по договору купли-продажи от «___»____20</w:t>
      </w:r>
      <w:r w:rsidR="007C2706">
        <w:rPr>
          <w:rFonts w:ascii="Times New Roman" w:hAnsi="Times New Roman" w:cs="Times New Roman"/>
          <w:bCs/>
          <w:sz w:val="24"/>
          <w:szCs w:val="24"/>
        </w:rPr>
        <w:t>2</w:t>
      </w:r>
      <w:r w:rsidRPr="00CE0C1E">
        <w:rPr>
          <w:rFonts w:ascii="Times New Roman" w:hAnsi="Times New Roman" w:cs="Times New Roman"/>
          <w:bCs/>
          <w:sz w:val="24"/>
          <w:szCs w:val="24"/>
        </w:rPr>
        <w:t>__ г. № ___</w:t>
      </w:r>
    </w:p>
    <w:p w:rsidR="00C32EC4" w:rsidRPr="00CE0C1E" w:rsidRDefault="00C32EC4" w:rsidP="00911247">
      <w:pPr>
        <w:tabs>
          <w:tab w:val="left" w:pos="9868"/>
        </w:tabs>
        <w:autoSpaceDE w:val="0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Доступ к закрытой части электронной площадки  предоставляется только зарегистрированным Участникам электронной площадки. Порядок регистрации Участников электронной площадки, подачи заявки на участие в торгах и проведении торгов представлен ниже.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площадке: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на аукционе в электронной форме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 Регистрация на электронной площадке осуществляется без взимания платы.</w:t>
      </w:r>
    </w:p>
    <w:p w:rsidR="00C32EC4" w:rsidRPr="00CE0C1E" w:rsidRDefault="00C32EC4" w:rsidP="00CE0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2EC4" w:rsidRPr="00CE0C1E" w:rsidRDefault="00C32EC4" w:rsidP="00CE0C1E">
      <w:pPr>
        <w:autoSpaceDE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Регистрация на электронной площадке проводится в соответствии с Регламентом электронной площадки.</w:t>
      </w:r>
    </w:p>
    <w:p w:rsidR="00C32EC4" w:rsidRPr="00CE0C1E" w:rsidRDefault="00C32EC4" w:rsidP="00CE0C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 Для получения регистрации на электронной площадке претенденты представляют оператору электронной площадки: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2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Постановлением Правительства РФ от 27.08.2012 N 860.</w:t>
      </w:r>
      <w:proofErr w:type="gramEnd"/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1. Для участия в продаже Претендент заполняет электронную форму заявки, прикладывает предусмотренные извещением файлы документов.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осуществляется в течение пяти рабочих дней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 проводится не позднее третьего рабочего дня со дня признания претендентов участниками продажи.</w:t>
      </w:r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2. Заявка не может быть принята Оператором  в случаях: </w:t>
      </w:r>
    </w:p>
    <w:p w:rsidR="00C32EC4" w:rsidRPr="00CE0C1E" w:rsidRDefault="00C32EC4" w:rsidP="00CE0C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lastRenderedPageBreak/>
        <w:t>2.1. Представлены не все документы в соответствии с перечнем, указанным в настоящем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2.2. Не подтверждено поступление в установленный срок задатка на счет  указанный в настоящем сообщении.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2.3. Заявка подана лицом, не уполномоченным Претендентом на осуществление таких действий.</w:t>
      </w:r>
    </w:p>
    <w:p w:rsidR="00C32EC4" w:rsidRPr="00CE0C1E" w:rsidRDefault="00C32EC4" w:rsidP="00CE0C1E">
      <w:pPr>
        <w:pStyle w:val="ConsPlusNormal"/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2.4.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2EC4" w:rsidRPr="00CE0C1E" w:rsidRDefault="00C32EC4" w:rsidP="00CE0C1E">
      <w:pPr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Претендент имеет право отозвать поданную заявку на участие в продаже  до момента признания его участником такой продажи.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6. Изменение заявки допускается только путем подачи Претендентом новой заявки в установленные в настоящем сообщении сроки о проведении продажи, при этом первоначальная заявка должна быть отозвана.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86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7.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2EC4" w:rsidRPr="00CE0C1E" w:rsidRDefault="00C32EC4" w:rsidP="00CE0C1E">
      <w:pPr>
        <w:pStyle w:val="ConsPlusNormal"/>
        <w:widowControl/>
        <w:ind w:right="-510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продажи. </w:t>
      </w:r>
    </w:p>
    <w:p w:rsidR="00C32EC4" w:rsidRPr="00CE0C1E" w:rsidRDefault="00C32EC4" w:rsidP="00CE0C1E">
      <w:pPr>
        <w:pStyle w:val="ConsPlusNormal"/>
        <w:widowControl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2EC4" w:rsidRPr="00CE0C1E" w:rsidRDefault="00C32EC4" w:rsidP="00CE0C1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u w:val="single"/>
        </w:rPr>
        <w:t>При этом программными средствами электронной площадки обеспечивается: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</w:t>
      </w:r>
      <w:r w:rsidRPr="00CE0C1E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32EC4" w:rsidRPr="00CE0C1E" w:rsidRDefault="00C32EC4" w:rsidP="00CE0C1E">
      <w:pPr>
        <w:tabs>
          <w:tab w:val="left" w:pos="5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</w:rPr>
        <w:t>Аукцион признается несостоявшимся в следующих случаях: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— победителя.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2EC4" w:rsidRPr="00CE0C1E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C4"/>
    <w:rsid w:val="0006290D"/>
    <w:rsid w:val="00063FCD"/>
    <w:rsid w:val="000A4B49"/>
    <w:rsid w:val="0017302A"/>
    <w:rsid w:val="001B65EF"/>
    <w:rsid w:val="001D657E"/>
    <w:rsid w:val="001F3F46"/>
    <w:rsid w:val="002152E0"/>
    <w:rsid w:val="002711DB"/>
    <w:rsid w:val="002B6493"/>
    <w:rsid w:val="00342618"/>
    <w:rsid w:val="00354015"/>
    <w:rsid w:val="003F75D5"/>
    <w:rsid w:val="00422145"/>
    <w:rsid w:val="005700FA"/>
    <w:rsid w:val="005A2896"/>
    <w:rsid w:val="005A4494"/>
    <w:rsid w:val="005C0795"/>
    <w:rsid w:val="005E7D5B"/>
    <w:rsid w:val="00613F9A"/>
    <w:rsid w:val="006D4A74"/>
    <w:rsid w:val="006D5255"/>
    <w:rsid w:val="00721BEF"/>
    <w:rsid w:val="00731442"/>
    <w:rsid w:val="00765180"/>
    <w:rsid w:val="007961FA"/>
    <w:rsid w:val="007B626A"/>
    <w:rsid w:val="007C2706"/>
    <w:rsid w:val="007D02A0"/>
    <w:rsid w:val="00821C0D"/>
    <w:rsid w:val="00911247"/>
    <w:rsid w:val="00915470"/>
    <w:rsid w:val="00940A7B"/>
    <w:rsid w:val="009561EC"/>
    <w:rsid w:val="00964320"/>
    <w:rsid w:val="00AC19CD"/>
    <w:rsid w:val="00B12E20"/>
    <w:rsid w:val="00B407DA"/>
    <w:rsid w:val="00B55025"/>
    <w:rsid w:val="00B842A6"/>
    <w:rsid w:val="00B8481B"/>
    <w:rsid w:val="00B97DA2"/>
    <w:rsid w:val="00C32EC4"/>
    <w:rsid w:val="00CB0A02"/>
    <w:rsid w:val="00CE0C1E"/>
    <w:rsid w:val="00D263BA"/>
    <w:rsid w:val="00D67155"/>
    <w:rsid w:val="00D70AE0"/>
    <w:rsid w:val="00DE27BD"/>
    <w:rsid w:val="00DE4F2C"/>
    <w:rsid w:val="00DE52CF"/>
    <w:rsid w:val="00DE7C19"/>
    <w:rsid w:val="00E06ECB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EC4"/>
    <w:rPr>
      <w:color w:val="000080"/>
      <w:u w:val="single"/>
    </w:rPr>
  </w:style>
  <w:style w:type="character" w:styleId="a4">
    <w:name w:val="Strong"/>
    <w:qFormat/>
    <w:rsid w:val="00C32EC4"/>
    <w:rPr>
      <w:b/>
      <w:bCs/>
    </w:rPr>
  </w:style>
  <w:style w:type="character" w:customStyle="1" w:styleId="ListLabel3">
    <w:name w:val="ListLabel 3"/>
    <w:rsid w:val="00C32EC4"/>
    <w:rPr>
      <w:color w:val="0000FF"/>
    </w:rPr>
  </w:style>
  <w:style w:type="paragraph" w:styleId="a5">
    <w:name w:val="Body Text"/>
    <w:basedOn w:val="a"/>
    <w:link w:val="a6"/>
    <w:rsid w:val="00C32EC4"/>
    <w:pPr>
      <w:spacing w:after="140" w:line="288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2E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32E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32E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C32EC4"/>
    <w:pPr>
      <w:spacing w:after="120" w:line="240" w:lineRule="auto"/>
      <w:ind w:firstLine="5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32EC4"/>
    <w:pPr>
      <w:spacing w:after="120" w:line="48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B12E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1">
    <w:name w:val="Абзац списка1"/>
    <w:basedOn w:val="a"/>
    <w:rsid w:val="00B12E2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12E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E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796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EC386CEF24351BCCE2CFDE412246DE434A27AM3b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./12.05.2019)%0A%7B%D0%9A%D0%BE%D0%BD%D1%81%D1%83%D0%BB%D1%8C%D1%82%D0%B0%D0%BD%D1%82%D0%9F%D0%BB%D1%8E%D1%81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lgov.rkursk.ru/" TargetMode="External"/><Relationship Id="rId11" Type="http://schemas.openxmlformats.org/officeDocument/2006/relationships/hyperlink" Target="consultantplus://offline/ref=8AB5E3890ABC43DC5E43AD948E75A11FCDBF2E92E734E833B751F7189A8219E776741162400E060A4FBFDC0ABC48D55B44B05427286075A8S4w1E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consultantplus://offline/ref=258655ACE8A0D856191043232A1453610829B25A59E7A25F64525943711A03D232119AEC2A2CBD88i6h1C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34</cp:revision>
  <cp:lastPrinted>2020-02-07T06:22:00Z</cp:lastPrinted>
  <dcterms:created xsi:type="dcterms:W3CDTF">2019-10-16T05:38:00Z</dcterms:created>
  <dcterms:modified xsi:type="dcterms:W3CDTF">2023-05-15T07:07:00Z</dcterms:modified>
</cp:coreProperties>
</file>