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572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733425"/>
                <wp:effectExtent l="19050" t="0" r="952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61975" cy="733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7.8pt;mso-wrap-distance-left:0.0pt;mso-wrap-distance-top:0.0pt;mso-wrap-distance-right:0.0pt;mso-wrap-distance-bottom:0.0pt;" stroked="f" strokeweight="0.75pt">
                <v:path textboxrect="0,0,0,0"/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 </w:t>
      </w:r>
      <w:r/>
    </w:p>
    <w:p>
      <w:pPr>
        <w:jc w:val="center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</w:t>
      </w:r>
      <w:r>
        <w:rPr>
          <w:rFonts w:ascii="Arial" w:hAnsi="Arial" w:cs="Arial"/>
          <w:b/>
          <w:sz w:val="32"/>
          <w:szCs w:val="32"/>
        </w:rPr>
        <w:t xml:space="preserve">ДМИНИСТРАЦИЯ ГОРОДА ЛЬГОВА</w:t>
      </w:r>
      <w:r/>
    </w:p>
    <w:p>
      <w:pPr>
        <w:pStyle w:val="7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КУРСКОЙ ОБЛАСТИ</w:t>
      </w:r>
      <w:r/>
    </w:p>
    <w:p>
      <w:pPr>
        <w:pStyle w:val="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  <w:r/>
    </w:p>
    <w:p>
      <w:pPr>
        <w:pStyle w:val="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</w:t>
      </w:r>
      <w:r>
        <w:rPr>
          <w:b/>
          <w:sz w:val="32"/>
          <w:szCs w:val="32"/>
        </w:rPr>
        <w:t xml:space="preserve">т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24.10.2022</w:t>
      </w: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№</w:t>
      </w:r>
      <w:r>
        <w:rPr>
          <w:b/>
          <w:sz w:val="32"/>
          <w:szCs w:val="32"/>
        </w:rPr>
        <w:t xml:space="preserve"> 1297</w:t>
      </w:r>
      <w:r/>
    </w:p>
    <w:p>
      <w:pPr>
        <w:pStyle w:val="710"/>
        <w:jc w:val="center"/>
        <w:rPr>
          <w:b/>
          <w:sz w:val="32"/>
          <w:szCs w:val="32"/>
        </w:rPr>
        <w:outlineLvl w:val="0"/>
      </w:pPr>
      <w:r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внесении изменений в Порядок взимания родительской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платы</w:t>
      </w:r>
      <w:r>
        <w:rPr>
          <w:b/>
          <w:sz w:val="32"/>
          <w:szCs w:val="32"/>
        </w:rPr>
        <w:t xml:space="preserve"> за присмотр и уход за детьми в </w:t>
      </w:r>
      <w:r>
        <w:rPr>
          <w:b/>
          <w:sz w:val="32"/>
          <w:szCs w:val="32"/>
        </w:rPr>
        <w:t xml:space="preserve">муниципальных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образовательных учреждениях города Льгова,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реализующих образовательную программу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дошкольного образования</w:t>
      </w:r>
      <w:r/>
    </w:p>
    <w:p>
      <w:pPr>
        <w:pStyle w:val="710"/>
        <w:rPr>
          <w:b/>
          <w:sz w:val="24"/>
          <w:szCs w:val="24"/>
        </w:rPr>
        <w:outlineLvl w:val="0"/>
      </w:pPr>
      <w:r>
        <w:rPr>
          <w:b/>
          <w:sz w:val="24"/>
          <w:szCs w:val="24"/>
        </w:rPr>
      </w:r>
      <w:r/>
    </w:p>
    <w:p>
      <w:pPr>
        <w:pStyle w:val="710"/>
        <w:ind w:firstLine="708"/>
        <w:jc w:val="both"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На основании Постановления Губернатора Курской области № 298-пг «О дополнительных мерах социальной поддержки семьям лиц, призванных на</w:t>
      </w:r>
      <w:r>
        <w:rPr>
          <w:sz w:val="24"/>
          <w:szCs w:val="24"/>
        </w:rPr>
        <w:t xml:space="preserve"> военную службу по мобилизации», в целях социальной поддержки семьям лиц, призванных на военную службу по мобилизации, </w:t>
      </w:r>
      <w:r>
        <w:rPr>
          <w:sz w:val="24"/>
          <w:szCs w:val="24"/>
        </w:rPr>
        <w:t xml:space="preserve">Администрация города Льгова Курской области ПОСТАНОВЛЯЕТ:</w:t>
      </w:r>
      <w:r/>
    </w:p>
    <w:p>
      <w:pPr>
        <w:pStyle w:val="710"/>
        <w:ind w:firstLine="708"/>
        <w:jc w:val="both"/>
        <w:rPr>
          <w:sz w:val="24"/>
          <w:szCs w:val="24"/>
        </w:rPr>
        <w:outlineLvl w:val="0"/>
      </w:pPr>
      <w:r>
        <w:rPr>
          <w:sz w:val="24"/>
          <w:szCs w:val="24"/>
        </w:rPr>
      </w:r>
      <w:r/>
    </w:p>
    <w:p>
      <w:pPr>
        <w:pStyle w:val="710"/>
        <w:numPr>
          <w:ilvl w:val="0"/>
          <w:numId w:val="4"/>
        </w:numPr>
        <w:ind w:left="0" w:firstLine="708"/>
        <w:jc w:val="both"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Внести изменения в «Порядок взимания платы с родителей (законных представителей) за присмотр и уход за детьми в муниципальных образовательных организациях города Льгова, реализующих образовательную программу дошкольного образования</w:t>
      </w:r>
      <w:r>
        <w:rPr>
          <w:sz w:val="24"/>
          <w:szCs w:val="24"/>
        </w:rPr>
        <w:t xml:space="preserve">», утвержденн</w:t>
      </w:r>
      <w:r>
        <w:rPr>
          <w:sz w:val="24"/>
          <w:szCs w:val="24"/>
        </w:rPr>
        <w:t xml:space="preserve">ый</w:t>
      </w:r>
      <w:r>
        <w:rPr>
          <w:sz w:val="24"/>
          <w:szCs w:val="24"/>
        </w:rPr>
        <w:t xml:space="preserve"> Постановлением Администрации города Льгова Курской области №1414 от 30.08.2013 г.:</w:t>
      </w:r>
      <w:r/>
    </w:p>
    <w:p>
      <w:pPr>
        <w:pStyle w:val="710"/>
        <w:numPr>
          <w:ilvl w:val="0"/>
          <w:numId w:val="5"/>
        </w:numPr>
        <w:jc w:val="both"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пункт 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Порядка взимания родительской платы за присмотр и уход за детьми в муниципальных образовательных организациях города Льгова, реализующих образовательную программу дошкольного образования изложить в следующей редакции:</w:t>
      </w:r>
      <w:r/>
    </w:p>
    <w:p>
      <w:pPr>
        <w:ind w:left="17" w:firstLine="692"/>
        <w:jc w:val="both"/>
        <w:spacing w:before="100" w:beforeAutospacing="1"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«3. 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За присмотр и уход за детьми-инвалидами, детьми-сиротами и детьми, оставшимися без попечения родителей, за детьми с туберкулезной интоксикацией, а такж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е  за детьми из семей лиц, призванных на военную службу по мобилизации, обучающимися в муниципальных образовательных организациях города Льгова Курской области, реализующих образовательную программу дошкольного образования, родительская плата не взимается».</w:t>
      </w:r>
      <w:r/>
    </w:p>
    <w:p>
      <w:pPr>
        <w:pStyle w:val="710"/>
        <w:ind w:firstLine="708"/>
        <w:jc w:val="both"/>
        <w:rPr>
          <w:sz w:val="24"/>
          <w:szCs w:val="24"/>
        </w:rPr>
        <w:outlineLvl w:val="0"/>
      </w:pPr>
      <w:r>
        <w:rPr>
          <w:sz w:val="24"/>
          <w:szCs w:val="24"/>
        </w:rPr>
      </w:r>
      <w:r/>
    </w:p>
    <w:p>
      <w:pPr>
        <w:pStyle w:val="710"/>
        <w:ind w:firstLine="708"/>
        <w:jc w:val="both"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2.        Постановление вступает в силу с </w:t>
      </w:r>
      <w:r>
        <w:rPr>
          <w:sz w:val="24"/>
          <w:szCs w:val="24"/>
        </w:rPr>
        <w:t xml:space="preserve">момента его официального опубликования.</w:t>
      </w:r>
      <w:r/>
    </w:p>
    <w:p>
      <w:pPr>
        <w:pStyle w:val="717"/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17"/>
        <w:ind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717"/>
        <w:ind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Льгова                                                  А. С. </w:t>
      </w:r>
      <w:r>
        <w:rPr>
          <w:rFonts w:ascii="Arial" w:hAnsi="Arial" w:cs="Arial"/>
          <w:sz w:val="24"/>
          <w:szCs w:val="24"/>
        </w:rPr>
        <w:t xml:space="preserve">Клемешов</w:t>
      </w:r>
      <w:r/>
    </w:p>
    <w:p>
      <w:pPr>
        <w:pStyle w:val="717"/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17"/>
        <w:ind w:firstLine="851"/>
        <w:jc w:val="left"/>
        <w:rPr>
          <w:sz w:val="24"/>
          <w:szCs w:val="24"/>
        </w:rPr>
      </w:pPr>
      <w:r/>
      <w:bookmarkStart w:id="0" w:name="_GoBack"/>
      <w:r/>
      <w:bookmarkEnd w:id="0"/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1247" w:bottom="1134" w:left="153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04"/>
    <w:link w:val="70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2"/>
    <w:next w:val="7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0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2"/>
    <w:next w:val="7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2"/>
    <w:next w:val="7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2"/>
    <w:next w:val="7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2"/>
    <w:next w:val="7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2"/>
    <w:next w:val="7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2"/>
    <w:next w:val="7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2"/>
    <w:next w:val="7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0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02"/>
    <w:next w:val="7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4"/>
    <w:link w:val="33"/>
    <w:uiPriority w:val="10"/>
    <w:rPr>
      <w:sz w:val="48"/>
      <w:szCs w:val="48"/>
    </w:rPr>
  </w:style>
  <w:style w:type="paragraph" w:styleId="35">
    <w:name w:val="Subtitle"/>
    <w:basedOn w:val="702"/>
    <w:next w:val="7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4"/>
    <w:link w:val="35"/>
    <w:uiPriority w:val="11"/>
    <w:rPr>
      <w:sz w:val="24"/>
      <w:szCs w:val="24"/>
    </w:rPr>
  </w:style>
  <w:style w:type="paragraph" w:styleId="37">
    <w:name w:val="Quote"/>
    <w:basedOn w:val="702"/>
    <w:next w:val="7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2"/>
    <w:next w:val="7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4"/>
    <w:link w:val="713"/>
    <w:uiPriority w:val="99"/>
  </w:style>
  <w:style w:type="character" w:styleId="44">
    <w:name w:val="Footer Char"/>
    <w:basedOn w:val="704"/>
    <w:link w:val="715"/>
    <w:uiPriority w:val="99"/>
  </w:style>
  <w:style w:type="paragraph" w:styleId="45">
    <w:name w:val="Caption"/>
    <w:basedOn w:val="702"/>
    <w:next w:val="7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15"/>
    <w:uiPriority w:val="99"/>
  </w:style>
  <w:style w:type="table" w:styleId="47">
    <w:name w:val="Table Grid"/>
    <w:basedOn w:val="7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04"/>
    <w:uiPriority w:val="99"/>
    <w:unhideWhenUsed/>
    <w:rPr>
      <w:vertAlign w:val="superscript"/>
    </w:rPr>
  </w:style>
  <w:style w:type="paragraph" w:styleId="177">
    <w:name w:val="endnote text"/>
    <w:basedOn w:val="7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4"/>
    <w:uiPriority w:val="99"/>
    <w:semiHidden/>
    <w:unhideWhenUsed/>
    <w:rPr>
      <w:vertAlign w:val="superscript"/>
    </w:rPr>
  </w:style>
  <w:style w:type="paragraph" w:styleId="180">
    <w:name w:val="toc 1"/>
    <w:basedOn w:val="702"/>
    <w:next w:val="7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2"/>
    <w:next w:val="7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2"/>
    <w:next w:val="7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2"/>
    <w:next w:val="7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2"/>
    <w:next w:val="7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2"/>
    <w:next w:val="7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2"/>
    <w:next w:val="7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2"/>
    <w:next w:val="7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2"/>
    <w:next w:val="7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qFormat/>
  </w:style>
  <w:style w:type="paragraph" w:styleId="703">
    <w:name w:val="Heading 1"/>
    <w:basedOn w:val="702"/>
    <w:next w:val="702"/>
    <w:link w:val="707"/>
    <w:qFormat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Заголовок 1 Знак"/>
    <w:basedOn w:val="704"/>
    <w:link w:val="703"/>
    <w:rPr>
      <w:rFonts w:ascii="Cambria" w:hAnsi="Cambria" w:eastAsia="Times New Roman" w:cs="Times New Roman"/>
      <w:b/>
      <w:bCs/>
      <w:sz w:val="32"/>
      <w:szCs w:val="32"/>
    </w:rPr>
  </w:style>
  <w:style w:type="character" w:styleId="708" w:customStyle="1">
    <w:name w:val="Основной текст (2)_"/>
    <w:basedOn w:val="704"/>
    <w:link w:val="709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styleId="709" w:customStyle="1">
    <w:name w:val="Основной текст (2)"/>
    <w:basedOn w:val="702"/>
    <w:link w:val="708"/>
    <w:pPr>
      <w:spacing w:before="240" w:after="600" w:line="317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8"/>
      <w:szCs w:val="28"/>
    </w:rPr>
  </w:style>
  <w:style w:type="paragraph" w:styleId="710" w:customStyle="1">
    <w:name w:val="ConsPlusNormal"/>
    <w:pPr>
      <w:spacing w:after="0" w:line="240" w:lineRule="auto"/>
    </w:pPr>
    <w:rPr>
      <w:rFonts w:ascii="Arial" w:hAnsi="Arial" w:eastAsia="Times New Roman" w:cs="Arial"/>
      <w:sz w:val="20"/>
      <w:szCs w:val="20"/>
    </w:rPr>
  </w:style>
  <w:style w:type="paragraph" w:styleId="711">
    <w:name w:val="Balloon Text"/>
    <w:basedOn w:val="702"/>
    <w:link w:val="71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12" w:customStyle="1">
    <w:name w:val="Текст выноски Знак"/>
    <w:basedOn w:val="704"/>
    <w:link w:val="711"/>
    <w:uiPriority w:val="99"/>
    <w:semiHidden/>
    <w:rPr>
      <w:rFonts w:ascii="Tahoma" w:hAnsi="Tahoma" w:cs="Tahoma"/>
      <w:sz w:val="16"/>
      <w:szCs w:val="16"/>
    </w:rPr>
  </w:style>
  <w:style w:type="paragraph" w:styleId="713">
    <w:name w:val="Header"/>
    <w:basedOn w:val="702"/>
    <w:link w:val="71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4" w:customStyle="1">
    <w:name w:val="Верхний колонтитул Знак"/>
    <w:basedOn w:val="704"/>
    <w:link w:val="713"/>
    <w:uiPriority w:val="99"/>
    <w:semiHidden/>
  </w:style>
  <w:style w:type="paragraph" w:styleId="715">
    <w:name w:val="Footer"/>
    <w:basedOn w:val="702"/>
    <w:link w:val="71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6" w:customStyle="1">
    <w:name w:val="Нижний колонтитул Знак"/>
    <w:basedOn w:val="704"/>
    <w:link w:val="715"/>
    <w:uiPriority w:val="99"/>
    <w:semiHidden/>
  </w:style>
  <w:style w:type="paragraph" w:styleId="717" w:customStyle="1">
    <w:name w:val="FR2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b/>
      <w:i/>
      <w:sz w:val="12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revision>3</cp:revision>
  <dcterms:created xsi:type="dcterms:W3CDTF">2022-10-24T12:33:00Z</dcterms:created>
  <dcterms:modified xsi:type="dcterms:W3CDTF">2022-10-28T06:31:16Z</dcterms:modified>
</cp:coreProperties>
</file>