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7" w:rsidRDefault="001D5687"/>
    <w:p w:rsidR="00A42177" w:rsidRDefault="00A42177" w:rsidP="00A42177">
      <w:pPr>
        <w:jc w:val="center"/>
      </w:pPr>
      <w:r>
        <w:rPr>
          <w:noProof/>
          <w:sz w:val="18"/>
          <w:lang w:eastAsia="ru-RU"/>
        </w:rPr>
        <w:drawing>
          <wp:inline distT="0" distB="0" distL="0" distR="0">
            <wp:extent cx="564515" cy="7327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77" w:rsidRDefault="00A42177" w:rsidP="00A42177">
      <w:pPr>
        <w:jc w:val="center"/>
      </w:pPr>
    </w:p>
    <w:p w:rsidR="00A42177" w:rsidRDefault="00A42177" w:rsidP="00A42177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A42177" w:rsidRDefault="00A42177" w:rsidP="00A42177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A42177" w:rsidRDefault="00A42177" w:rsidP="00A42177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A42177" w:rsidRDefault="00A42177" w:rsidP="00A42177">
      <w:pPr>
        <w:pStyle w:val="1"/>
      </w:pPr>
    </w:p>
    <w:p w:rsidR="00A42177" w:rsidRPr="005A6BCF" w:rsidRDefault="00A42177" w:rsidP="00A42177">
      <w:pPr>
        <w:pStyle w:val="1"/>
        <w:rPr>
          <w:rFonts w:ascii="Arial" w:hAnsi="Arial" w:cs="Arial"/>
          <w:sz w:val="32"/>
        </w:rPr>
      </w:pPr>
      <w:r w:rsidRPr="005A6BCF">
        <w:rPr>
          <w:rFonts w:ascii="Arial" w:hAnsi="Arial" w:cs="Arial"/>
          <w:sz w:val="32"/>
        </w:rPr>
        <w:t xml:space="preserve">от </w:t>
      </w:r>
      <w:r w:rsidR="00D50DAA">
        <w:rPr>
          <w:rFonts w:ascii="Arial" w:hAnsi="Arial" w:cs="Arial"/>
          <w:sz w:val="32"/>
        </w:rPr>
        <w:t>24</w:t>
      </w:r>
      <w:r w:rsidRPr="005A6BC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мая</w:t>
      </w:r>
      <w:r w:rsidRPr="005A6BCF">
        <w:rPr>
          <w:rFonts w:ascii="Arial" w:hAnsi="Arial" w:cs="Arial"/>
          <w:sz w:val="32"/>
        </w:rPr>
        <w:t xml:space="preserve"> 202</w:t>
      </w:r>
      <w:r>
        <w:rPr>
          <w:rFonts w:ascii="Arial" w:hAnsi="Arial" w:cs="Arial"/>
          <w:sz w:val="32"/>
        </w:rPr>
        <w:t>2</w:t>
      </w:r>
      <w:r w:rsidR="00D50DAA">
        <w:rPr>
          <w:rFonts w:ascii="Arial" w:hAnsi="Arial" w:cs="Arial"/>
          <w:sz w:val="32"/>
        </w:rPr>
        <w:t xml:space="preserve"> г.</w:t>
      </w:r>
      <w:r w:rsidRPr="005A6BCF">
        <w:rPr>
          <w:rFonts w:ascii="Arial" w:hAnsi="Arial" w:cs="Arial"/>
          <w:sz w:val="32"/>
        </w:rPr>
        <w:t xml:space="preserve"> №</w:t>
      </w:r>
      <w:r w:rsidR="00D50DAA">
        <w:rPr>
          <w:rFonts w:ascii="Arial" w:hAnsi="Arial" w:cs="Arial"/>
          <w:sz w:val="32"/>
        </w:rPr>
        <w:t>700</w:t>
      </w:r>
    </w:p>
    <w:p w:rsidR="00A42177" w:rsidRPr="00421883" w:rsidRDefault="00A42177" w:rsidP="00421883">
      <w:pPr>
        <w:pStyle w:val="1"/>
        <w:rPr>
          <w:rFonts w:ascii="Arial" w:hAnsi="Arial" w:cs="Arial"/>
          <w:sz w:val="32"/>
        </w:rPr>
      </w:pPr>
      <w:r w:rsidRPr="005A6BCF">
        <w:rPr>
          <w:rFonts w:ascii="Arial" w:hAnsi="Arial" w:cs="Arial"/>
          <w:sz w:val="32"/>
        </w:rPr>
        <w:br/>
      </w:r>
      <w:r w:rsidRPr="00421883">
        <w:rPr>
          <w:rFonts w:ascii="Arial" w:hAnsi="Arial" w:cs="Arial"/>
          <w:sz w:val="32"/>
        </w:rPr>
        <w:t>О внесении изменений в постановление Администрации города Льгова Курской области от 12.02.2020 №165 "О Порядке определения объёма и условиях предоставления из бюджета города Льгова Курской области субсидий на иные цели муниципальным бюджетным и муниципальным автономным учреждениям города Льгова Курской области"</w:t>
      </w:r>
    </w:p>
    <w:p w:rsidR="00A42177" w:rsidRPr="00421883" w:rsidRDefault="00A42177" w:rsidP="00421883">
      <w:pPr>
        <w:jc w:val="center"/>
        <w:rPr>
          <w:rFonts w:ascii="Arial" w:hAnsi="Arial" w:cs="Arial"/>
          <w:sz w:val="32"/>
          <w:szCs w:val="24"/>
        </w:rPr>
      </w:pPr>
    </w:p>
    <w:p w:rsidR="00A42177" w:rsidRPr="00B07902" w:rsidRDefault="00A42177" w:rsidP="00D566A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7902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B07902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статьёй 78.1</w:t>
        </w:r>
      </w:hyperlink>
      <w:r w:rsidRPr="00B07902">
        <w:rPr>
          <w:rFonts w:ascii="Arial" w:hAnsi="Arial" w:cs="Arial"/>
          <w:sz w:val="24"/>
          <w:szCs w:val="24"/>
        </w:rPr>
        <w:t xml:space="preserve"> Бюджетного кодекса Российской Федерации, с </w:t>
      </w:r>
      <w:hyperlink r:id="rId7" w:history="1">
        <w:r w:rsidRPr="00B07902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B07902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 w:rsidR="00D31B94" w:rsidRPr="00B07902">
        <w:rPr>
          <w:rFonts w:ascii="Arial" w:hAnsi="Arial" w:cs="Arial"/>
          <w:sz w:val="24"/>
          <w:szCs w:val="24"/>
        </w:rPr>
        <w:t xml:space="preserve">, руководствуясь Постановлением Правительства РФ от 22 февраля 2020 г. N 203 "Об общих требованиях к нормативным правовым актам и муниципальным правовым актам, устанавливающим </w:t>
      </w:r>
      <w:r w:rsidR="00D31B94" w:rsidRPr="00B07902">
        <w:rPr>
          <w:rStyle w:val="a4"/>
          <w:rFonts w:ascii="Arial" w:hAnsi="Arial" w:cs="Arial"/>
          <w:i w:val="0"/>
          <w:sz w:val="24"/>
          <w:szCs w:val="24"/>
        </w:rPr>
        <w:t>порядок</w:t>
      </w:r>
      <w:r w:rsidR="00D31B94" w:rsidRPr="00B07902">
        <w:rPr>
          <w:rFonts w:ascii="Arial" w:hAnsi="Arial" w:cs="Arial"/>
          <w:sz w:val="24"/>
          <w:szCs w:val="24"/>
        </w:rPr>
        <w:t xml:space="preserve"> определения объема и условия </w:t>
      </w:r>
      <w:r w:rsidR="00D31B94" w:rsidRPr="00B07902">
        <w:rPr>
          <w:rStyle w:val="a4"/>
          <w:rFonts w:ascii="Arial" w:hAnsi="Arial" w:cs="Arial"/>
          <w:i w:val="0"/>
          <w:sz w:val="24"/>
          <w:szCs w:val="24"/>
        </w:rPr>
        <w:t>предоставления</w:t>
      </w:r>
      <w:r w:rsidR="00D31B94" w:rsidRPr="00B07902">
        <w:rPr>
          <w:rFonts w:ascii="Arial" w:hAnsi="Arial" w:cs="Arial"/>
          <w:i/>
          <w:sz w:val="24"/>
          <w:szCs w:val="24"/>
        </w:rPr>
        <w:t xml:space="preserve"> </w:t>
      </w:r>
      <w:r w:rsidR="00D31B94" w:rsidRPr="00B07902">
        <w:rPr>
          <w:rFonts w:ascii="Arial" w:hAnsi="Arial" w:cs="Arial"/>
          <w:sz w:val="24"/>
          <w:szCs w:val="24"/>
        </w:rPr>
        <w:t xml:space="preserve">бюджетным и автономным учреждениям </w:t>
      </w:r>
      <w:r w:rsidR="00D31B94" w:rsidRPr="00B07902">
        <w:rPr>
          <w:rStyle w:val="a4"/>
          <w:rFonts w:ascii="Arial" w:hAnsi="Arial" w:cs="Arial"/>
          <w:i w:val="0"/>
          <w:sz w:val="24"/>
          <w:szCs w:val="24"/>
        </w:rPr>
        <w:t>субсидий</w:t>
      </w:r>
      <w:r w:rsidR="00D31B94" w:rsidRPr="00B07902">
        <w:rPr>
          <w:rFonts w:ascii="Arial" w:hAnsi="Arial" w:cs="Arial"/>
          <w:i/>
          <w:sz w:val="24"/>
          <w:szCs w:val="24"/>
        </w:rPr>
        <w:t xml:space="preserve"> </w:t>
      </w:r>
      <w:r w:rsidR="00D31B94" w:rsidRPr="00B07902">
        <w:rPr>
          <w:rFonts w:ascii="Arial" w:hAnsi="Arial" w:cs="Arial"/>
          <w:sz w:val="24"/>
          <w:szCs w:val="24"/>
        </w:rPr>
        <w:t>на</w:t>
      </w:r>
      <w:proofErr w:type="gramEnd"/>
      <w:r w:rsidR="00D31B94" w:rsidRPr="00B07902">
        <w:rPr>
          <w:rStyle w:val="a4"/>
          <w:rFonts w:ascii="Arial" w:hAnsi="Arial" w:cs="Arial"/>
          <w:i w:val="0"/>
          <w:sz w:val="24"/>
          <w:szCs w:val="24"/>
        </w:rPr>
        <w:t xml:space="preserve"> иные</w:t>
      </w:r>
      <w:r w:rsidR="00D31B94" w:rsidRPr="00B07902">
        <w:rPr>
          <w:rFonts w:ascii="Arial" w:hAnsi="Arial" w:cs="Arial"/>
          <w:i/>
          <w:sz w:val="24"/>
          <w:szCs w:val="24"/>
        </w:rPr>
        <w:t xml:space="preserve"> </w:t>
      </w:r>
      <w:r w:rsidR="00D31B94" w:rsidRPr="00B07902">
        <w:rPr>
          <w:rStyle w:val="a4"/>
          <w:rFonts w:ascii="Arial" w:hAnsi="Arial" w:cs="Arial"/>
          <w:i w:val="0"/>
          <w:sz w:val="24"/>
          <w:szCs w:val="24"/>
        </w:rPr>
        <w:t>цели</w:t>
      </w:r>
      <w:r w:rsidR="00D31B94" w:rsidRPr="00B07902">
        <w:rPr>
          <w:rFonts w:ascii="Arial" w:hAnsi="Arial" w:cs="Arial"/>
          <w:i/>
          <w:sz w:val="24"/>
          <w:szCs w:val="24"/>
        </w:rPr>
        <w:t>",</w:t>
      </w:r>
      <w:r w:rsidR="00D31B94" w:rsidRPr="00B07902">
        <w:rPr>
          <w:rFonts w:ascii="Arial" w:hAnsi="Arial" w:cs="Arial"/>
          <w:sz w:val="24"/>
          <w:szCs w:val="24"/>
        </w:rPr>
        <w:t xml:space="preserve"> протестом </w:t>
      </w:r>
      <w:proofErr w:type="spellStart"/>
      <w:r w:rsidR="00D31B94" w:rsidRPr="00B07902">
        <w:rPr>
          <w:rFonts w:ascii="Arial" w:hAnsi="Arial" w:cs="Arial"/>
          <w:sz w:val="24"/>
          <w:szCs w:val="24"/>
        </w:rPr>
        <w:t>Льговской</w:t>
      </w:r>
      <w:proofErr w:type="spellEnd"/>
      <w:r w:rsidR="00D31B94" w:rsidRPr="00B07902">
        <w:rPr>
          <w:rFonts w:ascii="Arial" w:hAnsi="Arial" w:cs="Arial"/>
          <w:sz w:val="24"/>
          <w:szCs w:val="24"/>
        </w:rPr>
        <w:t xml:space="preserve"> межрайонной прокуратуры от 29.04.2022 №80-2022 (</w:t>
      </w:r>
      <w:proofErr w:type="spellStart"/>
      <w:r w:rsidR="00D31B94" w:rsidRPr="00B07902">
        <w:rPr>
          <w:rFonts w:ascii="Arial" w:hAnsi="Arial" w:cs="Arial"/>
          <w:sz w:val="24"/>
          <w:szCs w:val="24"/>
        </w:rPr>
        <w:t>вх</w:t>
      </w:r>
      <w:proofErr w:type="spellEnd"/>
      <w:r w:rsidR="00D31B94" w:rsidRPr="00B07902">
        <w:rPr>
          <w:rFonts w:ascii="Arial" w:hAnsi="Arial" w:cs="Arial"/>
          <w:sz w:val="24"/>
          <w:szCs w:val="24"/>
        </w:rPr>
        <w:t xml:space="preserve">. 22 от 12.05.2022) </w:t>
      </w:r>
      <w:r w:rsidRPr="00B07902">
        <w:rPr>
          <w:rFonts w:ascii="Arial" w:hAnsi="Arial" w:cs="Arial"/>
          <w:sz w:val="24"/>
          <w:szCs w:val="24"/>
        </w:rPr>
        <w:t xml:space="preserve"> постановляю:</w:t>
      </w:r>
    </w:p>
    <w:p w:rsidR="00125C22" w:rsidRPr="00B07902" w:rsidRDefault="00125C22" w:rsidP="00D566AD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07902">
        <w:rPr>
          <w:rFonts w:ascii="Arial" w:hAnsi="Arial" w:cs="Arial"/>
          <w:sz w:val="24"/>
          <w:szCs w:val="24"/>
        </w:rPr>
        <w:t>Внести следующие изменения в</w:t>
      </w:r>
      <w:r w:rsidR="00A42177" w:rsidRPr="00B07902">
        <w:rPr>
          <w:rFonts w:ascii="Arial" w:hAnsi="Arial" w:cs="Arial"/>
          <w:sz w:val="24"/>
          <w:szCs w:val="24"/>
        </w:rPr>
        <w:t xml:space="preserve"> Порядок определения объёма и условий предоставления из бюджета города Льгова Курской области субсидий на иные цели муниципальным бюджетным и муниципальным автономным учреждениям города Льгова Курской области</w:t>
      </w:r>
      <w:r w:rsidRPr="00B07902">
        <w:rPr>
          <w:rFonts w:ascii="Arial" w:hAnsi="Arial" w:cs="Arial"/>
          <w:sz w:val="24"/>
          <w:szCs w:val="24"/>
        </w:rPr>
        <w:t>, утвержденный постановление Администрации города Льгова Курской области от 12.02.2020 №165</w:t>
      </w:r>
      <w:bookmarkStart w:id="1" w:name="sub_2"/>
      <w:bookmarkEnd w:id="0"/>
      <w:r w:rsidRPr="00B07902">
        <w:rPr>
          <w:rFonts w:ascii="Arial" w:hAnsi="Arial" w:cs="Arial"/>
          <w:sz w:val="24"/>
          <w:szCs w:val="24"/>
        </w:rPr>
        <w:t>:</w:t>
      </w:r>
    </w:p>
    <w:bookmarkEnd w:id="1"/>
    <w:p w:rsidR="00125C22" w:rsidRPr="00B07902" w:rsidRDefault="00D566AD" w:rsidP="00D566AD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25C22" w:rsidRPr="00B07902">
        <w:rPr>
          <w:rFonts w:ascii="Arial" w:eastAsia="Times New Roman" w:hAnsi="Arial" w:cs="Arial"/>
          <w:sz w:val="24"/>
          <w:szCs w:val="24"/>
          <w:lang w:eastAsia="ru-RU"/>
        </w:rPr>
        <w:t>Пункт 3 дополнить подпунктами 3.1., 3.2., 3.3., 3.4., 3.5., 3.6.</w:t>
      </w:r>
      <w:r w:rsidR="000A3CC6" w:rsidRPr="00B07902">
        <w:rPr>
          <w:rFonts w:ascii="Arial" w:eastAsia="Times New Roman" w:hAnsi="Arial" w:cs="Arial"/>
          <w:sz w:val="24"/>
          <w:szCs w:val="24"/>
          <w:lang w:eastAsia="ru-RU"/>
        </w:rPr>
        <w:t>, 3.7</w:t>
      </w:r>
      <w:r w:rsidR="00B07902">
        <w:rPr>
          <w:rFonts w:ascii="Arial" w:eastAsia="Times New Roman" w:hAnsi="Arial" w:cs="Arial"/>
          <w:sz w:val="24"/>
          <w:szCs w:val="24"/>
          <w:lang w:eastAsia="ru-RU"/>
        </w:rPr>
        <w:t>, 3.8.</w:t>
      </w:r>
      <w:r w:rsidR="00125C22"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667E13" w:rsidRPr="00B07902" w:rsidRDefault="00125C22" w:rsidP="00B07902">
      <w:pPr>
        <w:pStyle w:val="a9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lastRenderedPageBreak/>
        <w:t>«</w:t>
      </w:r>
      <w:r w:rsidR="00E75766" w:rsidRPr="00B07902">
        <w:rPr>
          <w:rFonts w:ascii="Arial" w:hAnsi="Arial" w:cs="Arial"/>
          <w:sz w:val="24"/>
          <w:szCs w:val="24"/>
          <w:lang w:eastAsia="ru-RU"/>
        </w:rPr>
        <w:t>3.1.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. Для получения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субсидии на иные цели бюджетными и автономными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учреждени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ями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в адрес учредителя </w:t>
      </w:r>
      <w:proofErr w:type="gramStart"/>
      <w:r w:rsidR="00667E13" w:rsidRPr="00B07902">
        <w:rPr>
          <w:rFonts w:ascii="Arial" w:hAnsi="Arial" w:cs="Arial"/>
          <w:sz w:val="24"/>
          <w:szCs w:val="24"/>
          <w:lang w:eastAsia="ru-RU"/>
        </w:rPr>
        <w:t>предоставляются следующие документ</w:t>
      </w:r>
      <w:r w:rsidR="005B155A" w:rsidRPr="00B07902">
        <w:rPr>
          <w:rFonts w:ascii="Arial" w:hAnsi="Arial" w:cs="Arial"/>
          <w:sz w:val="24"/>
          <w:szCs w:val="24"/>
          <w:lang w:eastAsia="ru-RU"/>
        </w:rPr>
        <w:t>ы</w:t>
      </w:r>
      <w:proofErr w:type="gramEnd"/>
      <w:r w:rsidR="00667E13" w:rsidRPr="00B07902">
        <w:rPr>
          <w:rFonts w:ascii="Arial" w:hAnsi="Arial" w:cs="Arial"/>
          <w:sz w:val="24"/>
          <w:szCs w:val="24"/>
          <w:lang w:eastAsia="ru-RU"/>
        </w:rPr>
        <w:t>:</w:t>
      </w:r>
    </w:p>
    <w:p w:rsidR="00667E13" w:rsidRPr="00B07902" w:rsidRDefault="00AF6D4D" w:rsidP="00421883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07902">
        <w:rPr>
          <w:rFonts w:ascii="Arial" w:hAnsi="Arial" w:cs="Arial"/>
          <w:sz w:val="24"/>
          <w:szCs w:val="24"/>
          <w:lang w:eastAsia="ru-RU"/>
        </w:rPr>
        <w:t>-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пояснительн</w:t>
      </w:r>
      <w:r w:rsidR="005B155A" w:rsidRPr="00B07902">
        <w:rPr>
          <w:rFonts w:ascii="Arial" w:hAnsi="Arial" w:cs="Arial"/>
          <w:sz w:val="24"/>
          <w:szCs w:val="24"/>
          <w:lang w:eastAsia="ru-RU"/>
        </w:rPr>
        <w:t>ая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записк</w:t>
      </w:r>
      <w:r w:rsidR="005B155A" w:rsidRPr="00B07902">
        <w:rPr>
          <w:rFonts w:ascii="Arial" w:hAnsi="Arial" w:cs="Arial"/>
          <w:sz w:val="24"/>
          <w:szCs w:val="24"/>
          <w:lang w:eastAsia="ru-RU"/>
        </w:rPr>
        <w:t>а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, содержащ</w:t>
      </w:r>
      <w:r w:rsidR="00B07902">
        <w:rPr>
          <w:rFonts w:ascii="Arial" w:hAnsi="Arial" w:cs="Arial"/>
          <w:sz w:val="24"/>
          <w:szCs w:val="24"/>
          <w:lang w:eastAsia="ru-RU"/>
        </w:rPr>
        <w:t>ая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обоснование необходимости предоставления бюджетных средств на цели, установленные </w:t>
      </w:r>
      <w:hyperlink r:id="rId8" w:anchor="/document/400123698/entry/1002" w:history="1">
        <w:r w:rsidR="00667E13" w:rsidRPr="00B07902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пунктом 2</w:t>
        </w:r>
      </w:hyperlink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настоящего Порядка</w:t>
      </w:r>
      <w:r w:rsidR="00F77FD2" w:rsidRPr="00B07902">
        <w:rPr>
          <w:rFonts w:ascii="Arial" w:hAnsi="Arial" w:cs="Arial"/>
          <w:sz w:val="24"/>
          <w:szCs w:val="24"/>
          <w:lang w:eastAsia="ru-RU"/>
        </w:rPr>
        <w:t xml:space="preserve">, включая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расчет-обоснование суммы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субсидии на иные цели на иные цели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, в том числе предварительную смету на выполнение соответствующих работ (оказание услуг), проведение мероприятий, приобретение </w:t>
      </w:r>
      <w:r w:rsidR="00B07902">
        <w:rPr>
          <w:rFonts w:ascii="Arial" w:hAnsi="Arial" w:cs="Arial"/>
          <w:sz w:val="24"/>
          <w:szCs w:val="24"/>
          <w:lang w:eastAsia="ru-RU"/>
        </w:rPr>
        <w:t>имущества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667E13" w:rsidRPr="00B07902" w:rsidRDefault="00E75766" w:rsidP="00421883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>-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переч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ень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объектов, подлежащих ремонту, актов обследования таких объектов и дефектных ведомостей, предварительных смет расходов, в случае если целью предоставления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субсидии на иные цели </w:t>
      </w:r>
      <w:r w:rsidR="00B07902">
        <w:rPr>
          <w:rFonts w:ascii="Arial" w:hAnsi="Arial" w:cs="Arial"/>
          <w:sz w:val="24"/>
          <w:szCs w:val="24"/>
          <w:lang w:eastAsia="ru-RU"/>
        </w:rPr>
        <w:t>я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вляется проведение ремонта (реставрации);</w:t>
      </w:r>
    </w:p>
    <w:p w:rsidR="00330376" w:rsidRPr="00B07902" w:rsidRDefault="00E75766" w:rsidP="00421883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>-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F77FD2" w:rsidRPr="00B07902">
        <w:rPr>
          <w:rFonts w:ascii="Arial" w:hAnsi="Arial" w:cs="Arial"/>
          <w:sz w:val="24"/>
          <w:szCs w:val="24"/>
          <w:lang w:eastAsia="ru-RU"/>
        </w:rPr>
        <w:t>у</w:t>
      </w:r>
      <w:r w:rsidR="00330376"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мероприятий</w:t>
      </w:r>
      <w:r w:rsidR="00405FDD" w:rsidRPr="00B07902">
        <w:rPr>
          <w:rFonts w:ascii="Arial" w:hAnsi="Arial" w:cs="Arial"/>
          <w:sz w:val="24"/>
          <w:szCs w:val="24"/>
          <w:lang w:eastAsia="ru-RU"/>
        </w:rPr>
        <w:t xml:space="preserve"> (иных документов)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, в случае если целью предоставления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субсидии на иные цели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является </w:t>
      </w:r>
      <w:r w:rsidR="005B155A" w:rsidRPr="00B07902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мероприятий</w:t>
      </w:r>
      <w:r w:rsidR="005B155A" w:rsidRPr="00B07902">
        <w:rPr>
          <w:rFonts w:ascii="Arial" w:hAnsi="Arial" w:cs="Arial"/>
          <w:sz w:val="24"/>
          <w:szCs w:val="24"/>
          <w:lang w:eastAsia="ru-RU"/>
        </w:rPr>
        <w:t>, не включенных в муниципальное задание</w:t>
      </w:r>
      <w:r w:rsidRPr="00B07902">
        <w:rPr>
          <w:rFonts w:ascii="Arial" w:hAnsi="Arial" w:cs="Arial"/>
          <w:sz w:val="24"/>
          <w:szCs w:val="24"/>
          <w:lang w:eastAsia="ru-RU"/>
        </w:rPr>
        <w:t>, реализаци</w:t>
      </w:r>
      <w:r w:rsidR="00A620A4" w:rsidRPr="00B07902">
        <w:rPr>
          <w:rFonts w:ascii="Arial" w:hAnsi="Arial" w:cs="Arial"/>
          <w:sz w:val="24"/>
          <w:szCs w:val="24"/>
          <w:lang w:eastAsia="ru-RU"/>
        </w:rPr>
        <w:t>я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07902">
        <w:rPr>
          <w:rFonts w:ascii="Arial" w:hAnsi="Arial" w:cs="Arial"/>
          <w:sz w:val="24"/>
          <w:szCs w:val="24"/>
          <w:lang w:eastAsia="ru-RU"/>
        </w:rPr>
        <w:t>непрограммных</w:t>
      </w:r>
      <w:proofErr w:type="spellEnd"/>
      <w:r w:rsidRPr="00B07902">
        <w:rPr>
          <w:rFonts w:ascii="Arial" w:hAnsi="Arial" w:cs="Arial"/>
          <w:sz w:val="24"/>
          <w:szCs w:val="24"/>
          <w:lang w:eastAsia="ru-RU"/>
        </w:rPr>
        <w:t xml:space="preserve"> мероприятий, а также мероприятий, связанных с предупреждением и ликвидацией последствий стихийных бедствий</w:t>
      </w:r>
      <w:r w:rsidR="00A620A4" w:rsidRPr="00B07902">
        <w:rPr>
          <w:rFonts w:ascii="Arial" w:hAnsi="Arial" w:cs="Arial"/>
          <w:sz w:val="24"/>
          <w:szCs w:val="24"/>
          <w:lang w:eastAsia="ru-RU"/>
        </w:rPr>
        <w:t>, реорганизационных мероприятий</w:t>
      </w:r>
      <w:r w:rsidR="00330376" w:rsidRPr="00B07902">
        <w:rPr>
          <w:rFonts w:ascii="Arial" w:hAnsi="Arial" w:cs="Arial"/>
          <w:sz w:val="24"/>
          <w:szCs w:val="24"/>
          <w:lang w:eastAsia="ru-RU"/>
        </w:rPr>
        <w:t>, мероприятий, проводимых в рамках федеральных и региональных проектов;</w:t>
      </w:r>
    </w:p>
    <w:p w:rsidR="00667E13" w:rsidRPr="00B07902" w:rsidRDefault="00A620A4" w:rsidP="00421883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07902">
        <w:rPr>
          <w:rFonts w:ascii="Arial" w:hAnsi="Arial" w:cs="Arial"/>
          <w:sz w:val="24"/>
          <w:szCs w:val="24"/>
          <w:lang w:eastAsia="ru-RU"/>
        </w:rPr>
        <w:t>-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информаци</w:t>
      </w:r>
      <w:r w:rsidRPr="00B07902">
        <w:rPr>
          <w:rFonts w:ascii="Arial" w:hAnsi="Arial" w:cs="Arial"/>
          <w:sz w:val="24"/>
          <w:szCs w:val="24"/>
          <w:lang w:eastAsia="ru-RU"/>
        </w:rPr>
        <w:t>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о планируемых к приобретению </w:t>
      </w:r>
      <w:r w:rsidR="00F77FD2" w:rsidRPr="00B07902">
        <w:rPr>
          <w:rFonts w:ascii="Arial" w:hAnsi="Arial" w:cs="Arial"/>
          <w:sz w:val="24"/>
          <w:szCs w:val="24"/>
          <w:lang w:eastAsia="ru-RU"/>
        </w:rPr>
        <w:t>имущества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, в случае если целью предоставления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субсидии на иные цели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является приобретение </w:t>
      </w:r>
      <w:r w:rsidR="00B07902">
        <w:rPr>
          <w:rFonts w:ascii="Arial" w:hAnsi="Arial" w:cs="Arial"/>
          <w:sz w:val="24"/>
          <w:szCs w:val="24"/>
          <w:lang w:eastAsia="ru-RU"/>
        </w:rPr>
        <w:t>имущества</w:t>
      </w:r>
      <w:r w:rsidR="00E75766" w:rsidRPr="00B07902">
        <w:rPr>
          <w:rFonts w:ascii="Arial" w:hAnsi="Arial" w:cs="Arial"/>
          <w:sz w:val="24"/>
          <w:szCs w:val="24"/>
          <w:lang w:eastAsia="ru-RU"/>
        </w:rPr>
        <w:t>, не включенн</w:t>
      </w:r>
      <w:r w:rsidR="00B07902">
        <w:rPr>
          <w:rFonts w:ascii="Arial" w:hAnsi="Arial" w:cs="Arial"/>
          <w:sz w:val="24"/>
          <w:szCs w:val="24"/>
          <w:lang w:eastAsia="ru-RU"/>
        </w:rPr>
        <w:t>ого</w:t>
      </w:r>
      <w:r w:rsidR="00E75766" w:rsidRPr="00B07902">
        <w:rPr>
          <w:rFonts w:ascii="Arial" w:hAnsi="Arial" w:cs="Arial"/>
          <w:sz w:val="24"/>
          <w:szCs w:val="24"/>
          <w:lang w:eastAsia="ru-RU"/>
        </w:rPr>
        <w:t xml:space="preserve"> в муниципальное задание</w:t>
      </w:r>
      <w:r w:rsidRPr="00B07902">
        <w:rPr>
          <w:rFonts w:ascii="Arial" w:hAnsi="Arial" w:cs="Arial"/>
          <w:sz w:val="24"/>
          <w:szCs w:val="24"/>
          <w:lang w:eastAsia="ru-RU"/>
        </w:rPr>
        <w:t>, информации о затратах разового характера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667E13" w:rsidRPr="00B07902" w:rsidRDefault="00A620A4" w:rsidP="00421883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>-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информаци</w:t>
      </w:r>
      <w:r w:rsidRPr="00B07902">
        <w:rPr>
          <w:rFonts w:ascii="Arial" w:hAnsi="Arial" w:cs="Arial"/>
          <w:sz w:val="24"/>
          <w:szCs w:val="24"/>
          <w:lang w:eastAsia="ru-RU"/>
        </w:rPr>
        <w:t>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субсидии на иные цели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является осуществление указанных выплат;</w:t>
      </w:r>
    </w:p>
    <w:p w:rsidR="00667E13" w:rsidRPr="00B07902" w:rsidRDefault="00A620A4" w:rsidP="00421883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>-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иной информации</w:t>
      </w:r>
      <w:r w:rsidR="00B07902">
        <w:rPr>
          <w:rFonts w:ascii="Arial" w:hAnsi="Arial" w:cs="Arial"/>
          <w:sz w:val="24"/>
          <w:szCs w:val="24"/>
          <w:lang w:eastAsia="ru-RU"/>
        </w:rPr>
        <w:t>,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в зависимости от цели предоставления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субсидии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.</w:t>
      </w:r>
    </w:p>
    <w:p w:rsidR="00B07902" w:rsidRPr="00B07902" w:rsidRDefault="00B07902" w:rsidP="00B07902">
      <w:pPr>
        <w:pStyle w:val="a9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</w:rPr>
        <w:t>Бюджетные и автономные учреждения несут ответственность за достоверность данных в документах, являющихся основанием для предоставления субсидии на иные цели.</w:t>
      </w:r>
    </w:p>
    <w:p w:rsidR="00667E13" w:rsidRPr="00B07902" w:rsidRDefault="00A620A4" w:rsidP="00B07902">
      <w:pPr>
        <w:pStyle w:val="a9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>3.2.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7902">
        <w:rPr>
          <w:rFonts w:ascii="Arial" w:hAnsi="Arial" w:cs="Arial"/>
          <w:sz w:val="24"/>
          <w:szCs w:val="24"/>
          <w:lang w:eastAsia="ru-RU"/>
        </w:rPr>
        <w:t>Учредитель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в течение 1</w:t>
      </w:r>
      <w:r w:rsidR="00F77FD2" w:rsidRPr="00B07902">
        <w:rPr>
          <w:rFonts w:ascii="Arial" w:hAnsi="Arial" w:cs="Arial"/>
          <w:sz w:val="24"/>
          <w:szCs w:val="24"/>
          <w:lang w:eastAsia="ru-RU"/>
        </w:rPr>
        <w:t>0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рабочих дней со дня получения документов от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бюджетных и автономных у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чреждени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й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, установленных </w:t>
      </w:r>
      <w:r w:rsidRPr="00B07902">
        <w:rPr>
          <w:rFonts w:ascii="Arial" w:hAnsi="Arial" w:cs="Arial"/>
          <w:sz w:val="24"/>
          <w:szCs w:val="24"/>
          <w:lang w:eastAsia="ru-RU"/>
        </w:rPr>
        <w:t>под</w:t>
      </w:r>
      <w:hyperlink r:id="rId9" w:anchor="/document/400123698/entry/1006" w:history="1">
        <w:r w:rsidR="00667E13" w:rsidRPr="00B07902">
          <w:rPr>
            <w:rFonts w:ascii="Arial" w:hAnsi="Arial" w:cs="Arial"/>
            <w:sz w:val="24"/>
            <w:szCs w:val="24"/>
            <w:lang w:eastAsia="ru-RU"/>
          </w:rPr>
          <w:t>пунктом </w:t>
        </w:r>
        <w:r w:rsidRPr="00B07902">
          <w:rPr>
            <w:rFonts w:ascii="Arial" w:hAnsi="Arial" w:cs="Arial"/>
            <w:sz w:val="24"/>
            <w:szCs w:val="24"/>
            <w:lang w:eastAsia="ru-RU"/>
          </w:rPr>
          <w:t xml:space="preserve"> 3.</w:t>
        </w:r>
        <w:r w:rsidR="006F37EF" w:rsidRPr="00B07902">
          <w:rPr>
            <w:rFonts w:ascii="Arial" w:hAnsi="Arial" w:cs="Arial"/>
            <w:sz w:val="24"/>
            <w:szCs w:val="24"/>
            <w:lang w:eastAsia="ru-RU"/>
          </w:rPr>
          <w:t>1</w:t>
        </w:r>
        <w:r w:rsidRPr="00B07902">
          <w:rPr>
            <w:rFonts w:ascii="Arial" w:hAnsi="Arial" w:cs="Arial"/>
            <w:sz w:val="24"/>
            <w:szCs w:val="24"/>
            <w:lang w:eastAsia="ru-RU"/>
          </w:rPr>
          <w:t>.</w:t>
        </w:r>
      </w:hyperlink>
      <w:r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настоящего Порядка, рассматривает их и принимает решение о предоставлении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субсидии на иные цели</w:t>
      </w:r>
      <w:r w:rsidRPr="00B07902">
        <w:rPr>
          <w:rFonts w:ascii="Arial" w:hAnsi="Arial" w:cs="Arial"/>
          <w:sz w:val="24"/>
          <w:szCs w:val="24"/>
          <w:lang w:eastAsia="ru-RU"/>
        </w:rPr>
        <w:t>, либо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отказе в </w:t>
      </w:r>
      <w:r w:rsidR="00B07902">
        <w:rPr>
          <w:rFonts w:ascii="Arial" w:hAnsi="Arial" w:cs="Arial"/>
          <w:sz w:val="24"/>
          <w:szCs w:val="24"/>
          <w:lang w:eastAsia="ru-RU"/>
        </w:rPr>
        <w:t xml:space="preserve">ее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предоставлении.</w:t>
      </w:r>
    </w:p>
    <w:p w:rsidR="00667E13" w:rsidRPr="00B07902" w:rsidRDefault="00667E13" w:rsidP="00B07902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 xml:space="preserve">О принятом решении </w:t>
      </w:r>
      <w:r w:rsidR="00A620A4" w:rsidRPr="00B07902">
        <w:rPr>
          <w:rFonts w:ascii="Arial" w:hAnsi="Arial" w:cs="Arial"/>
          <w:sz w:val="24"/>
          <w:szCs w:val="24"/>
          <w:lang w:eastAsia="ru-RU"/>
        </w:rPr>
        <w:t xml:space="preserve">Учредитель 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уведомляет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бюджетные и автономные у</w:t>
      </w:r>
      <w:r w:rsidRPr="00B07902">
        <w:rPr>
          <w:rFonts w:ascii="Arial" w:hAnsi="Arial" w:cs="Arial"/>
          <w:sz w:val="24"/>
          <w:szCs w:val="24"/>
          <w:lang w:eastAsia="ru-RU"/>
        </w:rPr>
        <w:t>чреждени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я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 в письменной форме не позднее 1</w:t>
      </w:r>
      <w:r w:rsidR="00A620A4" w:rsidRPr="00B07902">
        <w:rPr>
          <w:rFonts w:ascii="Arial" w:hAnsi="Arial" w:cs="Arial"/>
          <w:sz w:val="24"/>
          <w:szCs w:val="24"/>
          <w:lang w:eastAsia="ru-RU"/>
        </w:rPr>
        <w:t>0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 рабоч</w:t>
      </w:r>
      <w:r w:rsidR="00A620A4" w:rsidRPr="00B07902">
        <w:rPr>
          <w:rFonts w:ascii="Arial" w:hAnsi="Arial" w:cs="Arial"/>
          <w:sz w:val="24"/>
          <w:szCs w:val="24"/>
          <w:lang w:eastAsia="ru-RU"/>
        </w:rPr>
        <w:t>их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 дн</w:t>
      </w:r>
      <w:r w:rsidR="00A620A4" w:rsidRPr="00B07902">
        <w:rPr>
          <w:rFonts w:ascii="Arial" w:hAnsi="Arial" w:cs="Arial"/>
          <w:sz w:val="24"/>
          <w:szCs w:val="24"/>
          <w:lang w:eastAsia="ru-RU"/>
        </w:rPr>
        <w:t>ей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07902">
        <w:rPr>
          <w:rFonts w:ascii="Arial" w:hAnsi="Arial" w:cs="Arial"/>
          <w:sz w:val="24"/>
          <w:szCs w:val="24"/>
          <w:lang w:eastAsia="ru-RU"/>
        </w:rPr>
        <w:t>с даты принятия</w:t>
      </w:r>
      <w:proofErr w:type="gramEnd"/>
      <w:r w:rsidRPr="00B07902">
        <w:rPr>
          <w:rFonts w:ascii="Arial" w:hAnsi="Arial" w:cs="Arial"/>
          <w:sz w:val="24"/>
          <w:szCs w:val="24"/>
          <w:lang w:eastAsia="ru-RU"/>
        </w:rPr>
        <w:t xml:space="preserve"> решения. </w:t>
      </w:r>
      <w:proofErr w:type="gramStart"/>
      <w:r w:rsidRPr="00B07902">
        <w:rPr>
          <w:rFonts w:ascii="Arial" w:hAnsi="Arial" w:cs="Arial"/>
          <w:sz w:val="24"/>
          <w:szCs w:val="24"/>
          <w:lang w:eastAsia="ru-RU"/>
        </w:rPr>
        <w:t xml:space="preserve">В случае принятия решения об отказе в предоставлении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субсидии на иные цели </w:t>
      </w:r>
      <w:r w:rsidRPr="00B07902">
        <w:rPr>
          <w:rFonts w:ascii="Arial" w:hAnsi="Arial" w:cs="Arial"/>
          <w:sz w:val="24"/>
          <w:szCs w:val="24"/>
          <w:lang w:eastAsia="ru-RU"/>
        </w:rPr>
        <w:t>в уведомлении</w:t>
      </w:r>
      <w:proofErr w:type="gramEnd"/>
      <w:r w:rsidRPr="00B07902">
        <w:rPr>
          <w:rFonts w:ascii="Arial" w:hAnsi="Arial" w:cs="Arial"/>
          <w:sz w:val="24"/>
          <w:szCs w:val="24"/>
          <w:lang w:eastAsia="ru-RU"/>
        </w:rPr>
        <w:t xml:space="preserve"> указываются основания отказа.</w:t>
      </w:r>
    </w:p>
    <w:p w:rsidR="00667E13" w:rsidRPr="00B07902" w:rsidRDefault="00A620A4" w:rsidP="00B07902">
      <w:pPr>
        <w:pStyle w:val="a9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 xml:space="preserve">3.3.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Основаниями для отказа в предоставлении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субсидии на иные цели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являются:</w:t>
      </w:r>
    </w:p>
    <w:p w:rsidR="00B07902" w:rsidRPr="00B07902" w:rsidRDefault="00B07902" w:rsidP="00B07902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>а) несоответствие представленных бюджетными и автономными учреждениями документов требованиям, определенным в соответствии с пунктом 3.2 настоящего Порядка, или непредставление (представление не в полном объеме) указанных документов;</w:t>
      </w:r>
    </w:p>
    <w:p w:rsidR="00B07902" w:rsidRPr="00B07902" w:rsidRDefault="00B07902" w:rsidP="00B07902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>б) недостоверность информации, содержащейся в документах, представленных бюджетными и автономными учреждениями;</w:t>
      </w:r>
    </w:p>
    <w:p w:rsidR="00B07902" w:rsidRPr="00B07902" w:rsidRDefault="00B07902" w:rsidP="00B07902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в) отсутствие на дату подачи заявки необходимого объема лимитов бюджетных обязательств, доведённых в соответствии с бюджетным законодательством Учредителю. </w:t>
      </w:r>
    </w:p>
    <w:p w:rsidR="00B07902" w:rsidRPr="00B07902" w:rsidRDefault="00B07902" w:rsidP="00B07902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lastRenderedPageBreak/>
        <w:t xml:space="preserve">3.4. </w:t>
      </w:r>
      <w:r w:rsidRPr="00B07902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субсидии осуществляется при условии соблюдения учреждением на первое число месяца, предшествующего месяцу, в котором планируется заключение соглашения, следующих требований:</w:t>
      </w:r>
    </w:p>
    <w:p w:rsidR="00B07902" w:rsidRPr="00B07902" w:rsidRDefault="00B07902" w:rsidP="00B07902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7902">
        <w:rPr>
          <w:rFonts w:ascii="Arial" w:eastAsia="Times New Roman" w:hAnsi="Arial" w:cs="Arial"/>
          <w:sz w:val="24"/>
          <w:szCs w:val="24"/>
          <w:lang w:eastAsia="ru-RU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города Льгова субсидий, бюджетных инвестиций, предоставленных в соответствии с иными правовыми актами Администрации города Льгова, за исключением случаев предоставления субсидии на осуществление мероприятий по реорганизации или ликвидации учреждения</w:t>
      </w:r>
      <w:proofErr w:type="gramEnd"/>
      <w:r w:rsidRPr="00B07902">
        <w:rPr>
          <w:rFonts w:ascii="Arial" w:eastAsia="Times New Roman" w:hAnsi="Arial" w:cs="Arial"/>
          <w:sz w:val="24"/>
          <w:szCs w:val="24"/>
          <w:lang w:eastAsia="ru-RU"/>
        </w:rPr>
        <w:t>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федеральными, областными, местными нормативными правовыми актами.</w:t>
      </w:r>
    </w:p>
    <w:p w:rsidR="00667E13" w:rsidRPr="00B07902" w:rsidRDefault="00027534" w:rsidP="00B07902">
      <w:pPr>
        <w:pStyle w:val="a9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>3.</w:t>
      </w:r>
      <w:r w:rsidR="00B07902" w:rsidRPr="00B07902">
        <w:rPr>
          <w:rFonts w:ascii="Arial" w:hAnsi="Arial" w:cs="Arial"/>
          <w:sz w:val="24"/>
          <w:szCs w:val="24"/>
          <w:lang w:eastAsia="ru-RU"/>
        </w:rPr>
        <w:t>5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В случае принятия</w:t>
      </w:r>
      <w:r w:rsidR="00F77FD2" w:rsidRPr="00B07902">
        <w:rPr>
          <w:rFonts w:ascii="Arial" w:hAnsi="Arial" w:cs="Arial"/>
          <w:sz w:val="24"/>
          <w:szCs w:val="24"/>
          <w:lang w:eastAsia="ru-RU"/>
        </w:rPr>
        <w:t xml:space="preserve"> Учредителем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решения о предоставлении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субсидии на иные цели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между </w:t>
      </w:r>
      <w:r w:rsidR="00211A32" w:rsidRPr="00B07902">
        <w:rPr>
          <w:rFonts w:ascii="Arial" w:hAnsi="Arial" w:cs="Arial"/>
          <w:sz w:val="24"/>
          <w:szCs w:val="24"/>
          <w:lang w:eastAsia="ru-RU"/>
        </w:rPr>
        <w:t>Учредителем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бюджетными и автономными учреждениями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заключается Соглашение о </w:t>
      </w:r>
      <w:r w:rsidR="00667E13" w:rsidRPr="00B07902">
        <w:rPr>
          <w:rFonts w:ascii="Arial" w:hAnsi="Arial" w:cs="Arial"/>
          <w:iCs/>
          <w:sz w:val="24"/>
          <w:szCs w:val="24"/>
          <w:lang w:eastAsia="ru-RU"/>
        </w:rPr>
        <w:t>предоставлении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из бюджета города </w:t>
      </w:r>
      <w:r w:rsidR="00211A32" w:rsidRPr="00B07902">
        <w:rPr>
          <w:rFonts w:ascii="Arial" w:hAnsi="Arial" w:cs="Arial"/>
          <w:iCs/>
          <w:sz w:val="24"/>
          <w:szCs w:val="24"/>
          <w:lang w:eastAsia="ru-RU"/>
        </w:rPr>
        <w:t xml:space="preserve">Льгова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муниципальному бюджетному или автономному учреждению </w:t>
      </w:r>
      <w:r w:rsidR="000A3CC6" w:rsidRPr="00B07902">
        <w:rPr>
          <w:rFonts w:ascii="Arial" w:hAnsi="Arial" w:cs="Arial"/>
          <w:iCs/>
          <w:sz w:val="24"/>
          <w:szCs w:val="24"/>
          <w:lang w:eastAsia="ru-RU"/>
        </w:rPr>
        <w:t xml:space="preserve">субсидии на иные цели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125C22" w:rsidRPr="00B07902">
        <w:rPr>
          <w:rFonts w:ascii="Arial" w:hAnsi="Arial" w:cs="Arial"/>
          <w:sz w:val="24"/>
          <w:szCs w:val="24"/>
          <w:lang w:eastAsia="ru-RU"/>
        </w:rPr>
        <w:t xml:space="preserve">типовой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форме</w:t>
      </w:r>
      <w:r w:rsidR="00211A32" w:rsidRPr="00B07902">
        <w:rPr>
          <w:rFonts w:ascii="Arial" w:hAnsi="Arial" w:cs="Arial"/>
          <w:sz w:val="24"/>
          <w:szCs w:val="24"/>
          <w:lang w:eastAsia="ru-RU"/>
        </w:rPr>
        <w:t>, принятой Учредителем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.</w:t>
      </w:r>
    </w:p>
    <w:p w:rsidR="00667E13" w:rsidRPr="00B07902" w:rsidRDefault="003271AA" w:rsidP="00B07902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hyperlink r:id="rId10" w:anchor="/document/400123698/entry/10000" w:history="1">
        <w:r w:rsidR="00667E13" w:rsidRPr="00B07902">
          <w:rPr>
            <w:rFonts w:ascii="Arial" w:hAnsi="Arial" w:cs="Arial"/>
            <w:sz w:val="24"/>
            <w:szCs w:val="24"/>
            <w:lang w:eastAsia="ru-RU"/>
          </w:rPr>
          <w:t>Соглашение</w:t>
        </w:r>
      </w:hyperlink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определяет права, обязанности и ответственность сторон, а также объемы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Субсидии на иные цели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и заключается после принятия бюджета города </w:t>
      </w:r>
      <w:r w:rsidR="00211A32" w:rsidRPr="00B07902">
        <w:rPr>
          <w:rFonts w:ascii="Arial" w:hAnsi="Arial" w:cs="Arial"/>
          <w:sz w:val="24"/>
          <w:szCs w:val="24"/>
          <w:lang w:eastAsia="ru-RU"/>
        </w:rPr>
        <w:t>Льгова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на очередной финансовый год и на плановый период и утверждения лимитов бюджетных обязательств.</w:t>
      </w:r>
    </w:p>
    <w:p w:rsidR="00667E13" w:rsidRPr="00B07902" w:rsidRDefault="00667E13" w:rsidP="00B07902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 xml:space="preserve">В случае если Учреждению предоставляется несколько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убсидий, то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</w:t>
      </w:r>
      <w:hyperlink r:id="rId11" w:anchor="/document/400123698/entry/10000" w:history="1">
        <w:r w:rsidR="000A3CC6" w:rsidRPr="00B07902">
          <w:rPr>
            <w:rFonts w:ascii="Arial" w:hAnsi="Arial" w:cs="Arial"/>
            <w:sz w:val="24"/>
            <w:szCs w:val="24"/>
            <w:lang w:eastAsia="ru-RU"/>
          </w:rPr>
          <w:t>оглашение</w:t>
        </w:r>
      </w:hyperlink>
      <w:r w:rsidRPr="00B07902">
        <w:rPr>
          <w:rFonts w:ascii="Arial" w:hAnsi="Arial" w:cs="Arial"/>
          <w:sz w:val="24"/>
          <w:szCs w:val="24"/>
          <w:lang w:eastAsia="ru-RU"/>
        </w:rPr>
        <w:t xml:space="preserve"> заключается отдельно по каждому направлению расходования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субсидии</w:t>
      </w:r>
      <w:r w:rsidRPr="00B07902">
        <w:rPr>
          <w:rFonts w:ascii="Arial" w:hAnsi="Arial" w:cs="Arial"/>
          <w:sz w:val="24"/>
          <w:szCs w:val="24"/>
          <w:lang w:eastAsia="ru-RU"/>
        </w:rPr>
        <w:t xml:space="preserve">, указанному в </w:t>
      </w:r>
      <w:hyperlink r:id="rId12" w:anchor="/document/400123698/entry/1002" w:history="1">
        <w:r w:rsidRPr="00B07902">
          <w:rPr>
            <w:rFonts w:ascii="Arial" w:hAnsi="Arial" w:cs="Arial"/>
            <w:sz w:val="24"/>
            <w:szCs w:val="24"/>
            <w:lang w:eastAsia="ru-RU"/>
          </w:rPr>
          <w:t>пункте 2</w:t>
        </w:r>
      </w:hyperlink>
      <w:r w:rsidRPr="00B07902">
        <w:rPr>
          <w:rFonts w:ascii="Arial" w:hAnsi="Arial" w:cs="Arial"/>
          <w:sz w:val="24"/>
          <w:szCs w:val="24"/>
          <w:lang w:eastAsia="ru-RU"/>
        </w:rPr>
        <w:t xml:space="preserve"> настоящего Порядка.</w:t>
      </w:r>
    </w:p>
    <w:p w:rsidR="00A42177" w:rsidRPr="00B07902" w:rsidRDefault="00027534" w:rsidP="00B07902">
      <w:pPr>
        <w:pStyle w:val="a9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>3.</w:t>
      </w:r>
      <w:r w:rsidR="00B07902" w:rsidRPr="00B07902">
        <w:rPr>
          <w:rFonts w:ascii="Arial" w:hAnsi="Arial" w:cs="Arial"/>
          <w:sz w:val="24"/>
          <w:szCs w:val="24"/>
          <w:lang w:eastAsia="ru-RU"/>
        </w:rPr>
        <w:t>6</w:t>
      </w:r>
      <w:r w:rsidRPr="00B07902">
        <w:rPr>
          <w:rFonts w:ascii="Arial" w:hAnsi="Arial" w:cs="Arial"/>
          <w:sz w:val="24"/>
          <w:szCs w:val="24"/>
          <w:lang w:eastAsia="ru-RU"/>
        </w:rPr>
        <w:t>.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Перечисление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субсидии на иные цели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125C22" w:rsidRPr="00B07902">
        <w:rPr>
          <w:rFonts w:ascii="Arial" w:hAnsi="Arial" w:cs="Arial"/>
          <w:sz w:val="24"/>
          <w:szCs w:val="24"/>
          <w:lang w:eastAsia="ru-RU"/>
        </w:rPr>
        <w:t>Учредителем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согласно графику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перечисления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субсидии на иные цели,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 xml:space="preserve">являющемуся приложением к Соглашению 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на лицевой счет, открытый в органе Федерального казначейства</w:t>
      </w:r>
      <w:r w:rsidR="00D566AD" w:rsidRPr="00B07902">
        <w:rPr>
          <w:rFonts w:ascii="Arial" w:hAnsi="Arial" w:cs="Arial"/>
          <w:sz w:val="24"/>
          <w:szCs w:val="24"/>
          <w:lang w:eastAsia="ru-RU"/>
        </w:rPr>
        <w:t>.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A3CC6" w:rsidRPr="00B07902" w:rsidRDefault="00027534" w:rsidP="00B07902">
      <w:pPr>
        <w:pStyle w:val="a9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07902">
        <w:rPr>
          <w:rFonts w:ascii="Arial" w:hAnsi="Arial" w:cs="Arial"/>
          <w:sz w:val="24"/>
          <w:szCs w:val="24"/>
          <w:lang w:eastAsia="ru-RU"/>
        </w:rPr>
        <w:t>3.</w:t>
      </w:r>
      <w:r w:rsidR="00B07902" w:rsidRPr="00B07902">
        <w:rPr>
          <w:rFonts w:ascii="Arial" w:hAnsi="Arial" w:cs="Arial"/>
          <w:sz w:val="24"/>
          <w:szCs w:val="24"/>
          <w:lang w:eastAsia="ru-RU"/>
        </w:rPr>
        <w:t>7</w:t>
      </w:r>
      <w:r w:rsidRPr="00B07902">
        <w:rPr>
          <w:rFonts w:ascii="Arial" w:hAnsi="Arial" w:cs="Arial"/>
          <w:sz w:val="24"/>
          <w:szCs w:val="24"/>
          <w:lang w:eastAsia="ru-RU"/>
        </w:rPr>
        <w:t>.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Стороны вправе вносить изменения </w:t>
      </w:r>
      <w:proofErr w:type="gramStart"/>
      <w:r w:rsidR="00667E13" w:rsidRPr="00B07902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0A3CC6" w:rsidRPr="00B07902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="003271AA" w:rsidRPr="00B07902">
        <w:rPr>
          <w:rFonts w:ascii="Arial" w:hAnsi="Arial" w:cs="Arial"/>
          <w:sz w:val="24"/>
          <w:szCs w:val="24"/>
        </w:rPr>
        <w:fldChar w:fldCharType="begin"/>
      </w:r>
      <w:r w:rsidR="00514D89" w:rsidRPr="00B07902">
        <w:rPr>
          <w:rFonts w:ascii="Arial" w:hAnsi="Arial" w:cs="Arial"/>
          <w:sz w:val="24"/>
          <w:szCs w:val="24"/>
        </w:rPr>
        <w:instrText>HYPERLINK "https://internet.garant.ru/" \l "/document/400123698/entry/10000"</w:instrText>
      </w:r>
      <w:r w:rsidR="003271AA" w:rsidRPr="00B07902">
        <w:rPr>
          <w:rFonts w:ascii="Arial" w:hAnsi="Arial" w:cs="Arial"/>
          <w:sz w:val="24"/>
          <w:szCs w:val="24"/>
        </w:rPr>
        <w:fldChar w:fldCharType="separate"/>
      </w:r>
      <w:r w:rsidR="000A3CC6" w:rsidRPr="00B07902">
        <w:rPr>
          <w:rFonts w:ascii="Arial" w:hAnsi="Arial" w:cs="Arial"/>
          <w:sz w:val="24"/>
          <w:szCs w:val="24"/>
          <w:lang w:eastAsia="ru-RU"/>
        </w:rPr>
        <w:t>оглашение</w:t>
      </w:r>
      <w:r w:rsidR="003271AA" w:rsidRPr="00B07902">
        <w:rPr>
          <w:rFonts w:ascii="Arial" w:hAnsi="Arial" w:cs="Arial"/>
          <w:sz w:val="24"/>
          <w:szCs w:val="24"/>
        </w:rPr>
        <w:fldChar w:fldCharType="end"/>
      </w:r>
      <w:r w:rsidR="00667E13" w:rsidRPr="00B07902">
        <w:rPr>
          <w:rFonts w:ascii="Arial" w:hAnsi="Arial" w:cs="Arial"/>
          <w:sz w:val="24"/>
          <w:szCs w:val="24"/>
          <w:lang w:eastAsia="ru-RU"/>
        </w:rPr>
        <w:t xml:space="preserve"> путем заключения дополнительных </w:t>
      </w:r>
      <w:r w:rsidR="000A3CC6" w:rsidRPr="00B07902">
        <w:rPr>
          <w:rFonts w:ascii="Arial" w:hAnsi="Arial" w:cs="Arial"/>
          <w:sz w:val="24"/>
          <w:szCs w:val="24"/>
          <w:lang w:eastAsia="ru-RU"/>
        </w:rPr>
        <w:t>с</w:t>
      </w:r>
      <w:r w:rsidR="00667E13" w:rsidRPr="00B07902">
        <w:rPr>
          <w:rFonts w:ascii="Arial" w:hAnsi="Arial" w:cs="Arial"/>
          <w:sz w:val="24"/>
          <w:szCs w:val="24"/>
          <w:lang w:eastAsia="ru-RU"/>
        </w:rPr>
        <w:t>оглашений в пределах бюджетных ассигнований и лимитов бюджетных обязательств, доведенных на соответствующий финансовый год.</w:t>
      </w:r>
    </w:p>
    <w:p w:rsidR="00667E13" w:rsidRPr="00B07902" w:rsidRDefault="000A3CC6" w:rsidP="00B07902">
      <w:pPr>
        <w:pStyle w:val="a9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1013"/>
      <w:r w:rsidRPr="00B07902">
        <w:rPr>
          <w:rFonts w:ascii="Arial" w:hAnsi="Arial" w:cs="Arial"/>
          <w:sz w:val="24"/>
          <w:szCs w:val="24"/>
        </w:rPr>
        <w:t>3.</w:t>
      </w:r>
      <w:r w:rsidR="00B07902" w:rsidRPr="00B07902">
        <w:rPr>
          <w:rFonts w:ascii="Arial" w:hAnsi="Arial" w:cs="Arial"/>
          <w:sz w:val="24"/>
          <w:szCs w:val="24"/>
        </w:rPr>
        <w:t>8</w:t>
      </w:r>
      <w:r w:rsidRPr="00B07902">
        <w:rPr>
          <w:rFonts w:ascii="Arial" w:hAnsi="Arial" w:cs="Arial"/>
          <w:sz w:val="24"/>
          <w:szCs w:val="24"/>
        </w:rPr>
        <w:t>. Отчет об использовании субсидий на иные цели представляется бюджетными и автономными учреждениями Учредителю в сроки установленные</w:t>
      </w:r>
      <w:r w:rsidRPr="00B07902">
        <w:rPr>
          <w:rFonts w:ascii="Arial" w:hAnsi="Arial" w:cs="Arial"/>
          <w:b/>
          <w:sz w:val="24"/>
          <w:szCs w:val="24"/>
        </w:rPr>
        <w:t xml:space="preserve"> </w:t>
      </w:r>
      <w:hyperlink w:anchor="sub_10000" w:history="1">
        <w:r w:rsidRPr="00B07902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Соглашением</w:t>
        </w:r>
      </w:hyperlink>
      <w:r w:rsidRPr="00B07902">
        <w:rPr>
          <w:rFonts w:ascii="Arial" w:hAnsi="Arial" w:cs="Arial"/>
          <w:sz w:val="24"/>
          <w:szCs w:val="24"/>
        </w:rPr>
        <w:t xml:space="preserve"> по форме, утвержденной Учредителем.</w:t>
      </w:r>
      <w:bookmarkEnd w:id="2"/>
      <w:r w:rsidR="00B07902" w:rsidRPr="00B07902">
        <w:rPr>
          <w:rFonts w:ascii="Arial" w:hAnsi="Arial" w:cs="Arial"/>
          <w:sz w:val="24"/>
          <w:szCs w:val="24"/>
        </w:rPr>
        <w:t xml:space="preserve"> Учреждение несет ответственность за достоверность предоставляемых данных</w:t>
      </w:r>
      <w:proofErr w:type="gramStart"/>
      <w:r w:rsidR="00B07902" w:rsidRPr="00B07902">
        <w:rPr>
          <w:rFonts w:ascii="Arial" w:hAnsi="Arial" w:cs="Arial"/>
          <w:sz w:val="24"/>
          <w:szCs w:val="24"/>
        </w:rPr>
        <w:t>.</w:t>
      </w:r>
      <w:r w:rsidR="00125C22" w:rsidRPr="00B07902"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:rsidR="00A42177" w:rsidRPr="00B07902" w:rsidRDefault="00125C22" w:rsidP="00D566A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B0790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="00A42177" w:rsidRPr="00B07902">
        <w:rPr>
          <w:rFonts w:ascii="Arial" w:eastAsia="Times New Roman" w:hAnsi="Arial" w:cs="Arial"/>
          <w:sz w:val="24"/>
          <w:szCs w:val="24"/>
          <w:lang w:eastAsia="ru-RU"/>
        </w:rPr>
        <w:t>Пункт 10,11  изложить в новой редакции:</w:t>
      </w:r>
    </w:p>
    <w:p w:rsidR="00667E13" w:rsidRPr="00B07902" w:rsidRDefault="00A42177" w:rsidP="00B0790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>«10</w:t>
      </w:r>
      <w:r w:rsidR="00667E13"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25C22"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Учредитель </w:t>
      </w:r>
      <w:r w:rsidR="00667E13"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и  органы муниципального финансового контроля в пределах предоставленных полномочий осуществляют обязательный </w:t>
      </w:r>
      <w:proofErr w:type="gramStart"/>
      <w:r w:rsidR="00667E13" w:rsidRPr="00B079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67E13"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</w:t>
      </w:r>
      <w:r w:rsidR="00125C22" w:rsidRPr="00B0790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67E13"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чреждениями </w:t>
      </w:r>
      <w:r w:rsidR="00125C22" w:rsidRPr="00B0790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7E13" w:rsidRPr="00B07902">
        <w:rPr>
          <w:rFonts w:ascii="Arial" w:eastAsia="Times New Roman" w:hAnsi="Arial" w:cs="Arial"/>
          <w:sz w:val="24"/>
          <w:szCs w:val="24"/>
          <w:lang w:eastAsia="ru-RU"/>
        </w:rPr>
        <w:t>убсидий</w:t>
      </w:r>
      <w:r w:rsidR="005A1C3F"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 на иные цели</w:t>
      </w:r>
      <w:r w:rsidR="00667E13" w:rsidRPr="00B07902">
        <w:rPr>
          <w:rFonts w:ascii="Arial" w:eastAsia="Times New Roman" w:hAnsi="Arial" w:cs="Arial"/>
          <w:sz w:val="24"/>
          <w:szCs w:val="24"/>
          <w:lang w:eastAsia="ru-RU"/>
        </w:rPr>
        <w:t>, а также за соблюдением условий их предоставления.</w:t>
      </w:r>
    </w:p>
    <w:p w:rsidR="00B07902" w:rsidRPr="00B07902" w:rsidRDefault="00A42177" w:rsidP="00B07902">
      <w:pPr>
        <w:autoSpaceDE w:val="0"/>
        <w:autoSpaceDN w:val="0"/>
        <w:spacing w:before="100" w:beforeAutospacing="1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B07902" w:rsidRPr="00B07902">
        <w:rPr>
          <w:rFonts w:ascii="Arial" w:eastAsia="Times New Roman" w:hAnsi="Arial" w:cs="Arial"/>
          <w:sz w:val="24"/>
          <w:szCs w:val="24"/>
          <w:lang w:eastAsia="ru-RU"/>
        </w:rPr>
        <w:t>В случае несоблюдения учреждением целей и условий, установленных при предоставлении субсидии на иные цели, выявленного по результатам проверок, проведенных органами, осуществляющими контроль, использованные не по целевому назначению средства субсидии на иные цели подлежат возврату в бюджет города Льгова в срок, указанный:</w:t>
      </w:r>
    </w:p>
    <w:p w:rsidR="00B07902" w:rsidRPr="00B07902" w:rsidRDefault="00B07902" w:rsidP="00B07902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 в письменном требовании Учредителя, но не позднее 30 календарных дней со дня получения его учреждением;</w:t>
      </w:r>
    </w:p>
    <w:p w:rsidR="00B07902" w:rsidRPr="00B07902" w:rsidRDefault="00B07902" w:rsidP="00B07902">
      <w:pPr>
        <w:keepNext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>- в представлении и (или) предписании органа финансового контроля.</w:t>
      </w:r>
    </w:p>
    <w:p w:rsidR="00B07902" w:rsidRPr="00B07902" w:rsidRDefault="00B07902" w:rsidP="00B07902">
      <w:pPr>
        <w:keepNext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B07902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B0790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учреждением результатов, иных показателей (при их установлении в соглашении) субсидия на иные цели подлежит возврату в бюджет города Льгова в срок, указанный в письменном требовании, но не позднее 30 календарных дней со дня его получения учреждением.</w:t>
      </w:r>
    </w:p>
    <w:p w:rsidR="00B07902" w:rsidRPr="00B07902" w:rsidRDefault="00B07902" w:rsidP="00B07902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отчетов Учредителю</w:t>
      </w:r>
      <w:r w:rsidRPr="00B0790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B07902">
        <w:rPr>
          <w:rFonts w:ascii="Arial" w:eastAsia="Times New Roman" w:hAnsi="Arial" w:cs="Arial"/>
          <w:sz w:val="24"/>
          <w:szCs w:val="24"/>
          <w:lang w:eastAsia="ru-RU"/>
        </w:rPr>
        <w:t>в срок, установленный в соглашении, субсидия на иные цели подлежит возврату в бюджет города Льгова в срок, указанный  в письменном требовании, но не позднее 30 календарных дней со дня его получения учреждением.</w:t>
      </w:r>
    </w:p>
    <w:p w:rsidR="00667E13" w:rsidRDefault="00B07902" w:rsidP="00B07902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902">
        <w:rPr>
          <w:rFonts w:ascii="Arial" w:eastAsia="Times New Roman" w:hAnsi="Arial" w:cs="Arial"/>
          <w:sz w:val="24"/>
          <w:szCs w:val="24"/>
          <w:lang w:eastAsia="ru-RU"/>
        </w:rPr>
        <w:t>В случае невыполнения в установленный срок требований, представлений, предписаний о возврате субсидии на иные цели органы, осуществляющие контроль, обеспечивают ее взыскание в судебном порядке в соответствии с законодательством Российской Федерации</w:t>
      </w:r>
      <w:proofErr w:type="gramStart"/>
      <w:r w:rsidRPr="00B079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42177" w:rsidRPr="00B079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0790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07902" w:rsidRPr="00B07902" w:rsidRDefault="00B07902" w:rsidP="00B07902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C22" w:rsidRPr="00B07902" w:rsidRDefault="00125C22" w:rsidP="00421883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3" w:name="sub_4"/>
      <w:r w:rsidRPr="00B07902">
        <w:rPr>
          <w:rFonts w:ascii="Arial" w:hAnsi="Arial" w:cs="Arial"/>
          <w:sz w:val="24"/>
          <w:szCs w:val="24"/>
        </w:rPr>
        <w:t>Постановление вступает в силу с 01 января 2023 года.</w:t>
      </w:r>
    </w:p>
    <w:p w:rsidR="00421883" w:rsidRDefault="00421883" w:rsidP="00421883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21883" w:rsidRPr="00421883" w:rsidRDefault="00421883" w:rsidP="00421883">
      <w:pPr>
        <w:pStyle w:val="a8"/>
        <w:jc w:val="both"/>
        <w:rPr>
          <w:rFonts w:ascii="Arial" w:hAnsi="Arial" w:cs="Arial"/>
          <w:sz w:val="24"/>
          <w:szCs w:val="24"/>
        </w:rPr>
      </w:pPr>
    </w:p>
    <w:bookmarkEnd w:id="3"/>
    <w:p w:rsidR="00A42177" w:rsidRPr="00421883" w:rsidRDefault="00421883" w:rsidP="00D566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Льгова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421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proofErr w:type="spellStart"/>
      <w:r w:rsidRPr="00421883">
        <w:rPr>
          <w:rFonts w:ascii="Arial" w:eastAsia="Times New Roman" w:hAnsi="Arial" w:cs="Arial"/>
          <w:b/>
          <w:sz w:val="24"/>
          <w:szCs w:val="24"/>
          <w:lang w:eastAsia="ru-RU"/>
        </w:rPr>
        <w:t>А.С.Клемешов</w:t>
      </w:r>
      <w:proofErr w:type="spellEnd"/>
    </w:p>
    <w:sectPr w:rsidR="00A42177" w:rsidRPr="00421883" w:rsidSect="001D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CD8"/>
    <w:multiLevelType w:val="multilevel"/>
    <w:tmpl w:val="AA8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13"/>
    <w:rsid w:val="000140CB"/>
    <w:rsid w:val="00027534"/>
    <w:rsid w:val="000A3CC6"/>
    <w:rsid w:val="00125C22"/>
    <w:rsid w:val="001D5687"/>
    <w:rsid w:val="00211A32"/>
    <w:rsid w:val="003271AA"/>
    <w:rsid w:val="00330376"/>
    <w:rsid w:val="003D2864"/>
    <w:rsid w:val="00405FDD"/>
    <w:rsid w:val="00421883"/>
    <w:rsid w:val="004B4EBD"/>
    <w:rsid w:val="00514D89"/>
    <w:rsid w:val="005A1C3F"/>
    <w:rsid w:val="005A4221"/>
    <w:rsid w:val="005B155A"/>
    <w:rsid w:val="00667E13"/>
    <w:rsid w:val="006F37EF"/>
    <w:rsid w:val="008605A9"/>
    <w:rsid w:val="00952BDF"/>
    <w:rsid w:val="00A42177"/>
    <w:rsid w:val="00A620A4"/>
    <w:rsid w:val="00AF6D4D"/>
    <w:rsid w:val="00B07902"/>
    <w:rsid w:val="00B46BF2"/>
    <w:rsid w:val="00C94C64"/>
    <w:rsid w:val="00D31B94"/>
    <w:rsid w:val="00D50DAA"/>
    <w:rsid w:val="00D566AD"/>
    <w:rsid w:val="00E75766"/>
    <w:rsid w:val="00F7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87"/>
  </w:style>
  <w:style w:type="paragraph" w:styleId="1">
    <w:name w:val="heading 1"/>
    <w:basedOn w:val="a"/>
    <w:next w:val="a"/>
    <w:link w:val="10"/>
    <w:uiPriority w:val="99"/>
    <w:qFormat/>
    <w:rsid w:val="00A42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6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7E13"/>
    <w:rPr>
      <w:color w:val="0000FF"/>
      <w:u w:val="single"/>
    </w:rPr>
  </w:style>
  <w:style w:type="character" w:styleId="a4">
    <w:name w:val="Emphasis"/>
    <w:basedOn w:val="a0"/>
    <w:uiPriority w:val="20"/>
    <w:qFormat/>
    <w:rsid w:val="00667E13"/>
    <w:rPr>
      <w:i/>
      <w:iCs/>
    </w:rPr>
  </w:style>
  <w:style w:type="paragraph" w:customStyle="1" w:styleId="s22">
    <w:name w:val="s_22"/>
    <w:basedOn w:val="a"/>
    <w:rsid w:val="0066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6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E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7E13"/>
  </w:style>
  <w:style w:type="paragraph" w:customStyle="1" w:styleId="s16">
    <w:name w:val="s_16"/>
    <w:basedOn w:val="a"/>
    <w:rsid w:val="0066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6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6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217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42177"/>
    <w:rPr>
      <w:b/>
      <w:bCs/>
      <w:color w:val="106BBE"/>
    </w:rPr>
  </w:style>
  <w:style w:type="paragraph" w:customStyle="1" w:styleId="FR1">
    <w:name w:val="FR1"/>
    <w:rsid w:val="00A42177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1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5C22"/>
    <w:pPr>
      <w:ind w:left="720"/>
      <w:contextualSpacing/>
    </w:pPr>
  </w:style>
  <w:style w:type="paragraph" w:styleId="a9">
    <w:name w:val="No Spacing"/>
    <w:uiPriority w:val="1"/>
    <w:qFormat/>
    <w:rsid w:val="00421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781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2022-05-24T11:49:00Z</cp:lastPrinted>
  <dcterms:created xsi:type="dcterms:W3CDTF">2022-05-17T07:59:00Z</dcterms:created>
  <dcterms:modified xsi:type="dcterms:W3CDTF">2022-05-24T11:49:00Z</dcterms:modified>
</cp:coreProperties>
</file>