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75A66" w:rsidRDefault="00575A66">
      <w:pPr>
        <w:jc w:val="center"/>
        <w:rPr>
          <w:rFonts w:ascii="Calibri" w:hAnsi="Calibri" w:cs="Calibri"/>
          <w:lang w:val="en-US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15pt;height:57.75pt" filled="t">
            <v:fill opacity="0" color2="black"/>
            <v:imagedata r:id="rId5" o:title=""/>
          </v:shape>
        </w:pict>
      </w:r>
    </w:p>
    <w:p w:rsidR="00575A66" w:rsidRDefault="00575A66">
      <w:pPr>
        <w:jc w:val="center"/>
        <w:rPr>
          <w:rFonts w:ascii="Calibri" w:hAnsi="Calibri" w:cs="Calibri"/>
          <w:lang w:val="en-US"/>
        </w:rPr>
      </w:pPr>
    </w:p>
    <w:p w:rsidR="00575A66" w:rsidRDefault="00575A66">
      <w:pPr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  <w:sz w:val="36"/>
          <w:szCs w:val="36"/>
        </w:rPr>
        <w:t>Льговский Городской Совет депутатов</w:t>
      </w:r>
    </w:p>
    <w:p w:rsidR="00575A66" w:rsidRDefault="00575A66">
      <w:pPr>
        <w:jc w:val="center"/>
        <w:rPr>
          <w:b/>
          <w:bCs/>
          <w:sz w:val="20"/>
          <w:szCs w:val="20"/>
        </w:rPr>
      </w:pPr>
      <w:r>
        <w:rPr>
          <w:rFonts w:ascii="Times New Roman CYR" w:hAnsi="Times New Roman CYR" w:cs="Times New Roman CYR"/>
          <w:b/>
          <w:bCs/>
        </w:rPr>
        <w:t>Ревизионная комиссия города Льгова</w:t>
      </w:r>
    </w:p>
    <w:p w:rsidR="00575A66" w:rsidRDefault="00575A66">
      <w:pPr>
        <w:jc w:val="center"/>
        <w:rPr>
          <w:b/>
          <w:bCs/>
          <w:sz w:val="18"/>
          <w:szCs w:val="18"/>
        </w:rPr>
      </w:pPr>
      <w:r>
        <w:rPr>
          <w:b/>
          <w:bCs/>
          <w:sz w:val="20"/>
          <w:szCs w:val="20"/>
        </w:rPr>
        <w:t>_____________________________________________________________________________________________</w:t>
      </w:r>
    </w:p>
    <w:p w:rsidR="00575A66" w:rsidRDefault="00575A66">
      <w:pPr>
        <w:jc w:val="center"/>
        <w:rPr>
          <w:rFonts w:ascii="Calibri" w:hAnsi="Calibri" w:cs="Calibri"/>
        </w:rPr>
      </w:pPr>
      <w:r>
        <w:rPr>
          <w:b/>
          <w:bCs/>
          <w:sz w:val="18"/>
          <w:szCs w:val="18"/>
        </w:rPr>
        <w:t xml:space="preserve">307750, </w:t>
      </w:r>
      <w:r>
        <w:rPr>
          <w:rFonts w:ascii="Times New Roman CYR" w:hAnsi="Times New Roman CYR" w:cs="Times New Roman CYR"/>
          <w:b/>
          <w:bCs/>
          <w:sz w:val="18"/>
          <w:szCs w:val="18"/>
        </w:rPr>
        <w:t xml:space="preserve">г. Льгов Курской области, Красная  площадь, 13, тел.: (47140) 2-00-91 </w:t>
      </w:r>
    </w:p>
    <w:p w:rsidR="00575A66" w:rsidRDefault="00575A66">
      <w:pPr>
        <w:jc w:val="center"/>
        <w:rPr>
          <w:rFonts w:ascii="Calibri" w:hAnsi="Calibri" w:cs="Calibri"/>
        </w:rPr>
      </w:pPr>
    </w:p>
    <w:p w:rsidR="00575A66" w:rsidRPr="003D53F8" w:rsidRDefault="0019501C">
      <w:r>
        <w:t>10 декабря</w:t>
      </w:r>
      <w:r w:rsidR="00C3181A">
        <w:t xml:space="preserve"> </w:t>
      </w:r>
      <w:r w:rsidR="00BF6EEA">
        <w:t xml:space="preserve"> 202</w:t>
      </w:r>
      <w:r w:rsidR="00C3181A">
        <w:t>1</w:t>
      </w:r>
      <w:r w:rsidR="00575A66" w:rsidRPr="003D53F8">
        <w:t xml:space="preserve"> года      </w:t>
      </w:r>
    </w:p>
    <w:p w:rsidR="00575A66" w:rsidRDefault="00575A66">
      <w:pPr>
        <w:jc w:val="center"/>
        <w:rPr>
          <w:b/>
          <w:szCs w:val="28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szCs w:val="28"/>
        </w:rPr>
        <w:t>ЗАКЛЮЧЕНИЕ</w:t>
      </w:r>
    </w:p>
    <w:p w:rsidR="00575A66" w:rsidRPr="003D53F8" w:rsidRDefault="00575A66">
      <w:pPr>
        <w:pStyle w:val="3"/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3D53F8">
        <w:rPr>
          <w:rFonts w:ascii="Times New Roman" w:hAnsi="Times New Roman"/>
          <w:b w:val="0"/>
          <w:sz w:val="24"/>
          <w:szCs w:val="24"/>
        </w:rPr>
        <w:t xml:space="preserve">на проект решения Льговского Городского Совета депутатов </w:t>
      </w:r>
    </w:p>
    <w:p w:rsidR="00575A66" w:rsidRPr="003D53F8" w:rsidRDefault="00575A66">
      <w:pPr>
        <w:pStyle w:val="3"/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3D53F8">
        <w:rPr>
          <w:rFonts w:ascii="Times New Roman" w:hAnsi="Times New Roman"/>
          <w:b w:val="0"/>
          <w:sz w:val="24"/>
          <w:szCs w:val="24"/>
        </w:rPr>
        <w:t>«О</w:t>
      </w:r>
      <w:r w:rsidR="00696D71">
        <w:rPr>
          <w:rFonts w:ascii="Times New Roman" w:hAnsi="Times New Roman"/>
          <w:b w:val="0"/>
          <w:sz w:val="24"/>
          <w:szCs w:val="24"/>
        </w:rPr>
        <w:t>б</w:t>
      </w:r>
      <w:r w:rsidRPr="003D53F8">
        <w:rPr>
          <w:rFonts w:ascii="Times New Roman" w:hAnsi="Times New Roman"/>
          <w:b w:val="0"/>
          <w:sz w:val="24"/>
          <w:szCs w:val="24"/>
        </w:rPr>
        <w:t xml:space="preserve">  </w:t>
      </w:r>
      <w:r w:rsidR="00696D71">
        <w:rPr>
          <w:rFonts w:ascii="Times New Roman" w:hAnsi="Times New Roman"/>
          <w:b w:val="0"/>
          <w:sz w:val="24"/>
          <w:szCs w:val="24"/>
        </w:rPr>
        <w:t>ис</w:t>
      </w:r>
      <w:r w:rsidRPr="003D53F8">
        <w:rPr>
          <w:rFonts w:ascii="Times New Roman" w:hAnsi="Times New Roman"/>
          <w:b w:val="0"/>
          <w:sz w:val="24"/>
          <w:szCs w:val="24"/>
        </w:rPr>
        <w:t xml:space="preserve">ключении муниципального имущества </w:t>
      </w:r>
      <w:r w:rsidR="00696D71">
        <w:rPr>
          <w:rFonts w:ascii="Times New Roman" w:hAnsi="Times New Roman"/>
          <w:b w:val="0"/>
          <w:sz w:val="24"/>
          <w:szCs w:val="24"/>
        </w:rPr>
        <w:t xml:space="preserve">из </w:t>
      </w:r>
      <w:r w:rsidRPr="003D53F8">
        <w:rPr>
          <w:rFonts w:ascii="Times New Roman" w:hAnsi="Times New Roman"/>
          <w:b w:val="0"/>
          <w:sz w:val="24"/>
          <w:szCs w:val="24"/>
        </w:rPr>
        <w:t>состав</w:t>
      </w:r>
      <w:r w:rsidR="00696D71">
        <w:rPr>
          <w:rFonts w:ascii="Times New Roman" w:hAnsi="Times New Roman"/>
          <w:b w:val="0"/>
          <w:sz w:val="24"/>
          <w:szCs w:val="24"/>
        </w:rPr>
        <w:t>а</w:t>
      </w:r>
      <w:r w:rsidRPr="003D53F8">
        <w:rPr>
          <w:rFonts w:ascii="Times New Roman" w:hAnsi="Times New Roman"/>
          <w:b w:val="0"/>
          <w:sz w:val="24"/>
          <w:szCs w:val="24"/>
        </w:rPr>
        <w:t xml:space="preserve"> казны </w:t>
      </w:r>
    </w:p>
    <w:p w:rsidR="00575A66" w:rsidRPr="003D53F8" w:rsidRDefault="00575A66">
      <w:pPr>
        <w:pStyle w:val="3"/>
        <w:spacing w:before="0" w:after="0"/>
        <w:rPr>
          <w:b w:val="0"/>
        </w:rPr>
      </w:pPr>
      <w:r w:rsidRPr="003D53F8">
        <w:rPr>
          <w:rFonts w:ascii="Times New Roman" w:hAnsi="Times New Roman"/>
          <w:b w:val="0"/>
          <w:sz w:val="24"/>
          <w:szCs w:val="24"/>
        </w:rPr>
        <w:t>муниципального образования «Город Льгов» Курской области»</w:t>
      </w:r>
    </w:p>
    <w:p w:rsidR="00575A66" w:rsidRDefault="00575A66"/>
    <w:p w:rsidR="00575A66" w:rsidRDefault="00575A66" w:rsidP="003D53F8">
      <w:pPr>
        <w:pStyle w:val="3"/>
        <w:tabs>
          <w:tab w:val="clear" w:pos="720"/>
          <w:tab w:val="num" w:pos="0"/>
        </w:tabs>
        <w:spacing w:before="0" w:after="0"/>
        <w:ind w:left="0" w:firstLine="567"/>
        <w:jc w:val="both"/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b w:val="0"/>
          <w:sz w:val="24"/>
          <w:szCs w:val="24"/>
        </w:rPr>
        <w:t>В соответствии со статьей 9 Положения о Ревизионной комиссии города Льгова, статьей 9 Федерального закона от 07.02.2011 №6-ФЗ «Об общих принципах организации и деятельности контрольно-счетных органов субъектов Российской Федерации и муниципальных образований», статьёй 22 «Положения о бюджетном процессе в муниципальном  образовании «Город  Льгов»  Курской  области» Ревизионной комиссией города Льгова  рассмотрен проект решения Льговского Городского Совета депутатов «О</w:t>
      </w:r>
      <w:r w:rsidR="00696D71">
        <w:rPr>
          <w:rFonts w:ascii="Times New Roman" w:hAnsi="Times New Roman"/>
          <w:b w:val="0"/>
          <w:sz w:val="24"/>
          <w:szCs w:val="24"/>
        </w:rPr>
        <w:t>б</w:t>
      </w:r>
      <w:r>
        <w:rPr>
          <w:rFonts w:ascii="Times New Roman" w:hAnsi="Times New Roman"/>
          <w:b w:val="0"/>
          <w:sz w:val="24"/>
          <w:szCs w:val="24"/>
        </w:rPr>
        <w:t xml:space="preserve">  </w:t>
      </w:r>
      <w:r w:rsidR="00696D71">
        <w:rPr>
          <w:rFonts w:ascii="Times New Roman" w:hAnsi="Times New Roman"/>
          <w:b w:val="0"/>
          <w:sz w:val="24"/>
          <w:szCs w:val="24"/>
        </w:rPr>
        <w:t>ис</w:t>
      </w:r>
      <w:r>
        <w:rPr>
          <w:rFonts w:ascii="Times New Roman" w:hAnsi="Times New Roman"/>
          <w:b w:val="0"/>
          <w:sz w:val="24"/>
          <w:szCs w:val="24"/>
        </w:rPr>
        <w:t>ключении муниципального имущества</w:t>
      </w:r>
      <w:proofErr w:type="gramEnd"/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="00696D71">
        <w:rPr>
          <w:rFonts w:ascii="Times New Roman" w:hAnsi="Times New Roman"/>
          <w:b w:val="0"/>
          <w:sz w:val="24"/>
          <w:szCs w:val="24"/>
        </w:rPr>
        <w:t>из</w:t>
      </w:r>
      <w:r>
        <w:rPr>
          <w:rFonts w:ascii="Times New Roman" w:hAnsi="Times New Roman"/>
          <w:b w:val="0"/>
          <w:sz w:val="24"/>
          <w:szCs w:val="24"/>
        </w:rPr>
        <w:t xml:space="preserve"> состав</w:t>
      </w:r>
      <w:r w:rsidR="00696D71">
        <w:rPr>
          <w:rFonts w:ascii="Times New Roman" w:hAnsi="Times New Roman"/>
          <w:b w:val="0"/>
          <w:sz w:val="24"/>
          <w:szCs w:val="24"/>
        </w:rPr>
        <w:t>а</w:t>
      </w:r>
      <w:r>
        <w:rPr>
          <w:rFonts w:ascii="Times New Roman" w:hAnsi="Times New Roman"/>
          <w:b w:val="0"/>
          <w:sz w:val="24"/>
          <w:szCs w:val="24"/>
        </w:rPr>
        <w:t xml:space="preserve"> казны муниципального образования «Город Льгов» Курской области» (далее – проект решения).</w:t>
      </w:r>
    </w:p>
    <w:p w:rsidR="00575A66" w:rsidRDefault="00575A66" w:rsidP="003D53F8">
      <w:pPr>
        <w:pStyle w:val="NormalWeb"/>
        <w:tabs>
          <w:tab w:val="num" w:pos="0"/>
        </w:tabs>
        <w:spacing w:before="0"/>
        <w:ind w:firstLine="567"/>
        <w:jc w:val="both"/>
        <w:rPr>
          <w:bCs/>
        </w:rPr>
      </w:pPr>
      <w:r>
        <w:t xml:space="preserve">Проект решения предоставлен Льговским Городским Советом депутатов для подготовки экспертного заключения </w:t>
      </w:r>
      <w:r w:rsidR="00AF4237">
        <w:t>09.12</w:t>
      </w:r>
      <w:r w:rsidR="00C3181A">
        <w:t>.2021</w:t>
      </w:r>
      <w:r w:rsidR="00BF6EEA">
        <w:t xml:space="preserve"> </w:t>
      </w:r>
      <w:r>
        <w:t>.</w:t>
      </w:r>
    </w:p>
    <w:p w:rsidR="00CD73B6" w:rsidRDefault="00CD73B6">
      <w:pPr>
        <w:ind w:firstLine="567"/>
        <w:jc w:val="both"/>
        <w:rPr>
          <w:rStyle w:val="ft991"/>
          <w:rFonts w:ascii="Times New Roman" w:hAnsi="Times New Roman" w:cs="Times New Roman"/>
          <w:color w:val="auto"/>
          <w:sz w:val="24"/>
          <w:szCs w:val="24"/>
        </w:rPr>
      </w:pPr>
    </w:p>
    <w:p w:rsidR="00453763" w:rsidRPr="00246164" w:rsidRDefault="00453763" w:rsidP="00453763">
      <w:pPr>
        <w:ind w:firstLine="567"/>
        <w:jc w:val="both"/>
        <w:rPr>
          <w:rStyle w:val="ft01"/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246164">
        <w:t>В соответствии с</w:t>
      </w:r>
      <w:r>
        <w:t>о</w:t>
      </w:r>
      <w:r w:rsidRPr="00246164">
        <w:t xml:space="preserve"> ст.8 </w:t>
      </w:r>
      <w:hyperlink r:id="rId6" w:anchor="Par35" w:history="1">
        <w:r w:rsidRPr="00246164">
          <w:t>Положения</w:t>
        </w:r>
      </w:hyperlink>
      <w:r w:rsidRPr="00246164">
        <w:rPr>
          <w:color w:val="000000"/>
        </w:rPr>
        <w:t xml:space="preserve"> о муниципальной казне муниципального образования «Город Льгов» Курской области</w:t>
      </w:r>
      <w:r>
        <w:rPr>
          <w:color w:val="000000"/>
        </w:rPr>
        <w:t>,</w:t>
      </w:r>
      <w:r w:rsidRPr="00246164">
        <w:rPr>
          <w:color w:val="000000"/>
        </w:rPr>
        <w:t xml:space="preserve"> утвержденного Решением Льговского Городского Совета депутатов</w:t>
      </w:r>
      <w:r>
        <w:rPr>
          <w:color w:val="000000"/>
        </w:rPr>
        <w:t xml:space="preserve"> от 22.12.2016 №87,</w:t>
      </w:r>
      <w:r w:rsidRPr="00246164">
        <w:rPr>
          <w:color w:val="000000"/>
        </w:rPr>
        <w:t xml:space="preserve"> в</w:t>
      </w:r>
      <w:r w:rsidRPr="00246164">
        <w:t xml:space="preserve"> состав муниципальной казны входят средства бюджета города Льгова, движимое и недвижимое имущество, находящееся в </w:t>
      </w:r>
      <w:r w:rsidRPr="00967598">
        <w:t>собственности муниципального образования "Город Льгов" Курской области, не</w:t>
      </w:r>
      <w:r w:rsidRPr="00246164">
        <w:t xml:space="preserve"> закрепленное за муниципальными унитарными предприятиями на праве хозяйственного ведения или за муниципальными учреждениями</w:t>
      </w:r>
      <w:proofErr w:type="gramEnd"/>
      <w:r w:rsidRPr="00246164">
        <w:t xml:space="preserve"> на праве оперативного управления</w:t>
      </w:r>
      <w:r>
        <w:t>.</w:t>
      </w:r>
    </w:p>
    <w:p w:rsidR="00696D71" w:rsidRDefault="000C0B59" w:rsidP="004B61FB">
      <w:pPr>
        <w:ind w:firstLine="567"/>
        <w:jc w:val="both"/>
        <w:rPr>
          <w:rStyle w:val="ft01"/>
          <w:rFonts w:ascii="Times New Roman" w:hAnsi="Times New Roman" w:cs="Times New Roman"/>
          <w:color w:val="auto"/>
          <w:sz w:val="24"/>
          <w:szCs w:val="24"/>
        </w:rPr>
      </w:pPr>
      <w:r w:rsidRPr="006B55E7">
        <w:rPr>
          <w:rStyle w:val="ft991"/>
          <w:rFonts w:ascii="Times New Roman" w:hAnsi="Times New Roman" w:cs="Times New Roman"/>
          <w:color w:val="auto"/>
          <w:sz w:val="24"/>
          <w:szCs w:val="24"/>
        </w:rPr>
        <w:t xml:space="preserve">Проектом решения </w:t>
      </w:r>
      <w:r w:rsidR="00696D71">
        <w:rPr>
          <w:rStyle w:val="ft991"/>
          <w:rFonts w:ascii="Times New Roman" w:hAnsi="Times New Roman" w:cs="Times New Roman"/>
          <w:color w:val="auto"/>
          <w:sz w:val="24"/>
          <w:szCs w:val="24"/>
        </w:rPr>
        <w:t>из</w:t>
      </w:r>
      <w:r w:rsidRPr="006B55E7">
        <w:rPr>
          <w:rStyle w:val="ft991"/>
          <w:rFonts w:ascii="Times New Roman" w:hAnsi="Times New Roman" w:cs="Times New Roman"/>
          <w:color w:val="auto"/>
          <w:sz w:val="24"/>
          <w:szCs w:val="24"/>
        </w:rPr>
        <w:t xml:space="preserve"> состав</w:t>
      </w:r>
      <w:r w:rsidR="00696D71">
        <w:rPr>
          <w:rStyle w:val="ft991"/>
          <w:rFonts w:ascii="Times New Roman" w:hAnsi="Times New Roman" w:cs="Times New Roman"/>
          <w:color w:val="auto"/>
          <w:sz w:val="24"/>
          <w:szCs w:val="24"/>
        </w:rPr>
        <w:t>а</w:t>
      </w:r>
      <w:r w:rsidRPr="006B55E7">
        <w:rPr>
          <w:rStyle w:val="ft991"/>
          <w:rFonts w:ascii="Times New Roman" w:hAnsi="Times New Roman" w:cs="Times New Roman"/>
          <w:color w:val="auto"/>
          <w:sz w:val="24"/>
          <w:szCs w:val="24"/>
        </w:rPr>
        <w:t xml:space="preserve"> казны муниципального образования</w:t>
      </w:r>
      <w:r w:rsidRPr="006B55E7">
        <w:rPr>
          <w:rStyle w:val="ft01"/>
          <w:rFonts w:ascii="Times New Roman" w:hAnsi="Times New Roman" w:cs="Times New Roman"/>
          <w:color w:val="auto"/>
          <w:sz w:val="24"/>
          <w:szCs w:val="24"/>
        </w:rPr>
        <w:t xml:space="preserve"> «Город Льгов»</w:t>
      </w:r>
      <w:r>
        <w:rPr>
          <w:rStyle w:val="ft01"/>
          <w:rFonts w:ascii="Times New Roman" w:hAnsi="Times New Roman" w:cs="Times New Roman"/>
          <w:color w:val="auto"/>
          <w:sz w:val="24"/>
          <w:szCs w:val="24"/>
        </w:rPr>
        <w:t xml:space="preserve"> предлагается </w:t>
      </w:r>
      <w:r w:rsidR="00696D71">
        <w:rPr>
          <w:rStyle w:val="ft01"/>
          <w:rFonts w:ascii="Times New Roman" w:hAnsi="Times New Roman" w:cs="Times New Roman"/>
          <w:color w:val="auto"/>
          <w:sz w:val="24"/>
          <w:szCs w:val="24"/>
        </w:rPr>
        <w:t>ис</w:t>
      </w:r>
      <w:r>
        <w:rPr>
          <w:rStyle w:val="ft01"/>
          <w:rFonts w:ascii="Times New Roman" w:hAnsi="Times New Roman" w:cs="Times New Roman"/>
          <w:color w:val="auto"/>
          <w:sz w:val="24"/>
          <w:szCs w:val="24"/>
        </w:rPr>
        <w:t xml:space="preserve">ключить </w:t>
      </w:r>
      <w:r w:rsidR="00B61959">
        <w:rPr>
          <w:rStyle w:val="ft01"/>
          <w:rFonts w:ascii="Times New Roman" w:hAnsi="Times New Roman" w:cs="Times New Roman"/>
          <w:color w:val="auto"/>
          <w:sz w:val="24"/>
          <w:szCs w:val="24"/>
        </w:rPr>
        <w:t xml:space="preserve">объекты недвижимого имущества снятые с кадастрового учета 06.12.2021 в связи с прекращением права собственности, в том числе </w:t>
      </w:r>
      <w:r w:rsidR="00F43C94">
        <w:rPr>
          <w:rStyle w:val="ft01"/>
          <w:rFonts w:ascii="Times New Roman" w:hAnsi="Times New Roman" w:cs="Times New Roman"/>
          <w:color w:val="auto"/>
          <w:sz w:val="24"/>
          <w:szCs w:val="24"/>
        </w:rPr>
        <w:t>нежилые помещения (гаражи), расположенные по адресу: Курская область, г</w:t>
      </w:r>
      <w:proofErr w:type="gramStart"/>
      <w:r w:rsidR="00F43C94">
        <w:rPr>
          <w:rStyle w:val="ft01"/>
          <w:rFonts w:ascii="Times New Roman" w:hAnsi="Times New Roman" w:cs="Times New Roman"/>
          <w:color w:val="auto"/>
          <w:sz w:val="24"/>
          <w:szCs w:val="24"/>
        </w:rPr>
        <w:t>.Л</w:t>
      </w:r>
      <w:proofErr w:type="gramEnd"/>
      <w:r w:rsidR="00F43C94">
        <w:rPr>
          <w:rStyle w:val="ft01"/>
          <w:rFonts w:ascii="Times New Roman" w:hAnsi="Times New Roman" w:cs="Times New Roman"/>
          <w:color w:val="auto"/>
          <w:sz w:val="24"/>
          <w:szCs w:val="24"/>
        </w:rPr>
        <w:t>ьгов, ул. К.Маркса, д.10а</w:t>
      </w:r>
      <w:r w:rsidR="00EB5DC1">
        <w:rPr>
          <w:rStyle w:val="ft01"/>
          <w:rFonts w:ascii="Times New Roman" w:hAnsi="Times New Roman" w:cs="Times New Roman"/>
          <w:color w:val="auto"/>
          <w:sz w:val="24"/>
          <w:szCs w:val="24"/>
        </w:rPr>
        <w:t>, помещения 1,2,3,4,5,6, кадастровые номера 46:32:010101:11868,</w:t>
      </w:r>
      <w:r w:rsidR="00F43C94">
        <w:rPr>
          <w:rStyle w:val="ft0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4B61FB">
        <w:rPr>
          <w:rStyle w:val="ft0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B5DC1">
        <w:rPr>
          <w:rStyle w:val="ft01"/>
          <w:rFonts w:ascii="Times New Roman" w:hAnsi="Times New Roman" w:cs="Times New Roman"/>
          <w:color w:val="auto"/>
          <w:sz w:val="24"/>
          <w:szCs w:val="24"/>
        </w:rPr>
        <w:t>46:32:010101:11867,</w:t>
      </w:r>
      <w:r w:rsidR="00EB5DC1" w:rsidRPr="00EB5DC1">
        <w:rPr>
          <w:rStyle w:val="ft0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B5DC1">
        <w:rPr>
          <w:rStyle w:val="ft01"/>
          <w:rFonts w:ascii="Times New Roman" w:hAnsi="Times New Roman" w:cs="Times New Roman"/>
          <w:color w:val="auto"/>
          <w:sz w:val="24"/>
          <w:szCs w:val="24"/>
        </w:rPr>
        <w:t>46:32:010101:11866,</w:t>
      </w:r>
      <w:r w:rsidR="00EB5DC1" w:rsidRPr="00EB5DC1">
        <w:rPr>
          <w:rStyle w:val="ft0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B5DC1">
        <w:rPr>
          <w:rStyle w:val="ft01"/>
          <w:rFonts w:ascii="Times New Roman" w:hAnsi="Times New Roman" w:cs="Times New Roman"/>
          <w:color w:val="auto"/>
          <w:sz w:val="24"/>
          <w:szCs w:val="24"/>
        </w:rPr>
        <w:t>46:32:010101:11863,</w:t>
      </w:r>
      <w:r w:rsidR="00EB5DC1" w:rsidRPr="00EB5DC1">
        <w:rPr>
          <w:rStyle w:val="ft0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B5DC1">
        <w:rPr>
          <w:rStyle w:val="ft01"/>
          <w:rFonts w:ascii="Times New Roman" w:hAnsi="Times New Roman" w:cs="Times New Roman"/>
          <w:color w:val="auto"/>
          <w:sz w:val="24"/>
          <w:szCs w:val="24"/>
        </w:rPr>
        <w:t>46:32:010101:11865,</w:t>
      </w:r>
      <w:r w:rsidR="00EB5DC1" w:rsidRPr="00EB5DC1">
        <w:rPr>
          <w:rStyle w:val="ft0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B5DC1">
        <w:rPr>
          <w:rStyle w:val="ft01"/>
          <w:rFonts w:ascii="Times New Roman" w:hAnsi="Times New Roman" w:cs="Times New Roman"/>
          <w:color w:val="auto"/>
          <w:sz w:val="24"/>
          <w:szCs w:val="24"/>
        </w:rPr>
        <w:t>46:32:010101:11864 соответственно</w:t>
      </w:r>
      <w:r w:rsidR="00B61959">
        <w:rPr>
          <w:rStyle w:val="ft01"/>
          <w:rFonts w:ascii="Times New Roman" w:hAnsi="Times New Roman" w:cs="Times New Roman"/>
          <w:color w:val="auto"/>
          <w:sz w:val="24"/>
          <w:szCs w:val="24"/>
        </w:rPr>
        <w:t xml:space="preserve"> (данные объекты были снесены).</w:t>
      </w:r>
    </w:p>
    <w:p w:rsidR="004B61FB" w:rsidRDefault="004B61FB" w:rsidP="004B61FB">
      <w:pPr>
        <w:ind w:firstLine="567"/>
        <w:jc w:val="both"/>
        <w:rPr>
          <w:b/>
          <w:i/>
        </w:rPr>
      </w:pPr>
    </w:p>
    <w:p w:rsidR="00575A66" w:rsidRPr="006B55E7" w:rsidRDefault="002457CB" w:rsidP="006B55E7">
      <w:pPr>
        <w:autoSpaceDE w:val="0"/>
        <w:ind w:firstLine="540"/>
        <w:jc w:val="both"/>
        <w:rPr>
          <w:b/>
        </w:rPr>
      </w:pPr>
      <w:r>
        <w:rPr>
          <w:b/>
          <w:i/>
        </w:rPr>
        <w:t>П</w:t>
      </w:r>
      <w:r w:rsidR="00575A66">
        <w:rPr>
          <w:b/>
          <w:i/>
        </w:rPr>
        <w:t>роект решения Льговского Городского Совета депутатов «О</w:t>
      </w:r>
      <w:r w:rsidR="00696D71">
        <w:rPr>
          <w:b/>
          <w:i/>
        </w:rPr>
        <w:t>б</w:t>
      </w:r>
      <w:r w:rsidR="00575A66">
        <w:rPr>
          <w:b/>
          <w:i/>
        </w:rPr>
        <w:t xml:space="preserve">  </w:t>
      </w:r>
      <w:r w:rsidR="00696D71">
        <w:rPr>
          <w:b/>
          <w:i/>
        </w:rPr>
        <w:t>ис</w:t>
      </w:r>
      <w:r w:rsidR="00575A66">
        <w:rPr>
          <w:b/>
          <w:i/>
        </w:rPr>
        <w:t xml:space="preserve">ключении муниципального имущества </w:t>
      </w:r>
      <w:r w:rsidR="00696D71">
        <w:rPr>
          <w:b/>
          <w:i/>
        </w:rPr>
        <w:t>из</w:t>
      </w:r>
      <w:r w:rsidR="00575A66">
        <w:rPr>
          <w:b/>
          <w:i/>
        </w:rPr>
        <w:t xml:space="preserve"> состав</w:t>
      </w:r>
      <w:r w:rsidR="00696D71">
        <w:rPr>
          <w:b/>
          <w:i/>
        </w:rPr>
        <w:t>а</w:t>
      </w:r>
      <w:r w:rsidR="00575A66">
        <w:rPr>
          <w:b/>
          <w:i/>
        </w:rPr>
        <w:t xml:space="preserve"> казны муниципального образования «Город Льгов» Курской области</w:t>
      </w:r>
      <w:r w:rsidR="00575A66" w:rsidRPr="006B55E7">
        <w:rPr>
          <w:b/>
        </w:rPr>
        <w:t>»</w:t>
      </w:r>
      <w:r>
        <w:rPr>
          <w:rFonts w:cs="Times New Roman CYR"/>
          <w:b/>
          <w:i/>
          <w:iCs/>
        </w:rPr>
        <w:t xml:space="preserve"> не противоречит действующему законодательству и рекомендуется к рассмотрению.</w:t>
      </w:r>
    </w:p>
    <w:p w:rsidR="006B55E7" w:rsidRDefault="006B55E7">
      <w:pPr>
        <w:ind w:firstLine="525"/>
        <w:rPr>
          <w:b/>
        </w:rPr>
      </w:pPr>
    </w:p>
    <w:p w:rsidR="009344B2" w:rsidRDefault="009344B2">
      <w:pPr>
        <w:ind w:firstLine="525"/>
        <w:rPr>
          <w:b/>
        </w:rPr>
      </w:pPr>
    </w:p>
    <w:p w:rsidR="00575A66" w:rsidRDefault="00575A66">
      <w:pPr>
        <w:ind w:firstLine="525"/>
      </w:pPr>
      <w:r>
        <w:rPr>
          <w:b/>
        </w:rPr>
        <w:t xml:space="preserve">Председатель Ревизионной комиссии города Льгова                       О.А. </w:t>
      </w:r>
      <w:proofErr w:type="spellStart"/>
      <w:r>
        <w:rPr>
          <w:b/>
        </w:rPr>
        <w:t>Поветкина</w:t>
      </w:r>
      <w:proofErr w:type="spellEnd"/>
    </w:p>
    <w:sectPr w:rsidR="00575A66" w:rsidSect="00D57A1E">
      <w:pgSz w:w="11906" w:h="16838"/>
      <w:pgMar w:top="851" w:right="851" w:bottom="426" w:left="1701" w:header="720" w:footer="720" w:gutter="0"/>
      <w:cols w:space="720"/>
      <w:docGrid w:linePitch="36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attachedTemplate r:id="rId1"/>
  <w:stylePaneFormatFilter w:val="0000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5DC1"/>
    <w:rsid w:val="00083B17"/>
    <w:rsid w:val="000C0B59"/>
    <w:rsid w:val="0010178C"/>
    <w:rsid w:val="0013771B"/>
    <w:rsid w:val="0019501C"/>
    <w:rsid w:val="002457CB"/>
    <w:rsid w:val="00246164"/>
    <w:rsid w:val="00284E3F"/>
    <w:rsid w:val="002F7BB6"/>
    <w:rsid w:val="0032455E"/>
    <w:rsid w:val="00333FF4"/>
    <w:rsid w:val="00370E41"/>
    <w:rsid w:val="00394CFF"/>
    <w:rsid w:val="003D53F8"/>
    <w:rsid w:val="004120D3"/>
    <w:rsid w:val="004470FB"/>
    <w:rsid w:val="00453763"/>
    <w:rsid w:val="004B5876"/>
    <w:rsid w:val="004B61FB"/>
    <w:rsid w:val="00575A66"/>
    <w:rsid w:val="005F0A5F"/>
    <w:rsid w:val="00696D71"/>
    <w:rsid w:val="006B55E7"/>
    <w:rsid w:val="007261D6"/>
    <w:rsid w:val="0083488D"/>
    <w:rsid w:val="008F658C"/>
    <w:rsid w:val="009344B2"/>
    <w:rsid w:val="009461FC"/>
    <w:rsid w:val="00967598"/>
    <w:rsid w:val="00980A5F"/>
    <w:rsid w:val="009912C5"/>
    <w:rsid w:val="00996EC2"/>
    <w:rsid w:val="00AF4237"/>
    <w:rsid w:val="00B61959"/>
    <w:rsid w:val="00BA2E5B"/>
    <w:rsid w:val="00BD6A86"/>
    <w:rsid w:val="00BF6EEA"/>
    <w:rsid w:val="00C3181A"/>
    <w:rsid w:val="00CD73B6"/>
    <w:rsid w:val="00D57A1E"/>
    <w:rsid w:val="00E30ACA"/>
    <w:rsid w:val="00EB5DC1"/>
    <w:rsid w:val="00F11462"/>
    <w:rsid w:val="00F43C94"/>
    <w:rsid w:val="00FA6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kern w:val="1"/>
      <w:sz w:val="24"/>
      <w:szCs w:val="24"/>
      <w:lang w:eastAsia="ar-SA"/>
    </w:rPr>
  </w:style>
  <w:style w:type="paragraph" w:styleId="1">
    <w:name w:val="heading 1"/>
    <w:basedOn w:val="a0"/>
    <w:next w:val="a1"/>
    <w:qFormat/>
    <w:pPr>
      <w:outlineLvl w:val="0"/>
    </w:pPr>
    <w:rPr>
      <w:rFonts w:ascii="Times New Roman" w:eastAsia="Arial Unicode MS" w:hAnsi="Times New Roman" w:cs="Tahoma"/>
      <w:b/>
      <w:bCs/>
      <w:sz w:val="48"/>
      <w:szCs w:val="48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tabs>
        <w:tab w:val="left" w:pos="576"/>
      </w:tabs>
      <w:outlineLvl w:val="1"/>
    </w:pPr>
    <w:rPr>
      <w:b/>
      <w:bCs/>
      <w:i/>
      <w:iCs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5z0">
    <w:name w:val="WW8Num5z0"/>
    <w:rPr>
      <w:b w:val="0"/>
    </w:rPr>
  </w:style>
  <w:style w:type="character" w:customStyle="1" w:styleId="10">
    <w:name w:val="Основной шрифт абзаца1"/>
  </w:style>
  <w:style w:type="character" w:customStyle="1" w:styleId="DefaultParagraphFont">
    <w:name w:val="Default Paragraph Font"/>
  </w:style>
  <w:style w:type="character" w:customStyle="1" w:styleId="a5">
    <w:name w:val="Текст выноски Знак"/>
    <w:basedOn w:val="DefaultParagraphFont"/>
    <w:rPr>
      <w:rFonts w:ascii="Tahoma" w:eastAsia="Times New Roman" w:hAnsi="Tahoma" w:cs="Tahoma"/>
      <w:sz w:val="16"/>
      <w:szCs w:val="16"/>
    </w:rPr>
  </w:style>
  <w:style w:type="character" w:styleId="a6">
    <w:name w:val="Hyperlink"/>
    <w:rPr>
      <w:color w:val="000080"/>
      <w:u w:val="single"/>
      <w:lang/>
    </w:rPr>
  </w:style>
  <w:style w:type="character" w:customStyle="1" w:styleId="a7">
    <w:name w:val="Символ нумерации"/>
  </w:style>
  <w:style w:type="character" w:customStyle="1" w:styleId="30">
    <w:name w:val="Заголовок 3 Знак"/>
    <w:basedOn w:val="10"/>
    <w:rPr>
      <w:rFonts w:ascii="Cambria" w:eastAsia="Times New Roman" w:hAnsi="Cambria" w:cs="Times New Roman"/>
      <w:b/>
      <w:bCs/>
      <w:kern w:val="1"/>
      <w:sz w:val="26"/>
      <w:szCs w:val="26"/>
    </w:rPr>
  </w:style>
  <w:style w:type="character" w:customStyle="1" w:styleId="ft991">
    <w:name w:val="ft991"/>
    <w:basedOn w:val="10"/>
    <w:rPr>
      <w:rFonts w:ascii="Times" w:hAnsi="Times" w:cs="Times"/>
      <w:color w:val="000000"/>
      <w:spacing w:val="13"/>
      <w:sz w:val="29"/>
      <w:szCs w:val="29"/>
    </w:rPr>
  </w:style>
  <w:style w:type="character" w:customStyle="1" w:styleId="ft01">
    <w:name w:val="ft01"/>
    <w:basedOn w:val="10"/>
    <w:rPr>
      <w:rFonts w:ascii="Times" w:hAnsi="Times" w:cs="Times"/>
      <w:color w:val="000000"/>
      <w:spacing w:val="0"/>
      <w:sz w:val="29"/>
      <w:szCs w:val="29"/>
    </w:rPr>
  </w:style>
  <w:style w:type="character" w:styleId="a8">
    <w:name w:val="Emphasis"/>
    <w:basedOn w:val="10"/>
    <w:qFormat/>
    <w:rPr>
      <w:i/>
      <w:iCs/>
    </w:rPr>
  </w:style>
  <w:style w:type="character" w:styleId="a9">
    <w:name w:val="Strong"/>
    <w:basedOn w:val="10"/>
    <w:qFormat/>
    <w:rPr>
      <w:b/>
      <w:bCs/>
    </w:rPr>
  </w:style>
  <w:style w:type="character" w:customStyle="1" w:styleId="blk">
    <w:name w:val="blk"/>
    <w:basedOn w:val="10"/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1">
    <w:name w:val="Body Text"/>
    <w:basedOn w:val="a"/>
    <w:pPr>
      <w:spacing w:after="120"/>
    </w:pPr>
  </w:style>
  <w:style w:type="paragraph" w:styleId="aa">
    <w:name w:val="List"/>
    <w:basedOn w:val="a1"/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NormalWeb">
    <w:name w:val="Normal (Web)"/>
    <w:basedOn w:val="a"/>
    <w:pPr>
      <w:spacing w:before="28" w:after="28"/>
    </w:pPr>
  </w:style>
  <w:style w:type="paragraph" w:customStyle="1" w:styleId="13">
    <w:name w:val="1"/>
    <w:basedOn w:val="a"/>
    <w:pPr>
      <w:spacing w:after="160" w:line="240" w:lineRule="exact"/>
    </w:pPr>
    <w:rPr>
      <w:sz w:val="20"/>
      <w:szCs w:val="20"/>
    </w:rPr>
  </w:style>
  <w:style w:type="paragraph" w:customStyle="1" w:styleId="BalloonText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NoSpacing">
    <w:name w:val="No Spacing"/>
    <w:pPr>
      <w:suppressAutoHyphens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customStyle="1" w:styleId="ConsPlusNormal">
    <w:name w:val="ConsPlusNormal"/>
    <w:pPr>
      <w:suppressAutoHyphens/>
      <w:autoSpaceDE w:val="0"/>
    </w:pPr>
    <w:rPr>
      <w:rFonts w:ascii="Arial" w:hAnsi="Arial" w:cs="Arial"/>
      <w:lang w:eastAsia="ar-SA"/>
    </w:rPr>
  </w:style>
  <w:style w:type="paragraph" w:styleId="ab">
    <w:name w:val="Normal (Web)"/>
    <w:basedOn w:val="a"/>
    <w:uiPriority w:val="99"/>
    <w:semiHidden/>
    <w:unhideWhenUsed/>
    <w:rsid w:val="0010178C"/>
    <w:pPr>
      <w:suppressAutoHyphens w:val="0"/>
      <w:spacing w:before="100" w:beforeAutospacing="1" w:after="119"/>
    </w:pPr>
    <w:rPr>
      <w:kern w:val="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a.perm.ru/index.php?option=com_content&amp;view=article&amp;id=980:-451--25122012-----------&amp;catid=128:-2012&amp;Itemid=167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3;&#1086;&#1088;&#1089;&#1086;&#1074;&#1077;&#1090;\Desktop\&#1083;&#1100;&#1075;&#1086;&#1074;\&#1088;&#1077;&#1079;&#1091;&#1083;&#1100;&#1090;&#1072;&#1090;&#1099;%20&#1087;&#1088;&#1086;&#1074;&#1077;&#1088;&#1086;&#1082;%202021\42%20&#1079;&#1072;&#1082;&#1083;&#1102;&#1095;&#1077;&#1085;&#1080;&#1077;%20&#1080;&#1084;&#1091;&#1097;&#1077;&#1089;&#1090;&#1074;&#1086;%20&#1080;&#1079;%20&#1089;&#1086;&#1089;&#1090;&#1072;&#1074;&#1072;%20&#1082;&#1072;&#1079;&#1085;&#1099;%20&#1086;&#1090;%2010.12.21%20(&#1075;&#1072;&#1088;&#1072;&#1078;&#1080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42 заключение имущество из состава казны от 10.12.21 (гаражи)</Template>
  <TotalTime>18</TotalTime>
  <Pages>1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Links>
    <vt:vector size="6" baseType="variant">
      <vt:variant>
        <vt:i4>7274504</vt:i4>
      </vt:variant>
      <vt:variant>
        <vt:i4>0</vt:i4>
      </vt:variant>
      <vt:variant>
        <vt:i4>0</vt:i4>
      </vt:variant>
      <vt:variant>
        <vt:i4>5</vt:i4>
      </vt:variant>
      <vt:variant>
        <vt:lpwstr>http://osa.perm.ru/index.php?option=com_content&amp;view=article&amp;id=980:-451--25122012-----------&amp;catid=128:-2012&amp;Itemid=167</vt:lpwstr>
      </vt:variant>
      <vt:variant>
        <vt:lpwstr>Par35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Горсовет</dc:creator>
  <cp:lastModifiedBy>Горсовет</cp:lastModifiedBy>
  <cp:revision>1</cp:revision>
  <cp:lastPrinted>2020-11-22T11:51:00Z</cp:lastPrinted>
  <dcterms:created xsi:type="dcterms:W3CDTF">2021-12-29T07:37:00Z</dcterms:created>
  <dcterms:modified xsi:type="dcterms:W3CDTF">2021-12-29T07:55:00Z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