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92" w:rsidRPr="00B77AE8" w:rsidRDefault="00FE6E92" w:rsidP="00FE6E92">
      <w:pPr>
        <w:pStyle w:val="a7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92" w:rsidRDefault="00FE6E92" w:rsidP="00FE6E92">
      <w:pPr>
        <w:pStyle w:val="a5"/>
        <w:tabs>
          <w:tab w:val="left" w:pos="6545"/>
        </w:tabs>
      </w:pPr>
    </w:p>
    <w:p w:rsidR="00FE6E92" w:rsidRDefault="00FE6E92" w:rsidP="00FE6E92">
      <w:pPr>
        <w:pStyle w:val="a5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FE6E92" w:rsidRDefault="00FE6E92" w:rsidP="00FE6E92">
      <w:pPr>
        <w:pStyle w:val="a5"/>
        <w:tabs>
          <w:tab w:val="left" w:pos="6545"/>
        </w:tabs>
        <w:rPr>
          <w:b/>
          <w:bCs/>
          <w:sz w:val="42"/>
        </w:rPr>
      </w:pPr>
    </w:p>
    <w:p w:rsidR="00FE6E92" w:rsidRDefault="00FE6E92" w:rsidP="00FE6E92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FE6E92" w:rsidRDefault="00FE6E92" w:rsidP="00FE6E92">
      <w:pPr>
        <w:pStyle w:val="a7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E6E92" w:rsidRPr="003E6846" w:rsidRDefault="00FE6E92" w:rsidP="00FE6E92">
      <w:pPr>
        <w:pStyle w:val="a7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12.03.2014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15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</w:t>
      </w:r>
    </w:p>
    <w:p w:rsidR="00FE6E92" w:rsidRPr="003E6846" w:rsidRDefault="00FE6E92" w:rsidP="00FE6E92">
      <w:pPr>
        <w:pStyle w:val="a7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FE6E92" w:rsidRDefault="00FE6E92" w:rsidP="00FE6E92">
      <w:pPr>
        <w:pStyle w:val="a7"/>
        <w:jc w:val="both"/>
        <w:rPr>
          <w:rFonts w:ascii="Times New Roman" w:eastAsia="Times New Roman" w:hAnsi="Times New Roman" w:cs="Times New Roman"/>
          <w:b/>
        </w:rPr>
      </w:pPr>
    </w:p>
    <w:p w:rsidR="00FE6E92" w:rsidRPr="00285373" w:rsidRDefault="00FE6E92" w:rsidP="00FE6E9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73">
        <w:rPr>
          <w:rFonts w:ascii="Times New Roman" w:hAnsi="Times New Roman" w:cs="Times New Roman"/>
          <w:b/>
          <w:sz w:val="24"/>
          <w:szCs w:val="24"/>
        </w:rPr>
        <w:t xml:space="preserve">О  включении  муниципального имущества </w:t>
      </w:r>
    </w:p>
    <w:p w:rsidR="00FE6E92" w:rsidRPr="00285373" w:rsidRDefault="00FE6E92" w:rsidP="00FE6E9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73">
        <w:rPr>
          <w:rFonts w:ascii="Times New Roman" w:hAnsi="Times New Roman" w:cs="Times New Roman"/>
          <w:b/>
          <w:sz w:val="24"/>
          <w:szCs w:val="24"/>
        </w:rPr>
        <w:t>в казну муниципального  образования  «Город  Льгов»</w:t>
      </w:r>
    </w:p>
    <w:p w:rsidR="00FE6E92" w:rsidRPr="00285373" w:rsidRDefault="00FE6E92" w:rsidP="00FE6E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6E92" w:rsidRPr="00285373" w:rsidRDefault="00FE6E92" w:rsidP="00FE6E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6E92" w:rsidRPr="006E683C" w:rsidRDefault="00FE6E92" w:rsidP="00FE6E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537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8537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E683C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 законом от 06.10.2003 № 131-ФЗ «Об  общих принципах  организации  местного  самоуправления  в  Российской Федерации», Решением  Льговского  Городского  Совета   депутатов  от 29.03.2007 № 23  «Об  утверждении  Положения о муниципальной  казне  муниципального  образования «Город  Льгов», Решением   Льговского   Городского  Совета   депутатов  от 27.04.2010 № 40 «Об  утверждении   Положения о  порядке   управления  и распоряжения   имуществом, находящимся в собственности   муниципального  образования  «Город  Льгов» Курской  области», </w:t>
      </w:r>
      <w:r w:rsidRPr="006E683C">
        <w:rPr>
          <w:rFonts w:ascii="Times New Roman" w:hAnsi="Times New Roman" w:cs="Times New Roman"/>
          <w:b/>
          <w:sz w:val="24"/>
          <w:szCs w:val="24"/>
        </w:rPr>
        <w:t>Льговский</w:t>
      </w:r>
      <w:proofErr w:type="gramEnd"/>
      <w:r w:rsidRPr="006E683C">
        <w:rPr>
          <w:rFonts w:ascii="Times New Roman" w:hAnsi="Times New Roman" w:cs="Times New Roman"/>
          <w:b/>
          <w:sz w:val="24"/>
          <w:szCs w:val="24"/>
        </w:rPr>
        <w:t xml:space="preserve">  Городской Совет  депутатов  РЕШИЛ</w:t>
      </w:r>
      <w:r w:rsidRPr="006E683C">
        <w:rPr>
          <w:rFonts w:ascii="Times New Roman" w:hAnsi="Times New Roman" w:cs="Times New Roman"/>
          <w:sz w:val="24"/>
          <w:szCs w:val="24"/>
        </w:rPr>
        <w:t>:</w:t>
      </w:r>
    </w:p>
    <w:p w:rsidR="00FE6E92" w:rsidRPr="006E683C" w:rsidRDefault="00FE6E92" w:rsidP="00FE6E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6E92" w:rsidRPr="006E683C" w:rsidRDefault="00FE6E92" w:rsidP="00FE6E92">
      <w:pPr>
        <w:pStyle w:val="a3"/>
        <w:ind w:left="851" w:hanging="851"/>
      </w:pPr>
      <w:r w:rsidRPr="006E683C">
        <w:rPr>
          <w:b/>
        </w:rPr>
        <w:t xml:space="preserve">         </w:t>
      </w:r>
      <w:r w:rsidRPr="006E683C">
        <w:t>1.  Включить  в состав  казны  муниципального  образования «Город  Льгов»  Курской  области недвижимое  имущество, согласно   приложению  к  настоящему Решению.</w:t>
      </w:r>
    </w:p>
    <w:p w:rsidR="00FE6E92" w:rsidRPr="006E683C" w:rsidRDefault="00FE6E92" w:rsidP="00FE6E92">
      <w:pPr>
        <w:pStyle w:val="a3"/>
        <w:ind w:firstLine="0"/>
      </w:pPr>
    </w:p>
    <w:p w:rsidR="00FE6E92" w:rsidRPr="006E683C" w:rsidRDefault="00FE6E92" w:rsidP="00FE6E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3C">
        <w:rPr>
          <w:rFonts w:ascii="Times New Roman" w:hAnsi="Times New Roman" w:cs="Times New Roman"/>
          <w:sz w:val="24"/>
          <w:szCs w:val="24"/>
        </w:rPr>
        <w:t>Поручить Администрации города Льгова провести мероприятия, связанные с  включением в состав казны муниципального  образования «Город Льгов» Курской области объектов, указанных  в приложении к  настоящему Решению</w:t>
      </w:r>
    </w:p>
    <w:p w:rsidR="00FE6E92" w:rsidRPr="006E683C" w:rsidRDefault="00FE6E92" w:rsidP="00FE6E92">
      <w:pPr>
        <w:pStyle w:val="a3"/>
        <w:ind w:firstLine="0"/>
      </w:pPr>
    </w:p>
    <w:p w:rsidR="00FE6E92" w:rsidRPr="006E683C" w:rsidRDefault="00FE6E92" w:rsidP="00FE6E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3C">
        <w:rPr>
          <w:rFonts w:ascii="Times New Roman" w:hAnsi="Times New Roman" w:cs="Times New Roman"/>
          <w:sz w:val="24"/>
          <w:szCs w:val="24"/>
        </w:rPr>
        <w:t xml:space="preserve">Настоящее Решение вступает  в силу со дня  его  официального  опубликования  и распространяется  на  правоотношения, возникшие с января 2014 года. </w:t>
      </w:r>
    </w:p>
    <w:p w:rsidR="00FE6E92" w:rsidRPr="006E683C" w:rsidRDefault="00FE6E92" w:rsidP="00FE6E92">
      <w:pPr>
        <w:jc w:val="both"/>
        <w:rPr>
          <w:sz w:val="24"/>
          <w:szCs w:val="24"/>
        </w:rPr>
      </w:pPr>
    </w:p>
    <w:p w:rsidR="00FE6E92" w:rsidRPr="006E683C" w:rsidRDefault="00FE6E92" w:rsidP="00FE6E92">
      <w:pPr>
        <w:jc w:val="both"/>
        <w:rPr>
          <w:sz w:val="24"/>
          <w:szCs w:val="24"/>
        </w:rPr>
      </w:pPr>
    </w:p>
    <w:p w:rsidR="00FE6E92" w:rsidRPr="006E683C" w:rsidRDefault="00FE6E92" w:rsidP="00FE6E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3C">
        <w:rPr>
          <w:rFonts w:ascii="Times New Roman" w:hAnsi="Times New Roman" w:cs="Times New Roman"/>
          <w:b/>
          <w:sz w:val="24"/>
          <w:szCs w:val="24"/>
        </w:rPr>
        <w:t xml:space="preserve">Глава города                                                                  Ю.В. </w:t>
      </w:r>
      <w:proofErr w:type="spellStart"/>
      <w:r w:rsidRPr="006E683C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</w:p>
    <w:p w:rsidR="00FE6E92" w:rsidRDefault="00FE6E92" w:rsidP="00FE6E92"/>
    <w:p w:rsidR="00FE6E92" w:rsidRDefault="00FE6E92" w:rsidP="00FE6E92"/>
    <w:p w:rsidR="00FE6E92" w:rsidRDefault="00FE6E92" w:rsidP="00FE6E92"/>
    <w:p w:rsidR="00FE6E92" w:rsidRDefault="00FE6E92" w:rsidP="00FE6E92"/>
    <w:p w:rsidR="00FE6E92" w:rsidRDefault="00FE6E92" w:rsidP="00FE6E92"/>
    <w:p w:rsidR="00FE6E92" w:rsidRDefault="00FE6E92" w:rsidP="00FE6E92"/>
    <w:p w:rsidR="00FE6E92" w:rsidRDefault="00FE6E92" w:rsidP="00FE6E92"/>
    <w:p w:rsidR="00FE6E92" w:rsidRDefault="00FE6E92" w:rsidP="00FE6E92"/>
    <w:p w:rsidR="00FE6E92" w:rsidRDefault="00FE6E92" w:rsidP="00FE6E92">
      <w:pPr>
        <w:pStyle w:val="aa"/>
        <w:jc w:val="right"/>
        <w:rPr>
          <w:rFonts w:ascii="Times New Roman" w:hAnsi="Times New Roman"/>
          <w:b w:val="0"/>
          <w:sz w:val="16"/>
        </w:rPr>
        <w:sectPr w:rsidR="00FE6E92" w:rsidSect="00B102C9">
          <w:pgSz w:w="11907" w:h="16840" w:code="9"/>
          <w:pgMar w:top="567" w:right="851" w:bottom="567" w:left="1418" w:header="720" w:footer="720" w:gutter="0"/>
          <w:cols w:space="720"/>
          <w:vAlign w:val="center"/>
        </w:sectPr>
      </w:pPr>
    </w:p>
    <w:p w:rsidR="00FE6E92" w:rsidRPr="006E683C" w:rsidRDefault="00FE6E92" w:rsidP="00FE6E92">
      <w:pPr>
        <w:pStyle w:val="aa"/>
        <w:jc w:val="right"/>
        <w:rPr>
          <w:rFonts w:ascii="Times New Roman" w:hAnsi="Times New Roman"/>
          <w:i w:val="0"/>
          <w:sz w:val="18"/>
        </w:rPr>
      </w:pPr>
      <w:r w:rsidRPr="006E683C">
        <w:rPr>
          <w:rFonts w:ascii="Times New Roman" w:hAnsi="Times New Roman"/>
          <w:i w:val="0"/>
          <w:sz w:val="18"/>
        </w:rPr>
        <w:lastRenderedPageBreak/>
        <w:t xml:space="preserve">Приложение </w:t>
      </w:r>
    </w:p>
    <w:p w:rsidR="00FE6E92" w:rsidRPr="006E683C" w:rsidRDefault="00FE6E92" w:rsidP="00FE6E92">
      <w:pPr>
        <w:pStyle w:val="aa"/>
        <w:jc w:val="right"/>
        <w:rPr>
          <w:rFonts w:ascii="Times New Roman" w:hAnsi="Times New Roman"/>
          <w:i w:val="0"/>
          <w:sz w:val="18"/>
        </w:rPr>
      </w:pPr>
      <w:r w:rsidRPr="006E683C">
        <w:rPr>
          <w:rFonts w:ascii="Times New Roman" w:hAnsi="Times New Roman"/>
          <w:i w:val="0"/>
          <w:sz w:val="18"/>
        </w:rPr>
        <w:t xml:space="preserve">к решению  </w:t>
      </w:r>
      <w:r>
        <w:rPr>
          <w:rFonts w:ascii="Times New Roman" w:hAnsi="Times New Roman"/>
          <w:i w:val="0"/>
          <w:sz w:val="18"/>
        </w:rPr>
        <w:t xml:space="preserve">Льговского </w:t>
      </w:r>
      <w:r w:rsidRPr="006E683C">
        <w:rPr>
          <w:rFonts w:ascii="Times New Roman" w:hAnsi="Times New Roman"/>
          <w:i w:val="0"/>
          <w:sz w:val="18"/>
        </w:rPr>
        <w:t xml:space="preserve">Городского Совета </w:t>
      </w:r>
      <w:r>
        <w:rPr>
          <w:rFonts w:ascii="Times New Roman" w:hAnsi="Times New Roman"/>
          <w:i w:val="0"/>
          <w:sz w:val="18"/>
        </w:rPr>
        <w:t>депутатов</w:t>
      </w:r>
    </w:p>
    <w:p w:rsidR="00FE6E92" w:rsidRPr="006E683C" w:rsidRDefault="00FE6E92" w:rsidP="00FE6E92">
      <w:pPr>
        <w:shd w:val="clear" w:color="auto" w:fill="FFFFFF"/>
        <w:ind w:left="208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18"/>
        </w:rPr>
        <w:t>от 12.03.2014 №15</w:t>
      </w:r>
      <w:r w:rsidRPr="006E683C">
        <w:rPr>
          <w:rFonts w:ascii="Times New Roman" w:hAnsi="Times New Roman" w:cs="Times New Roman"/>
          <w:b/>
          <w:sz w:val="24"/>
        </w:rPr>
        <w:t xml:space="preserve"> </w:t>
      </w:r>
    </w:p>
    <w:p w:rsidR="00FE6E92" w:rsidRPr="00CF15F4" w:rsidRDefault="00FE6E92" w:rsidP="00FE6E92">
      <w:pPr>
        <w:pStyle w:val="a3"/>
        <w:ind w:firstLine="0"/>
        <w:jc w:val="center"/>
        <w:rPr>
          <w:b/>
        </w:rPr>
      </w:pPr>
      <w:r w:rsidRPr="00CF15F4">
        <w:rPr>
          <w:b/>
        </w:rPr>
        <w:t xml:space="preserve">Имущество,  </w:t>
      </w:r>
      <w:r>
        <w:rPr>
          <w:b/>
        </w:rPr>
        <w:t>включенное</w:t>
      </w:r>
      <w:r w:rsidRPr="00CF15F4">
        <w:rPr>
          <w:b/>
        </w:rPr>
        <w:t xml:space="preserve">  </w:t>
      </w:r>
      <w:r>
        <w:rPr>
          <w:b/>
        </w:rPr>
        <w:t xml:space="preserve">в состав </w:t>
      </w:r>
      <w:r w:rsidRPr="00CF15F4">
        <w:rPr>
          <w:b/>
        </w:rPr>
        <w:t xml:space="preserve"> казн</w:t>
      </w:r>
      <w:r>
        <w:rPr>
          <w:b/>
        </w:rPr>
        <w:t>ы</w:t>
      </w:r>
      <w:r w:rsidRPr="00CF15F4">
        <w:rPr>
          <w:b/>
        </w:rPr>
        <w:t xml:space="preserve">  муниципального  образования  «Город  Льгов»</w:t>
      </w:r>
      <w:r>
        <w:rPr>
          <w:b/>
        </w:rPr>
        <w:t xml:space="preserve"> Курской области </w:t>
      </w:r>
    </w:p>
    <w:p w:rsidR="00FE6E92" w:rsidRPr="00550044" w:rsidRDefault="00FE6E92" w:rsidP="00FE6E92">
      <w:pPr>
        <w:shd w:val="clear" w:color="auto" w:fill="FFFFFF"/>
        <w:ind w:left="1930"/>
      </w:pPr>
    </w:p>
    <w:tbl>
      <w:tblPr>
        <w:tblW w:w="13493" w:type="dxa"/>
        <w:tblInd w:w="1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3"/>
        <w:gridCol w:w="2693"/>
        <w:gridCol w:w="1134"/>
        <w:gridCol w:w="851"/>
        <w:gridCol w:w="876"/>
        <w:gridCol w:w="917"/>
        <w:gridCol w:w="989"/>
        <w:gridCol w:w="1117"/>
        <w:gridCol w:w="6"/>
        <w:gridCol w:w="1103"/>
        <w:gridCol w:w="6"/>
        <w:gridCol w:w="1094"/>
        <w:gridCol w:w="6"/>
        <w:gridCol w:w="999"/>
      </w:tblGrid>
      <w:tr w:rsidR="00FE6E92" w:rsidTr="00446E96">
        <w:trPr>
          <w:trHeight w:hRule="exact"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  <w:lang w:val="en-US" w:eastAsia="en-US"/>
              </w:rPr>
              <w:t>N</w:t>
            </w:r>
          </w:p>
          <w:p w:rsidR="00FE6E92" w:rsidRDefault="00FE6E92" w:rsidP="00446E96">
            <w:pPr>
              <w:pStyle w:val="a8"/>
              <w:spacing w:after="0" w:line="140" w:lineRule="exact"/>
            </w:pPr>
            <w:proofErr w:type="spellStart"/>
            <w:proofErr w:type="gramStart"/>
            <w:r>
              <w:rPr>
                <w:rStyle w:val="ac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ac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ac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proofErr w:type="spellStart"/>
            <w:r>
              <w:rPr>
                <w:rStyle w:val="11"/>
                <w:b/>
                <w:bCs/>
                <w:color w:val="000000"/>
              </w:rPr>
              <w:t>Инвент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Дата принятия к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</w:pPr>
            <w:proofErr w:type="spellStart"/>
            <w:r>
              <w:rPr>
                <w:rStyle w:val="11"/>
                <w:b/>
                <w:bCs/>
                <w:color w:val="000000"/>
              </w:rPr>
              <w:t>Амортиза</w:t>
            </w:r>
            <w:proofErr w:type="spellEnd"/>
            <w:r>
              <w:rPr>
                <w:rStyle w:val="11"/>
                <w:b/>
                <w:bCs/>
                <w:color w:val="000000"/>
              </w:rPr>
              <w:softHyphen/>
            </w:r>
          </w:p>
          <w:p w:rsidR="00FE6E92" w:rsidRDefault="00FE6E92" w:rsidP="00446E96">
            <w:pPr>
              <w:pStyle w:val="a8"/>
              <w:spacing w:after="0" w:line="178" w:lineRule="exact"/>
            </w:pPr>
            <w:proofErr w:type="spellStart"/>
            <w:r>
              <w:rPr>
                <w:rStyle w:val="11"/>
                <w:b/>
                <w:bCs/>
                <w:color w:val="000000"/>
              </w:rPr>
              <w:t>ционная</w:t>
            </w:r>
            <w:proofErr w:type="spellEnd"/>
          </w:p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группа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3" w:lineRule="exact"/>
            </w:pPr>
            <w:r>
              <w:rPr>
                <w:rStyle w:val="11"/>
                <w:b/>
                <w:bCs/>
                <w:color w:val="000000"/>
              </w:rPr>
              <w:t>Срок</w:t>
            </w:r>
          </w:p>
          <w:p w:rsidR="00FE6E92" w:rsidRDefault="00FE6E92" w:rsidP="00446E96">
            <w:pPr>
              <w:pStyle w:val="a8"/>
              <w:spacing w:after="0" w:line="173" w:lineRule="exact"/>
            </w:pPr>
            <w:r>
              <w:rPr>
                <w:rStyle w:val="11"/>
                <w:b/>
                <w:bCs/>
                <w:color w:val="000000"/>
              </w:rPr>
              <w:t>полезного</w:t>
            </w:r>
          </w:p>
          <w:p w:rsidR="00FE6E92" w:rsidRDefault="00FE6E92" w:rsidP="00446E96">
            <w:pPr>
              <w:pStyle w:val="a8"/>
              <w:spacing w:after="0" w:line="173" w:lineRule="exact"/>
            </w:pPr>
            <w:proofErr w:type="spellStart"/>
            <w:r>
              <w:rPr>
                <w:rStyle w:val="11"/>
                <w:b/>
                <w:bCs/>
                <w:color w:val="000000"/>
              </w:rPr>
              <w:t>использо</w:t>
            </w:r>
            <w:proofErr w:type="spellEnd"/>
            <w:r>
              <w:rPr>
                <w:rStyle w:val="11"/>
                <w:b/>
                <w:bCs/>
                <w:color w:val="000000"/>
              </w:rPr>
              <w:softHyphen/>
            </w:r>
          </w:p>
          <w:p w:rsidR="00FE6E92" w:rsidRDefault="00FE6E92" w:rsidP="00446E96">
            <w:pPr>
              <w:pStyle w:val="a8"/>
              <w:spacing w:after="0" w:line="173" w:lineRule="exact"/>
            </w:pPr>
            <w:proofErr w:type="spellStart"/>
            <w:r>
              <w:rPr>
                <w:rStyle w:val="11"/>
                <w:b/>
                <w:bCs/>
                <w:color w:val="000000"/>
              </w:rPr>
              <w:t>вания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60" w:line="140" w:lineRule="exact"/>
            </w:pPr>
            <w:r>
              <w:rPr>
                <w:rStyle w:val="11"/>
                <w:b/>
                <w:bCs/>
                <w:color w:val="000000"/>
              </w:rPr>
              <w:t>Балансовая</w:t>
            </w:r>
          </w:p>
          <w:p w:rsidR="00FE6E92" w:rsidRDefault="00FE6E92" w:rsidP="00446E96">
            <w:pPr>
              <w:pStyle w:val="a8"/>
              <w:spacing w:before="60" w:after="0" w:line="140" w:lineRule="exact"/>
            </w:pPr>
            <w:r>
              <w:rPr>
                <w:rStyle w:val="11"/>
                <w:b/>
                <w:bCs/>
                <w:color w:val="000000"/>
              </w:rPr>
              <w:t>стоимость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Амортизация за текущий месяц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Начисленная</w:t>
            </w:r>
          </w:p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ранее</w:t>
            </w:r>
          </w:p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амортизация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60" w:line="140" w:lineRule="exact"/>
            </w:pPr>
            <w:r>
              <w:rPr>
                <w:rStyle w:val="11"/>
                <w:b/>
                <w:bCs/>
                <w:color w:val="000000"/>
              </w:rPr>
              <w:t>Амортизация</w:t>
            </w:r>
          </w:p>
          <w:p w:rsidR="00FE6E92" w:rsidRDefault="00FE6E92" w:rsidP="00446E96">
            <w:pPr>
              <w:pStyle w:val="a8"/>
              <w:spacing w:before="60" w:after="0" w:line="140" w:lineRule="exact"/>
            </w:pPr>
            <w:r>
              <w:rPr>
                <w:rStyle w:val="11"/>
                <w:b/>
                <w:bCs/>
                <w:color w:val="000000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60" w:line="140" w:lineRule="exact"/>
            </w:pPr>
            <w:r>
              <w:rPr>
                <w:rStyle w:val="11"/>
                <w:b/>
                <w:bCs/>
                <w:color w:val="000000"/>
              </w:rPr>
              <w:t>Остаточная</w:t>
            </w:r>
          </w:p>
          <w:p w:rsidR="00FE6E92" w:rsidRDefault="00FE6E92" w:rsidP="00446E96">
            <w:pPr>
              <w:pStyle w:val="a8"/>
              <w:spacing w:before="60" w:after="0" w:line="140" w:lineRule="exact"/>
            </w:pPr>
            <w:r>
              <w:rPr>
                <w:rStyle w:val="11"/>
                <w:b/>
                <w:bCs/>
                <w:color w:val="000000"/>
              </w:rPr>
              <w:t>стоимость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 xml:space="preserve">Степень износа 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в</w:t>
            </w:r>
            <w:proofErr w:type="gramEnd"/>
            <w:r>
              <w:rPr>
                <w:rStyle w:val="11"/>
                <w:b/>
                <w:bCs/>
                <w:color w:val="000000"/>
              </w:rPr>
              <w:t xml:space="preserve"> %</w:t>
            </w:r>
          </w:p>
        </w:tc>
      </w:tr>
      <w:tr w:rsidR="00FE6E92" w:rsidTr="00446E96">
        <w:trPr>
          <w:trHeight w:hRule="exact"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13</w:t>
            </w:r>
          </w:p>
        </w:tc>
      </w:tr>
      <w:tr w:rsidR="00FE6E92" w:rsidTr="00446E96">
        <w:trPr>
          <w:trHeight w:hRule="exact"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60" w:lineRule="exact"/>
            </w:pPr>
            <w:r>
              <w:rPr>
                <w:rStyle w:val="8pt"/>
                <w:color w:val="000000"/>
              </w:rPr>
              <w:t>101.1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60" w:lineRule="exact"/>
            </w:pPr>
            <w:r>
              <w:rPr>
                <w:rStyle w:val="8pt"/>
                <w:color w:val="000000"/>
              </w:rPr>
              <w:t>1</w:t>
            </w:r>
            <w:r>
              <w:rPr>
                <w:rStyle w:val="PalatinoLinotype"/>
                <w:color w:val="000000"/>
              </w:rPr>
              <w:t xml:space="preserve"> </w:t>
            </w:r>
            <w:r>
              <w:rPr>
                <w:rStyle w:val="8pt1"/>
                <w:color w:val="000000"/>
              </w:rPr>
              <w:t>Жилые помещения - недвижимое имущество учреждения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21 415 400,00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60 574,31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395 040,84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455 615,15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20 959 784,85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rPr>
                <w:sz w:val="10"/>
                <w:szCs w:val="10"/>
              </w:rPr>
            </w:pPr>
          </w:p>
        </w:tc>
      </w:tr>
      <w:tr w:rsidR="00FE6E92" w:rsidTr="00446E96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82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Жилой 4-х кв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.д</w:t>
            </w:r>
            <w:proofErr w:type="gramEnd"/>
            <w:r>
              <w:rPr>
                <w:rStyle w:val="11"/>
                <w:b/>
                <w:bCs/>
                <w:color w:val="000000"/>
              </w:rPr>
              <w:t xml:space="preserve">ом для перс гр.из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авар.жилья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 xml:space="preserve"> 204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11.10.2012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230" w:lineRule="exact"/>
              <w:rPr>
                <w:rFonts w:ascii="Times New Roman" w:hAnsi="Times New Roman" w:cs="Times New Roman"/>
                <w:b/>
              </w:rPr>
            </w:pPr>
            <w:r w:rsidRPr="00550044">
              <w:rPr>
                <w:rStyle w:val="100"/>
                <w:b/>
                <w:bCs/>
                <w:color w:val="000000"/>
                <w:vertAlign w:val="superscript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4 580 000,00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12 974,50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77 847,00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90 821,50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4 489 178,50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1,98</w:t>
            </w:r>
          </w:p>
        </w:tc>
      </w:tr>
      <w:tr w:rsidR="00FE6E92" w:rsidTr="00446E96">
        <w:trPr>
          <w:trHeight w:hRule="exact"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82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Жилой 4-х кв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.д</w:t>
            </w:r>
            <w:proofErr w:type="gramEnd"/>
            <w:r>
              <w:rPr>
                <w:rStyle w:val="11"/>
                <w:b/>
                <w:bCs/>
                <w:color w:val="000000"/>
              </w:rPr>
              <w:t>ом для перс гр.из авар.жилья133,6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19.09.2012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140" w:lineRule="exact"/>
              <w:ind w:right="60"/>
              <w:rPr>
                <w:rFonts w:ascii="Times New Roman" w:hAnsi="Times New Roman" w:cs="Times New Roman"/>
                <w:b/>
              </w:rPr>
            </w:pPr>
            <w:r w:rsidRPr="00550044">
              <w:rPr>
                <w:rStyle w:val="11"/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3 347 491,53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9 509,92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57 059,52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66 569,44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3 280 922,09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1,99</w:t>
            </w:r>
          </w:p>
        </w:tc>
      </w:tr>
      <w:tr w:rsidR="00FE6E92" w:rsidTr="00446E96">
        <w:trPr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1101362686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Жилой 4-х кв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.д</w:t>
            </w:r>
            <w:proofErr w:type="gramEnd"/>
            <w:r>
              <w:rPr>
                <w:rStyle w:val="11"/>
                <w:b/>
                <w:bCs/>
                <w:color w:val="000000"/>
              </w:rPr>
              <w:t xml:space="preserve">ом для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перс.гражд.из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 xml:space="preserve"> аварийного жилья 154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19.09.2012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140" w:lineRule="exact"/>
              <w:ind w:right="60"/>
              <w:rPr>
                <w:rFonts w:ascii="Times New Roman" w:hAnsi="Times New Roman" w:cs="Times New Roman"/>
                <w:b/>
              </w:rPr>
            </w:pPr>
            <w:r w:rsidRPr="00550044">
              <w:rPr>
                <w:rStyle w:val="11"/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3 206 832,84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9 110,32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54 661,92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63 772,24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3 143 060,60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1,99</w:t>
            </w:r>
          </w:p>
        </w:tc>
      </w:tr>
      <w:tr w:rsidR="00FE6E92" w:rsidTr="00446E96">
        <w:trPr>
          <w:trHeight w:hRule="exact"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1101362684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 xml:space="preserve">Жилой 5-и квартирный дом для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перес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.г</w:t>
            </w:r>
            <w:proofErr w:type="gramEnd"/>
            <w:r>
              <w:rPr>
                <w:rStyle w:val="11"/>
                <w:b/>
                <w:bCs/>
                <w:color w:val="000000"/>
              </w:rPr>
              <w:t>ражд.из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аварийн.жилья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19.09.2012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4">
              <w:rPr>
                <w:rStyle w:val="16pt1"/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4 490 175,63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12 756,18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76 537,08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89 293,26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4 400 882,37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1,99</w:t>
            </w:r>
          </w:p>
        </w:tc>
      </w:tr>
      <w:tr w:rsidR="00FE6E92" w:rsidTr="00446E96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1101362761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</w:pPr>
            <w:r>
              <w:rPr>
                <w:rStyle w:val="11"/>
                <w:b/>
                <w:bCs/>
                <w:color w:val="000000"/>
              </w:rPr>
              <w:t>ул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.Г</w:t>
            </w:r>
            <w:proofErr w:type="gramEnd"/>
            <w:r>
              <w:rPr>
                <w:rStyle w:val="11"/>
                <w:b/>
                <w:bCs/>
                <w:color w:val="000000"/>
              </w:rPr>
              <w:t xml:space="preserve">орелова д.1 Жилой 3-х кв. дом для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перес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>. из аварийного жилья 146,2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28.12.2012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140" w:lineRule="exact"/>
              <w:ind w:right="60"/>
              <w:rPr>
                <w:rFonts w:ascii="Times New Roman" w:hAnsi="Times New Roman" w:cs="Times New Roman"/>
                <w:b/>
              </w:rPr>
            </w:pPr>
            <w:r w:rsidRPr="00550044">
              <w:rPr>
                <w:rStyle w:val="11"/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2 666 530,14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7 470,35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59 376,91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66 847,26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2 599 682,88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2,51</w:t>
            </w:r>
          </w:p>
        </w:tc>
      </w:tr>
      <w:tr w:rsidR="00FE6E92" w:rsidTr="00446E96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1101362762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ул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.Г</w:t>
            </w:r>
            <w:proofErr w:type="gramEnd"/>
            <w:r>
              <w:rPr>
                <w:rStyle w:val="11"/>
                <w:b/>
                <w:bCs/>
                <w:color w:val="000000"/>
              </w:rPr>
              <w:t xml:space="preserve">орелова д.2 Жилой 4-х кв.дом для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перес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>. из аварийного жилья 148,6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28.12.2012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140" w:lineRule="exact"/>
              <w:ind w:right="60"/>
              <w:rPr>
                <w:rFonts w:ascii="Times New Roman" w:hAnsi="Times New Roman" w:cs="Times New Roman"/>
                <w:b/>
              </w:rPr>
            </w:pPr>
            <w:r w:rsidRPr="00550044">
              <w:rPr>
                <w:rStyle w:val="11"/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3 124 369,86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8 753,04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69 558,41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78 311,45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3 046 058,41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2,51</w:t>
            </w:r>
          </w:p>
        </w:tc>
      </w:tr>
      <w:tr w:rsidR="00FE6E92" w:rsidTr="00446E96">
        <w:trPr>
          <w:trHeight w:hRule="exact" w:val="38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60" w:lineRule="exact"/>
            </w:pPr>
            <w:r>
              <w:rPr>
                <w:rStyle w:val="8pt"/>
                <w:color w:val="000000"/>
              </w:rPr>
              <w:t>101.12</w:t>
            </w:r>
            <w:r>
              <w:rPr>
                <w:rStyle w:val="PalatinoLinotype"/>
                <w:color w:val="000000"/>
              </w:rPr>
              <w:t xml:space="preserve"> </w:t>
            </w:r>
            <w:r>
              <w:rPr>
                <w:rStyle w:val="8pt1"/>
                <w:color w:val="000000"/>
              </w:rPr>
              <w:t>Нежилые помещения - недвижимое имущество учреждения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1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30 438 381,74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80 616,63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1 685 463,27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1 766 079,90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28 672 301,84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rPr>
                <w:sz w:val="10"/>
                <w:szCs w:val="10"/>
              </w:rPr>
            </w:pPr>
          </w:p>
        </w:tc>
      </w:tr>
      <w:tr w:rsidR="00FE6E92" w:rsidTr="00446E96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/>
              <w:ind w:right="40"/>
              <w:rPr>
                <w:sz w:val="14"/>
                <w:szCs w:val="14"/>
              </w:rPr>
            </w:pPr>
            <w:r w:rsidRPr="00550044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/>
              <w:ind w:right="40"/>
              <w:rPr>
                <w:sz w:val="14"/>
                <w:szCs w:val="14"/>
              </w:rPr>
            </w:pPr>
            <w:r w:rsidRPr="00550044">
              <w:rPr>
                <w:rStyle w:val="11"/>
                <w:b/>
                <w:bCs/>
                <w:color w:val="000000"/>
              </w:rPr>
              <w:t>1101363261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3дание (бывший детский сад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30.12.2013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140" w:lineRule="exact"/>
              <w:ind w:right="60"/>
              <w:rPr>
                <w:rFonts w:ascii="Times New Roman" w:hAnsi="Times New Roman" w:cs="Times New Roman"/>
                <w:b/>
              </w:rPr>
            </w:pPr>
            <w:r w:rsidRPr="00550044">
              <w:rPr>
                <w:rStyle w:val="11"/>
                <w:rFonts w:ascii="Times New Roman" w:hAnsi="Times New Roman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30 438 381,74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  <w:rPr>
                <w:rStyle w:val="11"/>
                <w:b/>
                <w:bCs/>
                <w:color w:val="000000"/>
              </w:rPr>
            </w:pPr>
          </w:p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80 616,63</w:t>
            </w:r>
          </w:p>
          <w:p w:rsidR="00FE6E92" w:rsidRDefault="00FE6E92" w:rsidP="00446E96">
            <w:pPr>
              <w:pStyle w:val="a8"/>
              <w:spacing w:after="0" w:line="140" w:lineRule="exact"/>
              <w:ind w:right="6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1 685 463,27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1 766 079,90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28 672 301,84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5,80</w:t>
            </w:r>
          </w:p>
        </w:tc>
      </w:tr>
      <w:tr w:rsidR="00FE6E92" w:rsidTr="00446E96">
        <w:trPr>
          <w:trHeight w:hRule="exact" w:val="272"/>
        </w:trPr>
        <w:tc>
          <w:tcPr>
            <w:tcW w:w="72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60" w:lineRule="exact"/>
            </w:pPr>
            <w:r>
              <w:rPr>
                <w:rStyle w:val="8pt"/>
                <w:color w:val="000000"/>
              </w:rPr>
              <w:t>101.13</w:t>
            </w:r>
            <w:r>
              <w:rPr>
                <w:rStyle w:val="PalatinoLinotype"/>
                <w:color w:val="000000"/>
              </w:rPr>
              <w:t xml:space="preserve"> </w:t>
            </w:r>
            <w:r>
              <w:rPr>
                <w:rStyle w:val="8pt1"/>
                <w:color w:val="000000"/>
              </w:rPr>
              <w:t>Сооружения - недвижимое имущество учреждения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line="140" w:lineRule="exact"/>
              <w:ind w:right="60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rPr>
                <w:sz w:val="10"/>
                <w:szCs w:val="10"/>
              </w:rPr>
            </w:pPr>
          </w:p>
        </w:tc>
      </w:tr>
      <w:tr w:rsidR="00FE6E92" w:rsidTr="00446E96">
        <w:trPr>
          <w:trHeight w:hRule="exact"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11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1101132651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Артезианская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27.12.2011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ac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1 563 605,00</w:t>
            </w: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4 343,35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99 897,05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104 240,40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1 459 364,60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6,67</w:t>
            </w:r>
          </w:p>
        </w:tc>
      </w:tr>
      <w:tr w:rsidR="00FE6E92" w:rsidTr="00446E96">
        <w:trPr>
          <w:trHeight w:hRule="exact"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11"/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1101132645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Водопровод от улицы Крупской до ул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.Ш</w:t>
            </w:r>
            <w:proofErr w:type="gramEnd"/>
            <w:r>
              <w:rPr>
                <w:rStyle w:val="11"/>
                <w:b/>
                <w:bCs/>
                <w:color w:val="000000"/>
              </w:rPr>
              <w:t>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09.11.2011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628 401,90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DE16B6" w:rsidRDefault="00FE6E92" w:rsidP="00446E96">
            <w:pPr>
              <w:pStyle w:val="a8"/>
              <w:spacing w:after="0" w:line="220" w:lineRule="exact"/>
              <w:rPr>
                <w:rStyle w:val="100"/>
                <w:bCs/>
                <w:color w:val="000000"/>
                <w:sz w:val="14"/>
                <w:szCs w:val="14"/>
                <w:vertAlign w:val="superscript"/>
              </w:rPr>
            </w:pPr>
          </w:p>
          <w:p w:rsidR="00FE6E92" w:rsidRPr="00DE16B6" w:rsidRDefault="00FE6E92" w:rsidP="00446E96">
            <w:pPr>
              <w:pStyle w:val="a8"/>
              <w:spacing w:after="0"/>
            </w:pPr>
            <w:r w:rsidRPr="00DE16B6">
              <w:rPr>
                <w:rStyle w:val="11"/>
                <w:b/>
                <w:bCs/>
                <w:color w:val="000000"/>
              </w:rPr>
              <w:t>1746,82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41 469,38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43 216,20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585 185,70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6,88</w:t>
            </w:r>
          </w:p>
        </w:tc>
      </w:tr>
      <w:tr w:rsidR="00FE6E92" w:rsidTr="00446E96">
        <w:trPr>
          <w:trHeight w:hRule="exact"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ac"/>
                <w:b/>
                <w:bCs/>
                <w:color w:val="000000"/>
              </w:rPr>
              <w:t>1101132574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Водопровод по ул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.Г</w:t>
            </w:r>
            <w:proofErr w:type="gramEnd"/>
            <w:r>
              <w:rPr>
                <w:rStyle w:val="11"/>
                <w:b/>
                <w:bCs/>
                <w:color w:val="000000"/>
              </w:rPr>
              <w:t>оголя к переулку К.Либкнехта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19.08.2011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228 309,00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Pr="00550044" w:rsidRDefault="00FE6E92" w:rsidP="00446E96">
            <w:pPr>
              <w:pStyle w:val="a8"/>
              <w:spacing w:after="0" w:line="27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0044">
              <w:rPr>
                <w:rFonts w:ascii="Times New Roman" w:hAnsi="Times New Roman" w:cs="Times New Roman"/>
                <w:b/>
                <w:sz w:val="16"/>
                <w:szCs w:val="16"/>
              </w:rPr>
              <w:t>634,19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17 123,13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17 757,32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210 551,68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7,78</w:t>
            </w:r>
          </w:p>
        </w:tc>
      </w:tr>
      <w:tr w:rsidR="00FE6E92" w:rsidTr="00446E96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ac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1101362687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Водопровод по ул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.Ш</w:t>
            </w:r>
            <w:proofErr w:type="gramEnd"/>
            <w:r>
              <w:rPr>
                <w:rStyle w:val="11"/>
                <w:b/>
                <w:bCs/>
                <w:color w:val="000000"/>
              </w:rPr>
              <w:t>евченко до д.28 и по ул.Лазо до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line="140" w:lineRule="exact"/>
            </w:pPr>
            <w:r>
              <w:rPr>
                <w:rStyle w:val="11"/>
                <w:b/>
                <w:bCs/>
                <w:color w:val="000000"/>
              </w:rPr>
              <w:t>17.09.2012</w:t>
            </w:r>
          </w:p>
          <w:p w:rsidR="00FE6E92" w:rsidRDefault="00FE6E92" w:rsidP="00446E96">
            <w:pPr>
              <w:pStyle w:val="a8"/>
              <w:tabs>
                <w:tab w:val="left" w:leader="dot" w:pos="389"/>
                <w:tab w:val="left" w:leader="dot" w:pos="437"/>
              </w:tabs>
              <w:spacing w:before="180" w:after="0" w:line="220" w:lineRule="exact"/>
            </w:pPr>
            <w:r>
              <w:rPr>
                <w:rStyle w:val="PalatinoLinotype1"/>
              </w:rPr>
              <w:t>..</w:t>
            </w:r>
            <w:r>
              <w:rPr>
                <w:rStyle w:val="PalatinoLinotype1"/>
              </w:rPr>
              <w:tab/>
            </w:r>
            <w:r>
              <w:rPr>
                <w:rStyle w:val="PalatinoLinotype1"/>
              </w:rPr>
              <w:tab/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ac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579 121,01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608,67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22 521,38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24 130,05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554 990,96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4,17</w:t>
            </w:r>
          </w:p>
        </w:tc>
      </w:tr>
      <w:tr w:rsidR="00FE6E92" w:rsidTr="00446E96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11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1101362767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82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 xml:space="preserve">Водопроводная сеть к 6-и домам для </w:t>
            </w:r>
            <w:proofErr w:type="spellStart"/>
            <w:r>
              <w:rPr>
                <w:rStyle w:val="11"/>
                <w:b/>
                <w:bCs/>
                <w:color w:val="000000"/>
              </w:rPr>
              <w:t>перес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.и</w:t>
            </w:r>
            <w:proofErr w:type="gramEnd"/>
            <w:r>
              <w:rPr>
                <w:rStyle w:val="11"/>
                <w:b/>
                <w:bCs/>
                <w:color w:val="000000"/>
              </w:rPr>
              <w:t>з</w:t>
            </w:r>
            <w:proofErr w:type="spellEnd"/>
            <w:r>
              <w:rPr>
                <w:rStyle w:val="11"/>
                <w:b/>
                <w:bCs/>
                <w:color w:val="000000"/>
              </w:rPr>
              <w:t xml:space="preserve"> аварийного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24.12.2012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757 146,00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40"/>
            </w:pPr>
            <w:r>
              <w:rPr>
                <w:rStyle w:val="11"/>
                <w:b/>
                <w:bCs/>
                <w:color w:val="000000"/>
              </w:rPr>
              <w:t>2 120,86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16 966,88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19 087,74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738 058,26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2,52</w:t>
            </w:r>
          </w:p>
        </w:tc>
      </w:tr>
      <w:tr w:rsidR="00FE6E92" w:rsidTr="00446E96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ac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6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1101362768</w:t>
            </w:r>
          </w:p>
          <w:p w:rsidR="00FE6E92" w:rsidRDefault="00FE6E92" w:rsidP="00446E96">
            <w:pPr>
              <w:pStyle w:val="a8"/>
              <w:spacing w:before="60" w:after="0" w:line="220" w:lineRule="exact"/>
              <w:ind w:right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 xml:space="preserve">Канализация к 6-и домам для переселения </w:t>
            </w:r>
            <w:proofErr w:type="gramStart"/>
            <w:r>
              <w:rPr>
                <w:rStyle w:val="11"/>
                <w:b/>
                <w:bCs/>
                <w:color w:val="000000"/>
              </w:rPr>
              <w:t>из</w:t>
            </w:r>
            <w:proofErr w:type="gramEnd"/>
            <w:r>
              <w:rPr>
                <w:rStyle w:val="11"/>
                <w:b/>
                <w:bCs/>
                <w:color w:val="000000"/>
              </w:rPr>
              <w:t xml:space="preserve"> аварийного </w:t>
            </w:r>
            <w:r>
              <w:rPr>
                <w:rStyle w:val="Batang2"/>
                <w:rFonts w:hint="eastAsia"/>
                <w:b/>
                <w:bCs/>
                <w:color w:val="000000"/>
              </w:rPr>
              <w:t>ЖЙЛБЯ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21.12.2012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924 619,00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11"/>
                <w:b/>
                <w:bCs/>
                <w:color w:val="000000"/>
              </w:rPr>
              <w:t>3 903,19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31 945,41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35 848,60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888 770,40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3,88</w:t>
            </w:r>
          </w:p>
        </w:tc>
      </w:tr>
      <w:tr w:rsidR="00FE6E92" w:rsidTr="00446E96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80"/>
            </w:pPr>
            <w:r>
              <w:rPr>
                <w:rStyle w:val="11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1101132642</w:t>
            </w:r>
          </w:p>
          <w:p w:rsidR="00FE6E92" w:rsidRDefault="00FE6E92" w:rsidP="00446E96">
            <w:pPr>
              <w:pStyle w:val="a8"/>
              <w:spacing w:after="0" w:line="270" w:lineRule="exact"/>
              <w:ind w:right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78" w:lineRule="exact"/>
              <w:ind w:left="20"/>
            </w:pPr>
            <w:r>
              <w:rPr>
                <w:rStyle w:val="11"/>
                <w:b/>
                <w:bCs/>
                <w:color w:val="000000"/>
              </w:rPr>
              <w:t>Наружные сети водоснабжения к 4-х квартирным домам для детей-сирот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31.10.2011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</w:pPr>
            <w:r>
              <w:rPr>
                <w:rStyle w:val="11"/>
                <w:b/>
                <w:bCs/>
                <w:color w:val="00000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342 003,00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1 934,98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39 938,06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41 734,05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60"/>
            </w:pPr>
            <w:r>
              <w:rPr>
                <w:rStyle w:val="11"/>
                <w:b/>
                <w:bCs/>
                <w:color w:val="000000"/>
              </w:rPr>
              <w:t>300 268,95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E92" w:rsidRDefault="00FE6E92" w:rsidP="00446E96">
            <w:pPr>
              <w:pStyle w:val="a8"/>
              <w:spacing w:after="0" w:line="140" w:lineRule="exact"/>
              <w:ind w:right="140"/>
            </w:pPr>
            <w:r>
              <w:rPr>
                <w:rStyle w:val="11"/>
                <w:b/>
                <w:bCs/>
                <w:color w:val="000000"/>
              </w:rPr>
              <w:t>12,20</w:t>
            </w:r>
          </w:p>
        </w:tc>
      </w:tr>
    </w:tbl>
    <w:p w:rsidR="00806DCA" w:rsidRDefault="00806DCA" w:rsidP="00FE6E92"/>
    <w:sectPr w:rsidR="00806DCA" w:rsidSect="00FE6E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48A2"/>
    <w:multiLevelType w:val="hybridMultilevel"/>
    <w:tmpl w:val="D30606DA"/>
    <w:lvl w:ilvl="0" w:tplc="A34066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92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5C5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6FE2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9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E6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E6E92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 Indent"/>
    <w:basedOn w:val="a"/>
    <w:link w:val="a4"/>
    <w:unhideWhenUsed/>
    <w:rsid w:val="00FE6E92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E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E6E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FE6E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FE6E92"/>
    <w:pPr>
      <w:jc w:val="left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FE6E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E6E92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FE6E92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24"/>
    </w:rPr>
  </w:style>
  <w:style w:type="character" w:customStyle="1" w:styleId="ab">
    <w:name w:val="Название Знак"/>
    <w:basedOn w:val="a0"/>
    <w:link w:val="aa"/>
    <w:rsid w:val="00FE6E92"/>
    <w:rPr>
      <w:rFonts w:ascii="Arial Narrow" w:eastAsia="Times New Roman" w:hAnsi="Arial Narrow" w:cs="Times New Roman"/>
      <w:b/>
      <w:bCs/>
      <w:i/>
      <w:iCs/>
      <w:szCs w:val="24"/>
      <w:lang w:eastAsia="ru-RU"/>
    </w:rPr>
  </w:style>
  <w:style w:type="character" w:customStyle="1" w:styleId="PalatinoLinotype">
    <w:name w:val="Основной текст + Palatino Linotype"/>
    <w:aliases w:val="9 pt,Не полужирный,Основной текст + 8 pt2"/>
    <w:basedOn w:val="a0"/>
    <w:uiPriority w:val="99"/>
    <w:rsid w:val="00FE6E92"/>
    <w:rPr>
      <w:rFonts w:ascii="Palatino Linotype" w:hAnsi="Palatino Linotype" w:cs="Palatino Linotype"/>
      <w:b/>
      <w:bCs/>
      <w:sz w:val="18"/>
      <w:szCs w:val="18"/>
      <w:shd w:val="clear" w:color="auto" w:fill="FFFFFF"/>
    </w:rPr>
  </w:style>
  <w:style w:type="character" w:customStyle="1" w:styleId="PalatinoLinotype1">
    <w:name w:val="Основной текст + Palatino Linotype1"/>
    <w:aliases w:val="11 pt,Не полужирный1,Основной текст + Times New Roman,Не полужирный10,Интервал 0 pt6"/>
    <w:basedOn w:val="a0"/>
    <w:uiPriority w:val="99"/>
    <w:rsid w:val="00FE6E92"/>
    <w:rPr>
      <w:rFonts w:ascii="Palatino Linotype" w:hAnsi="Palatino Linotype" w:cs="Palatino Linotype"/>
      <w:b/>
      <w:bCs/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basedOn w:val="a0"/>
    <w:uiPriority w:val="99"/>
    <w:rsid w:val="00FE6E92"/>
    <w:rPr>
      <w:rFonts w:ascii="Arial" w:hAnsi="Arial" w:cs="Arial"/>
      <w:sz w:val="14"/>
      <w:szCs w:val="14"/>
      <w:u w:val="none"/>
    </w:rPr>
  </w:style>
  <w:style w:type="character" w:customStyle="1" w:styleId="11">
    <w:name w:val="Основной текст + Не полужирный1"/>
    <w:basedOn w:val="a0"/>
    <w:uiPriority w:val="99"/>
    <w:rsid w:val="00FE6E92"/>
    <w:rPr>
      <w:rFonts w:ascii="Arial" w:hAnsi="Arial" w:cs="Arial"/>
      <w:sz w:val="14"/>
      <w:szCs w:val="14"/>
      <w:u w:val="none"/>
    </w:rPr>
  </w:style>
  <w:style w:type="character" w:customStyle="1" w:styleId="8pt">
    <w:name w:val="Основной текст + 8 pt"/>
    <w:aliases w:val="Интервал 0 pt"/>
    <w:basedOn w:val="a0"/>
    <w:uiPriority w:val="99"/>
    <w:rsid w:val="00FE6E92"/>
    <w:rPr>
      <w:rFonts w:ascii="Arial" w:hAnsi="Arial" w:cs="Arial"/>
      <w:b/>
      <w:bCs/>
      <w:spacing w:val="1"/>
      <w:sz w:val="16"/>
      <w:szCs w:val="16"/>
      <w:u w:val="none"/>
    </w:rPr>
  </w:style>
  <w:style w:type="character" w:customStyle="1" w:styleId="8pt1">
    <w:name w:val="Основной текст + 8 pt1"/>
    <w:basedOn w:val="a0"/>
    <w:uiPriority w:val="99"/>
    <w:rsid w:val="00FE6E92"/>
    <w:rPr>
      <w:rFonts w:ascii="Arial" w:hAnsi="Arial" w:cs="Arial"/>
      <w:b/>
      <w:bCs/>
      <w:sz w:val="16"/>
      <w:szCs w:val="16"/>
      <w:u w:val="none"/>
    </w:rPr>
  </w:style>
  <w:style w:type="character" w:customStyle="1" w:styleId="100">
    <w:name w:val="Основной текст + 10"/>
    <w:aliases w:val="5 pt4,Не полужирный9,Интервал 0 pt5"/>
    <w:basedOn w:val="a0"/>
    <w:uiPriority w:val="99"/>
    <w:rsid w:val="00FE6E92"/>
    <w:rPr>
      <w:rFonts w:ascii="Arial" w:hAnsi="Arial" w:cs="Arial"/>
      <w:spacing w:val="-8"/>
      <w:sz w:val="21"/>
      <w:szCs w:val="21"/>
      <w:u w:val="none"/>
    </w:rPr>
  </w:style>
  <w:style w:type="character" w:customStyle="1" w:styleId="16pt1">
    <w:name w:val="Основной текст + 16 pt1"/>
    <w:aliases w:val="Не полужирный6,Интервал 0 pt4"/>
    <w:basedOn w:val="a0"/>
    <w:uiPriority w:val="99"/>
    <w:rsid w:val="00FE6E92"/>
    <w:rPr>
      <w:rFonts w:ascii="Arial" w:hAnsi="Arial" w:cs="Arial"/>
      <w:spacing w:val="-19"/>
      <w:sz w:val="32"/>
      <w:szCs w:val="32"/>
      <w:u w:val="none"/>
    </w:rPr>
  </w:style>
  <w:style w:type="character" w:customStyle="1" w:styleId="Batang2">
    <w:name w:val="Основной текст + Batang2"/>
    <w:aliases w:val="5,5 pt2,Не полужирный3,Интервал 0 pt2"/>
    <w:basedOn w:val="a0"/>
    <w:uiPriority w:val="99"/>
    <w:rsid w:val="00FE6E92"/>
    <w:rPr>
      <w:rFonts w:ascii="Batang" w:eastAsia="Batang" w:cs="Batang"/>
      <w:spacing w:val="-8"/>
      <w:sz w:val="11"/>
      <w:szCs w:val="11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F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E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2014-03-14T06:26:00Z</dcterms:created>
  <dcterms:modified xsi:type="dcterms:W3CDTF">2014-03-14T06:39:00Z</dcterms:modified>
</cp:coreProperties>
</file>