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3" w:rsidRPr="008D3455" w:rsidRDefault="00445E83" w:rsidP="008D3455">
      <w:pPr>
        <w:ind w:left="142" w:right="-1" w:firstLine="425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83" w:rsidRDefault="00445E83" w:rsidP="00445E83">
      <w:pPr>
        <w:shd w:val="clear" w:color="auto" w:fill="FFFFFF"/>
        <w:spacing w:before="32" w:line="403" w:lineRule="exact"/>
        <w:ind w:left="2984" w:right="1526" w:hanging="1408"/>
        <w:rPr>
          <w:sz w:val="20"/>
          <w:szCs w:val="20"/>
        </w:rPr>
      </w:pPr>
      <w:r>
        <w:rPr>
          <w:sz w:val="42"/>
          <w:szCs w:val="42"/>
        </w:rPr>
        <w:t>Администрация города Льгова Курской области</w:t>
      </w:r>
    </w:p>
    <w:p w:rsidR="00445E83" w:rsidRDefault="00445E83" w:rsidP="00445E83">
      <w:pPr>
        <w:shd w:val="clear" w:color="auto" w:fill="FFFFFF"/>
        <w:spacing w:before="234" w:line="436" w:lineRule="exact"/>
        <w:ind w:left="2466"/>
      </w:pPr>
      <w:r>
        <w:rPr>
          <w:b/>
          <w:bCs/>
          <w:spacing w:val="-4"/>
          <w:position w:val="-8"/>
          <w:sz w:val="46"/>
          <w:szCs w:val="46"/>
        </w:rPr>
        <w:t>ПОСТАНОВЛЕНИЕ</w:t>
      </w:r>
    </w:p>
    <w:p w:rsidR="00445E83" w:rsidRDefault="00445E83" w:rsidP="00445E83">
      <w:pPr>
        <w:shd w:val="clear" w:color="auto" w:fill="FFFFFF"/>
        <w:tabs>
          <w:tab w:val="left" w:pos="2880"/>
        </w:tabs>
        <w:spacing w:before="353"/>
        <w:ind w:left="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C6E9F">
        <w:rPr>
          <w:b/>
          <w:sz w:val="24"/>
          <w:szCs w:val="24"/>
        </w:rPr>
        <w:t>20.11.2013г.</w:t>
      </w:r>
      <w:r>
        <w:rPr>
          <w:b/>
          <w:sz w:val="24"/>
          <w:szCs w:val="24"/>
        </w:rPr>
        <w:t xml:space="preserve"> </w:t>
      </w:r>
      <w:r w:rsidR="002C6E9F"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№ </w:t>
      </w:r>
      <w:r w:rsidR="002C6E9F">
        <w:rPr>
          <w:b/>
          <w:spacing w:val="-1"/>
          <w:sz w:val="24"/>
          <w:szCs w:val="24"/>
        </w:rPr>
        <w:t>1921</w:t>
      </w:r>
    </w:p>
    <w:p w:rsidR="00C100BA" w:rsidRDefault="00445E83" w:rsidP="00445E83">
      <w:pPr>
        <w:spacing w:after="0" w:line="240" w:lineRule="auto"/>
        <w:rPr>
          <w:b/>
          <w:bCs/>
          <w:sz w:val="28"/>
          <w:szCs w:val="28"/>
        </w:rPr>
      </w:pPr>
      <w:r w:rsidRPr="00445E83">
        <w:rPr>
          <w:b/>
          <w:bCs/>
          <w:sz w:val="28"/>
          <w:szCs w:val="28"/>
        </w:rPr>
        <w:t xml:space="preserve">Об утверждении </w:t>
      </w:r>
      <w:r w:rsidR="008D3455">
        <w:rPr>
          <w:b/>
          <w:bCs/>
          <w:sz w:val="28"/>
          <w:szCs w:val="28"/>
        </w:rPr>
        <w:t xml:space="preserve">муниципальной </w:t>
      </w:r>
      <w:r w:rsidRPr="00445E83">
        <w:rPr>
          <w:b/>
          <w:bCs/>
          <w:sz w:val="28"/>
          <w:szCs w:val="28"/>
        </w:rPr>
        <w:t>программы</w:t>
      </w:r>
    </w:p>
    <w:p w:rsidR="008D3455" w:rsidRDefault="00445E83" w:rsidP="00445E8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«Содействие занятости населения</w:t>
      </w:r>
      <w:r w:rsidR="008D3455">
        <w:rPr>
          <w:b/>
          <w:bCs/>
          <w:sz w:val="28"/>
          <w:szCs w:val="28"/>
        </w:rPr>
        <w:t xml:space="preserve"> в </w:t>
      </w:r>
      <w:proofErr w:type="gramStart"/>
      <w:r w:rsidR="008D3455">
        <w:rPr>
          <w:b/>
          <w:bCs/>
          <w:sz w:val="28"/>
          <w:szCs w:val="28"/>
        </w:rPr>
        <w:t>муниципальном</w:t>
      </w:r>
      <w:proofErr w:type="gramEnd"/>
    </w:p>
    <w:p w:rsidR="008D3455" w:rsidRDefault="008D3455" w:rsidP="008D345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 «Город</w:t>
      </w:r>
      <w:r w:rsidR="006B189D">
        <w:rPr>
          <w:b/>
          <w:bCs/>
          <w:sz w:val="28"/>
          <w:szCs w:val="28"/>
        </w:rPr>
        <w:t xml:space="preserve"> Льгов» </w:t>
      </w:r>
      <w:r w:rsidR="002C6E9F">
        <w:rPr>
          <w:b/>
          <w:bCs/>
          <w:sz w:val="28"/>
          <w:szCs w:val="28"/>
        </w:rPr>
        <w:t>Курской области»</w:t>
      </w:r>
    </w:p>
    <w:p w:rsidR="008D3455" w:rsidRDefault="008D3455" w:rsidP="008D3455">
      <w:pPr>
        <w:spacing w:after="0" w:line="240" w:lineRule="auto"/>
        <w:ind w:firstLine="567"/>
        <w:rPr>
          <w:b/>
          <w:bCs/>
          <w:sz w:val="28"/>
          <w:szCs w:val="28"/>
        </w:rPr>
      </w:pPr>
    </w:p>
    <w:p w:rsidR="0093789A" w:rsidRDefault="008D3455" w:rsidP="0093789A">
      <w:pPr>
        <w:spacing w:after="0" w:line="240" w:lineRule="auto"/>
        <w:ind w:firstLine="567"/>
        <w:rPr>
          <w:b/>
          <w:bCs/>
          <w:sz w:val="28"/>
          <w:szCs w:val="28"/>
        </w:rPr>
      </w:pPr>
      <w:proofErr w:type="gramStart"/>
      <w:r w:rsidRPr="008D3455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Pr="008D3455">
        <w:rPr>
          <w:bCs/>
          <w:sz w:val="28"/>
          <w:szCs w:val="28"/>
        </w:rPr>
        <w:t>с поста</w:t>
      </w:r>
      <w:r>
        <w:rPr>
          <w:bCs/>
          <w:sz w:val="28"/>
          <w:szCs w:val="28"/>
        </w:rPr>
        <w:t>новлением Администрация города</w:t>
      </w:r>
      <w:r w:rsidR="00445E83" w:rsidRPr="00445E83">
        <w:rPr>
          <w:bCs/>
          <w:sz w:val="28"/>
          <w:szCs w:val="28"/>
        </w:rPr>
        <w:t xml:space="preserve"> Льгова </w:t>
      </w:r>
      <w:r>
        <w:rPr>
          <w:bCs/>
          <w:sz w:val="28"/>
          <w:szCs w:val="28"/>
        </w:rPr>
        <w:t>Курской области от 07.08.2012</w:t>
      </w:r>
      <w:r w:rsidR="00BC4044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№1027 «О порядке разработки, </w:t>
      </w:r>
      <w:r w:rsidR="00BC4044">
        <w:rPr>
          <w:bCs/>
          <w:sz w:val="28"/>
          <w:szCs w:val="28"/>
        </w:rPr>
        <w:t>утверждения, реализации и оценки эффективности реализации долгосрочных муниципальных целевых программ» и распоряжением Администрации города Льгова Курской области от 06.11.2012 года №415-р «Об утверждении перечня муниципальных программ муниципального образования «Город Льгов</w:t>
      </w:r>
      <w:r w:rsidR="0093789A">
        <w:rPr>
          <w:bCs/>
          <w:sz w:val="28"/>
          <w:szCs w:val="28"/>
        </w:rPr>
        <w:t>» Курской области</w:t>
      </w:r>
      <w:r w:rsidR="002C6E9F">
        <w:rPr>
          <w:bCs/>
          <w:sz w:val="28"/>
          <w:szCs w:val="28"/>
        </w:rPr>
        <w:t>»</w:t>
      </w:r>
      <w:r w:rsidR="0093789A">
        <w:rPr>
          <w:bCs/>
          <w:sz w:val="28"/>
          <w:szCs w:val="28"/>
        </w:rPr>
        <w:t xml:space="preserve"> Администрация города Льгова Курской области</w:t>
      </w:r>
      <w:r w:rsidR="00445E83">
        <w:rPr>
          <w:bCs/>
          <w:sz w:val="28"/>
          <w:szCs w:val="28"/>
        </w:rPr>
        <w:t xml:space="preserve"> ПОСТАНОВЛЯЕТ:</w:t>
      </w:r>
      <w:proofErr w:type="gramEnd"/>
    </w:p>
    <w:p w:rsidR="0093789A" w:rsidRDefault="0093789A" w:rsidP="0093789A">
      <w:pPr>
        <w:tabs>
          <w:tab w:val="left" w:pos="567"/>
        </w:tabs>
        <w:spacing w:after="0"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445E83" w:rsidRPr="0093789A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 xml:space="preserve">муниципальную </w:t>
      </w:r>
      <w:r w:rsidR="00445E83" w:rsidRPr="0093789A">
        <w:rPr>
          <w:sz w:val="28"/>
          <w:szCs w:val="28"/>
        </w:rPr>
        <w:t xml:space="preserve">программу «Содействие занятости населения </w:t>
      </w:r>
      <w:r w:rsidR="002C6E9F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«Город</w:t>
      </w:r>
      <w:r w:rsidR="006B189D" w:rsidRPr="0093789A">
        <w:rPr>
          <w:sz w:val="28"/>
          <w:szCs w:val="28"/>
        </w:rPr>
        <w:t xml:space="preserve"> Льгов» </w:t>
      </w:r>
      <w:r w:rsidR="002C6E9F">
        <w:rPr>
          <w:sz w:val="28"/>
          <w:szCs w:val="28"/>
        </w:rPr>
        <w:t>Курской области»</w:t>
      </w:r>
      <w:r>
        <w:rPr>
          <w:sz w:val="28"/>
          <w:szCs w:val="28"/>
        </w:rPr>
        <w:t xml:space="preserve">      </w:t>
      </w:r>
    </w:p>
    <w:p w:rsidR="00A07FA2" w:rsidRPr="0093789A" w:rsidRDefault="002C6E9F" w:rsidP="0093789A">
      <w:pPr>
        <w:tabs>
          <w:tab w:val="left" w:pos="567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3789A">
        <w:rPr>
          <w:sz w:val="28"/>
          <w:szCs w:val="28"/>
        </w:rPr>
        <w:t>.</w:t>
      </w:r>
      <w:r w:rsidR="00A07FA2" w:rsidRPr="0093789A">
        <w:rPr>
          <w:sz w:val="28"/>
          <w:szCs w:val="28"/>
        </w:rPr>
        <w:t>Постановление «Об утверждении целевой программы «Содействие занятости населения в МО «Город Льгов» Курской области на 2014-2016 годы» №1652 от 08.10.2013г. считать ут</w:t>
      </w:r>
      <w:r w:rsidR="0093789A">
        <w:rPr>
          <w:sz w:val="28"/>
          <w:szCs w:val="28"/>
        </w:rPr>
        <w:t xml:space="preserve">ратившим силу с </w:t>
      </w:r>
      <w:r w:rsidR="008B6078">
        <w:rPr>
          <w:sz w:val="28"/>
          <w:szCs w:val="28"/>
        </w:rPr>
        <w:t>01.01.2014 года</w:t>
      </w:r>
    </w:p>
    <w:p w:rsidR="002C6E9F" w:rsidRDefault="002C6E9F" w:rsidP="002C6E9F">
      <w:pPr>
        <w:tabs>
          <w:tab w:val="left" w:pos="567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3.Настоящее </w:t>
      </w:r>
      <w:r w:rsidRPr="00A07FA2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>пает в силу со дня его</w:t>
      </w:r>
      <w:r w:rsidRPr="00A07FA2">
        <w:rPr>
          <w:sz w:val="28"/>
          <w:szCs w:val="28"/>
        </w:rPr>
        <w:t xml:space="preserve"> подписания и опубликования в </w:t>
      </w:r>
      <w:r>
        <w:rPr>
          <w:sz w:val="28"/>
          <w:szCs w:val="28"/>
        </w:rPr>
        <w:t>установленном порядке.</w:t>
      </w:r>
    </w:p>
    <w:p w:rsidR="00B64489" w:rsidRDefault="00B6448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B64489" w:rsidRDefault="00B6448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2C6E9F" w:rsidRDefault="008B6078" w:rsidP="008B60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C6E9F" w:rsidRDefault="002C6E9F" w:rsidP="008B6078">
      <w:pPr>
        <w:spacing w:after="0" w:line="240" w:lineRule="auto"/>
        <w:rPr>
          <w:b/>
          <w:sz w:val="28"/>
          <w:szCs w:val="28"/>
        </w:rPr>
      </w:pPr>
    </w:p>
    <w:p w:rsidR="00D621AE" w:rsidRDefault="00D621AE" w:rsidP="008B6078">
      <w:pPr>
        <w:spacing w:after="0" w:line="240" w:lineRule="auto"/>
        <w:rPr>
          <w:b/>
          <w:sz w:val="28"/>
          <w:szCs w:val="28"/>
        </w:rPr>
      </w:pPr>
      <w:r w:rsidRPr="00D621AE">
        <w:rPr>
          <w:b/>
          <w:sz w:val="28"/>
          <w:szCs w:val="28"/>
        </w:rPr>
        <w:t xml:space="preserve">Глава города                                                                     </w:t>
      </w:r>
      <w:proofErr w:type="spellStart"/>
      <w:r w:rsidRPr="00D621AE">
        <w:rPr>
          <w:b/>
          <w:sz w:val="28"/>
          <w:szCs w:val="28"/>
        </w:rPr>
        <w:t>Ю.В.Северинов</w:t>
      </w:r>
      <w:proofErr w:type="spellEnd"/>
    </w:p>
    <w:p w:rsidR="00A07FA2" w:rsidRDefault="00A07FA2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D621AE" w:rsidRDefault="00D621AE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D621AE" w:rsidRDefault="00D621AE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D621AE" w:rsidRDefault="00D621AE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F540A8" w:rsidRDefault="00F540A8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F540A8" w:rsidRDefault="00F540A8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F540A8" w:rsidRDefault="00F540A8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F540A8" w:rsidRDefault="00F540A8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right"/>
        <w:outlineLvl w:val="0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Утверждена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Постановлением Администрации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города Льгова Курской области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                                                                                от 20.11.2013г.№1921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  <w:bookmarkStart w:id="0" w:name="Par33"/>
      <w:bookmarkEnd w:id="0"/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  <w:r w:rsidRPr="00F540A8">
        <w:rPr>
          <w:rFonts w:cstheme="minorHAnsi"/>
          <w:b/>
          <w:bCs/>
          <w:sz w:val="24"/>
          <w:szCs w:val="24"/>
        </w:rPr>
        <w:t>МУНИЦИПАЛЬНАЯ ПРОГРАММА</w:t>
      </w: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  <w:r w:rsidRPr="00F540A8">
        <w:rPr>
          <w:rFonts w:cstheme="minorHAnsi"/>
          <w:b/>
          <w:bCs/>
          <w:sz w:val="24"/>
          <w:szCs w:val="24"/>
        </w:rPr>
        <w:t xml:space="preserve">«СОДЕЙСТВИЕ ЗАНЯТОСТИ НАСЕЛЕНИЯ </w:t>
      </w: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  <w:r w:rsidRPr="00F540A8">
        <w:rPr>
          <w:rFonts w:cstheme="minorHAnsi"/>
          <w:b/>
          <w:bCs/>
          <w:sz w:val="24"/>
          <w:szCs w:val="24"/>
        </w:rPr>
        <w:t>В МУНИЦИПАЛЬНОМ ОБРАЗОВАНИИ «ГОРОД ЛЬГОВ»</w:t>
      </w: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  <w:r w:rsidRPr="00F540A8">
        <w:rPr>
          <w:rFonts w:cstheme="minorHAnsi"/>
          <w:b/>
          <w:bCs/>
          <w:sz w:val="24"/>
          <w:szCs w:val="24"/>
        </w:rPr>
        <w:t xml:space="preserve"> КУРСКОЙ О</w:t>
      </w:r>
      <w:r w:rsidRPr="00F540A8">
        <w:rPr>
          <w:rFonts w:cstheme="minorHAnsi"/>
          <w:b/>
          <w:bCs/>
          <w:sz w:val="24"/>
          <w:szCs w:val="24"/>
        </w:rPr>
        <w:t>Б</w:t>
      </w:r>
      <w:r w:rsidRPr="00F540A8">
        <w:rPr>
          <w:rFonts w:cstheme="minorHAnsi"/>
          <w:b/>
          <w:bCs/>
          <w:sz w:val="24"/>
          <w:szCs w:val="24"/>
        </w:rPr>
        <w:t xml:space="preserve">ЛАСТИ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1" w:name="Par36"/>
      <w:bookmarkEnd w:id="1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b/>
          <w:sz w:val="24"/>
          <w:szCs w:val="24"/>
        </w:rPr>
      </w:pPr>
      <w:r w:rsidRPr="00F540A8">
        <w:rPr>
          <w:rFonts w:cstheme="minorHAnsi"/>
          <w:b/>
          <w:sz w:val="24"/>
          <w:szCs w:val="24"/>
        </w:rPr>
        <w:t>ПАСПОРТ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F540A8">
        <w:rPr>
          <w:rFonts w:cstheme="minorHAnsi"/>
          <w:b/>
          <w:sz w:val="24"/>
          <w:szCs w:val="24"/>
        </w:rPr>
        <w:t xml:space="preserve">программы «Содействие занятости населения </w:t>
      </w:r>
      <w:proofErr w:type="gramStart"/>
      <w:r w:rsidRPr="00F540A8">
        <w:rPr>
          <w:rFonts w:cstheme="minorHAnsi"/>
          <w:b/>
          <w:sz w:val="24"/>
          <w:szCs w:val="24"/>
        </w:rPr>
        <w:t>в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F540A8">
        <w:rPr>
          <w:rFonts w:cstheme="minorHAnsi"/>
          <w:b/>
          <w:sz w:val="24"/>
          <w:szCs w:val="24"/>
        </w:rPr>
        <w:t xml:space="preserve">муниципальном </w:t>
      </w:r>
      <w:proofErr w:type="gramStart"/>
      <w:r w:rsidRPr="00F540A8">
        <w:rPr>
          <w:rFonts w:cstheme="minorHAnsi"/>
          <w:b/>
          <w:sz w:val="24"/>
          <w:szCs w:val="24"/>
        </w:rPr>
        <w:t>образовании</w:t>
      </w:r>
      <w:proofErr w:type="gramEnd"/>
      <w:r w:rsidRPr="00F540A8">
        <w:rPr>
          <w:rFonts w:cstheme="minorHAnsi"/>
          <w:b/>
          <w:sz w:val="24"/>
          <w:szCs w:val="24"/>
        </w:rPr>
        <w:t xml:space="preserve"> «Город Льгов» Курской о</w:t>
      </w:r>
      <w:r w:rsidRPr="00F540A8">
        <w:rPr>
          <w:rFonts w:cstheme="minorHAnsi"/>
          <w:b/>
          <w:sz w:val="24"/>
          <w:szCs w:val="24"/>
        </w:rPr>
        <w:t>б</w:t>
      </w:r>
      <w:r w:rsidRPr="00F540A8">
        <w:rPr>
          <w:rFonts w:cstheme="minorHAnsi"/>
          <w:b/>
          <w:sz w:val="24"/>
          <w:szCs w:val="24"/>
        </w:rPr>
        <w:t>ласти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Основные      - комитет по труду  и  занятости  н</w:t>
      </w:r>
      <w:r w:rsidRPr="00F540A8">
        <w:rPr>
          <w:rFonts w:asciiTheme="minorHAnsi" w:hAnsiTheme="minorHAnsi" w:cstheme="minorHAnsi"/>
          <w:sz w:val="24"/>
          <w:szCs w:val="24"/>
        </w:rPr>
        <w:t>а</w:t>
      </w:r>
      <w:r w:rsidRPr="00F540A8">
        <w:rPr>
          <w:rFonts w:asciiTheme="minorHAnsi" w:hAnsiTheme="minorHAnsi" w:cstheme="minorHAnsi"/>
          <w:sz w:val="24"/>
          <w:szCs w:val="24"/>
        </w:rPr>
        <w:t>селения  Курской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разработчики   </w:t>
      </w:r>
      <w:proofErr w:type="spellStart"/>
      <w:r w:rsidRPr="00F540A8">
        <w:rPr>
          <w:rFonts w:asciiTheme="minorHAnsi" w:hAnsiTheme="minorHAnsi" w:cstheme="minorHAnsi"/>
          <w:sz w:val="24"/>
          <w:szCs w:val="24"/>
        </w:rPr>
        <w:t>области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,О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КУ</w:t>
      </w:r>
      <w:proofErr w:type="spellEnd"/>
      <w:r w:rsidRPr="00F540A8">
        <w:rPr>
          <w:rFonts w:asciiTheme="minorHAnsi" w:hAnsiTheme="minorHAnsi" w:cstheme="minorHAnsi"/>
          <w:sz w:val="24"/>
          <w:szCs w:val="24"/>
        </w:rPr>
        <w:t xml:space="preserve"> «Центр занятости нас</w:t>
      </w:r>
      <w:r w:rsidRPr="00F540A8">
        <w:rPr>
          <w:rFonts w:asciiTheme="minorHAnsi" w:hAnsiTheme="minorHAnsi" w:cstheme="minorHAnsi"/>
          <w:sz w:val="24"/>
          <w:szCs w:val="24"/>
        </w:rPr>
        <w:t>е</w:t>
      </w:r>
      <w:r w:rsidRPr="00F540A8">
        <w:rPr>
          <w:rFonts w:asciiTheme="minorHAnsi" w:hAnsiTheme="minorHAnsi" w:cstheme="minorHAnsi"/>
          <w:sz w:val="24"/>
          <w:szCs w:val="24"/>
        </w:rPr>
        <w:t xml:space="preserve">ления г. Льгова и                      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программы      Льговского района, Администрация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г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. Льгова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Подпрограммы       Подпрограмма 1- "</w:t>
      </w:r>
      <w:hyperlink r:id="rId7" w:anchor="Par523" w:history="1">
        <w:r w:rsidRPr="00F540A8">
          <w:rPr>
            <w:rStyle w:val="afb"/>
            <w:rFonts w:asciiTheme="minorHAnsi" w:hAnsiTheme="minorHAnsi" w:cstheme="minorHAnsi"/>
            <w:sz w:val="24"/>
            <w:szCs w:val="24"/>
          </w:rPr>
          <w:t>Активная   политика</w:t>
        </w:r>
      </w:hyperlink>
      <w:r w:rsidRPr="00F540A8">
        <w:rPr>
          <w:rFonts w:asciiTheme="minorHAnsi" w:hAnsiTheme="minorHAnsi" w:cstheme="minorHAnsi"/>
          <w:sz w:val="24"/>
          <w:szCs w:val="24"/>
        </w:rPr>
        <w:t xml:space="preserve">   занятости             программы              населения и социальная поддержка безработных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граждан;           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Подпрограмма 2"</w:t>
      </w:r>
      <w:hyperlink r:id="rId8" w:anchor="Par846" w:history="1">
        <w:r w:rsidRPr="00F540A8">
          <w:rPr>
            <w:rStyle w:val="afb"/>
            <w:rFonts w:asciiTheme="minorHAnsi" w:hAnsiTheme="minorHAnsi" w:cstheme="minorHAnsi"/>
            <w:sz w:val="24"/>
            <w:szCs w:val="24"/>
          </w:rPr>
          <w:t>Развитие и</w:t>
        </w:r>
        <w:r w:rsidRPr="00F540A8">
          <w:rPr>
            <w:rStyle w:val="afb"/>
            <w:rFonts w:asciiTheme="minorHAnsi" w:hAnsiTheme="minorHAnsi" w:cstheme="minorHAnsi"/>
            <w:sz w:val="24"/>
            <w:szCs w:val="24"/>
          </w:rPr>
          <w:t>н</w:t>
        </w:r>
        <w:r w:rsidRPr="00F540A8">
          <w:rPr>
            <w:rStyle w:val="afb"/>
            <w:rFonts w:asciiTheme="minorHAnsi" w:hAnsiTheme="minorHAnsi" w:cstheme="minorHAnsi"/>
            <w:sz w:val="24"/>
            <w:szCs w:val="24"/>
          </w:rPr>
          <w:t>ститутов</w:t>
        </w:r>
      </w:hyperlink>
      <w:r w:rsidRPr="00F540A8">
        <w:rPr>
          <w:rFonts w:asciiTheme="minorHAnsi" w:hAnsiTheme="minorHAnsi" w:cstheme="minorHAnsi"/>
          <w:sz w:val="24"/>
          <w:szCs w:val="24"/>
        </w:rPr>
        <w:t xml:space="preserve"> рынка труда";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Цели программы     - создание условий развития эффективного рынка труда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В МО «Г. Льгов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»К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урской о</w:t>
      </w:r>
      <w:r w:rsidRPr="00F540A8">
        <w:rPr>
          <w:rFonts w:asciiTheme="minorHAnsi" w:hAnsiTheme="minorHAnsi" w:cstheme="minorHAnsi"/>
          <w:sz w:val="24"/>
          <w:szCs w:val="24"/>
        </w:rPr>
        <w:t>б</w:t>
      </w:r>
      <w:r w:rsidRPr="00F540A8">
        <w:rPr>
          <w:rFonts w:asciiTheme="minorHAnsi" w:hAnsiTheme="minorHAnsi" w:cstheme="minorHAnsi"/>
          <w:sz w:val="24"/>
          <w:szCs w:val="24"/>
        </w:rPr>
        <w:t>ласти;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обеспечение государственных гарантий по содействию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реализации прав граждан на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полную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, продуктивную  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свободно избранную зан</w:t>
      </w:r>
      <w:r w:rsidRPr="00F540A8">
        <w:rPr>
          <w:rFonts w:asciiTheme="minorHAnsi" w:hAnsiTheme="minorHAnsi" w:cstheme="minorHAnsi"/>
          <w:sz w:val="24"/>
          <w:szCs w:val="24"/>
        </w:rPr>
        <w:t>я</w:t>
      </w:r>
      <w:r w:rsidRPr="00F540A8">
        <w:rPr>
          <w:rFonts w:asciiTheme="minorHAnsi" w:hAnsiTheme="minorHAnsi" w:cstheme="minorHAnsi"/>
          <w:sz w:val="24"/>
          <w:szCs w:val="24"/>
        </w:rPr>
        <w:t>тость;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реализация  государственной  политики  в   области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социального  партнерства  и  трудовых   отношений,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улучшение  условий  и   о</w:t>
      </w:r>
      <w:r w:rsidRPr="00F540A8">
        <w:rPr>
          <w:rFonts w:asciiTheme="minorHAnsi" w:hAnsiTheme="minorHAnsi" w:cstheme="minorHAnsi"/>
          <w:sz w:val="24"/>
          <w:szCs w:val="24"/>
        </w:rPr>
        <w:t>х</w:t>
      </w:r>
      <w:r w:rsidRPr="00F540A8">
        <w:rPr>
          <w:rFonts w:asciiTheme="minorHAnsi" w:hAnsiTheme="minorHAnsi" w:cstheme="minorHAnsi"/>
          <w:sz w:val="24"/>
          <w:szCs w:val="24"/>
        </w:rPr>
        <w:t>раны   труда,   снижение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профессиональных  рисков  работников   организаций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г. Льгова Курской области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Задачи программы   - осуществление  мер,  напра</w:t>
      </w:r>
      <w:r w:rsidRPr="00F540A8">
        <w:rPr>
          <w:rFonts w:asciiTheme="minorHAnsi" w:hAnsiTheme="minorHAnsi" w:cstheme="minorHAnsi"/>
          <w:sz w:val="24"/>
          <w:szCs w:val="24"/>
        </w:rPr>
        <w:t>в</w:t>
      </w:r>
      <w:r w:rsidRPr="00F540A8">
        <w:rPr>
          <w:rFonts w:asciiTheme="minorHAnsi" w:hAnsiTheme="minorHAnsi" w:cstheme="minorHAnsi"/>
          <w:sz w:val="24"/>
          <w:szCs w:val="24"/>
        </w:rPr>
        <w:t>ленных  на   реализацию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государственной социально-экономической  политики,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обеспечивающей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право граждан на достойный труд;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повышение качества жизни р</w:t>
      </w:r>
      <w:r w:rsidRPr="00F540A8">
        <w:rPr>
          <w:rFonts w:asciiTheme="minorHAnsi" w:hAnsiTheme="minorHAnsi" w:cstheme="minorHAnsi"/>
          <w:sz w:val="24"/>
          <w:szCs w:val="24"/>
        </w:rPr>
        <w:t>а</w:t>
      </w:r>
      <w:r w:rsidRPr="00F540A8">
        <w:rPr>
          <w:rFonts w:asciiTheme="minorHAnsi" w:hAnsiTheme="minorHAnsi" w:cstheme="minorHAnsi"/>
          <w:sz w:val="24"/>
          <w:szCs w:val="24"/>
        </w:rPr>
        <w:t>ботников и их семей;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обеспечение стабильной зан</w:t>
      </w:r>
      <w:r w:rsidRPr="00F540A8">
        <w:rPr>
          <w:rFonts w:asciiTheme="minorHAnsi" w:hAnsiTheme="minorHAnsi" w:cstheme="minorHAnsi"/>
          <w:sz w:val="24"/>
          <w:szCs w:val="24"/>
        </w:rPr>
        <w:t>я</w:t>
      </w:r>
      <w:r w:rsidRPr="00F540A8">
        <w:rPr>
          <w:rFonts w:asciiTheme="minorHAnsi" w:hAnsiTheme="minorHAnsi" w:cstheme="minorHAnsi"/>
          <w:sz w:val="24"/>
          <w:szCs w:val="24"/>
        </w:rPr>
        <w:t>тости и гибкости  рынка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труда;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обеспечение безопасности р</w:t>
      </w:r>
      <w:r w:rsidRPr="00F540A8">
        <w:rPr>
          <w:rFonts w:asciiTheme="minorHAnsi" w:hAnsiTheme="minorHAnsi" w:cstheme="minorHAnsi"/>
          <w:sz w:val="24"/>
          <w:szCs w:val="24"/>
        </w:rPr>
        <w:t>а</w:t>
      </w:r>
      <w:r w:rsidRPr="00F540A8">
        <w:rPr>
          <w:rFonts w:asciiTheme="minorHAnsi" w:hAnsiTheme="minorHAnsi" w:cstheme="minorHAnsi"/>
          <w:sz w:val="24"/>
          <w:szCs w:val="24"/>
        </w:rPr>
        <w:t>бочих мест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Целевые индикаторы - уровень безработицы в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г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. Льгове Курской области;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и показатели         уровень  регистрируемой  безработицы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программы            коэффициент напряженности на рынке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удельный  вес  трудоустрое</w:t>
      </w:r>
      <w:r w:rsidRPr="00F540A8">
        <w:rPr>
          <w:rFonts w:asciiTheme="minorHAnsi" w:hAnsiTheme="minorHAnsi" w:cstheme="minorHAnsi"/>
          <w:sz w:val="24"/>
          <w:szCs w:val="24"/>
        </w:rPr>
        <w:t>н</w:t>
      </w:r>
      <w:r w:rsidRPr="00F540A8">
        <w:rPr>
          <w:rFonts w:asciiTheme="minorHAnsi" w:hAnsiTheme="minorHAnsi" w:cstheme="minorHAnsi"/>
          <w:sz w:val="24"/>
          <w:szCs w:val="24"/>
        </w:rPr>
        <w:t xml:space="preserve">ных  граждан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 общей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численности граждан, обр</w:t>
      </w:r>
      <w:r w:rsidRPr="00F540A8">
        <w:rPr>
          <w:rFonts w:asciiTheme="minorHAnsi" w:hAnsiTheme="minorHAnsi" w:cstheme="minorHAnsi"/>
          <w:sz w:val="24"/>
          <w:szCs w:val="24"/>
        </w:rPr>
        <w:t>а</w:t>
      </w:r>
      <w:r w:rsidRPr="00F540A8">
        <w:rPr>
          <w:rFonts w:asciiTheme="minorHAnsi" w:hAnsiTheme="minorHAnsi" w:cstheme="minorHAnsi"/>
          <w:sz w:val="24"/>
          <w:szCs w:val="24"/>
        </w:rPr>
        <w:t xml:space="preserve">тившихся за содействием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поиске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 подходящей   работы   в   органы   службы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занятости;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коэффициент частоты прои</w:t>
      </w:r>
      <w:r w:rsidRPr="00F540A8">
        <w:rPr>
          <w:rFonts w:asciiTheme="minorHAnsi" w:hAnsiTheme="minorHAnsi" w:cstheme="minorHAnsi"/>
          <w:sz w:val="24"/>
          <w:szCs w:val="24"/>
        </w:rPr>
        <w:t>з</w:t>
      </w:r>
      <w:r w:rsidRPr="00F540A8">
        <w:rPr>
          <w:rFonts w:asciiTheme="minorHAnsi" w:hAnsiTheme="minorHAnsi" w:cstheme="minorHAnsi"/>
          <w:sz w:val="24"/>
          <w:szCs w:val="24"/>
        </w:rPr>
        <w:t>водственного травматизма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Этапы и сроки      - 2014 - 2016 годы.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реализации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программы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3Ожидаемые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результаты           предотвращение роста напряженности на рынке  тр</w:t>
      </w:r>
      <w:r w:rsidRPr="00F540A8">
        <w:rPr>
          <w:rFonts w:asciiTheme="minorHAnsi" w:hAnsiTheme="minorHAnsi" w:cstheme="minorHAnsi"/>
          <w:sz w:val="24"/>
          <w:szCs w:val="24"/>
        </w:rPr>
        <w:t>у</w:t>
      </w:r>
      <w:r w:rsidRPr="00F540A8">
        <w:rPr>
          <w:rFonts w:asciiTheme="minorHAnsi" w:hAnsiTheme="minorHAnsi" w:cstheme="minorHAnsi"/>
          <w:sz w:val="24"/>
          <w:szCs w:val="24"/>
        </w:rPr>
        <w:t>да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реализации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программы            за   счет   уменьшения   уровня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регистрируемой безработицы до 1,3% к 2016  году  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коэффициента напряженности до 1,3 единицы  к  2016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году;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увеличение удельного веса трудоустроенных  граждан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в  общей  численности  гра</w:t>
      </w:r>
      <w:r w:rsidRPr="00F540A8">
        <w:rPr>
          <w:rFonts w:asciiTheme="minorHAnsi" w:hAnsiTheme="minorHAnsi" w:cstheme="minorHAnsi"/>
          <w:sz w:val="24"/>
          <w:szCs w:val="24"/>
        </w:rPr>
        <w:t>ж</w:t>
      </w:r>
      <w:r w:rsidRPr="00F540A8">
        <w:rPr>
          <w:rFonts w:asciiTheme="minorHAnsi" w:hAnsiTheme="minorHAnsi" w:cstheme="minorHAnsi"/>
          <w:sz w:val="24"/>
          <w:szCs w:val="24"/>
        </w:rPr>
        <w:t xml:space="preserve">дан,  обратившихся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содействием в поиске подх</w:t>
      </w:r>
      <w:r w:rsidRPr="00F540A8">
        <w:rPr>
          <w:rFonts w:asciiTheme="minorHAnsi" w:hAnsiTheme="minorHAnsi" w:cstheme="minorHAnsi"/>
          <w:sz w:val="24"/>
          <w:szCs w:val="24"/>
        </w:rPr>
        <w:t>о</w:t>
      </w:r>
      <w:r w:rsidRPr="00F540A8">
        <w:rPr>
          <w:rFonts w:asciiTheme="minorHAnsi" w:hAnsiTheme="minorHAnsi" w:cstheme="minorHAnsi"/>
          <w:sz w:val="24"/>
          <w:szCs w:val="24"/>
        </w:rPr>
        <w:t>дящей  работы  в  органы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службы занятости, до 70% к 2016 году;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уменьшение коэффициента ча</w:t>
      </w:r>
      <w:r w:rsidRPr="00F540A8">
        <w:rPr>
          <w:rFonts w:asciiTheme="minorHAnsi" w:hAnsiTheme="minorHAnsi" w:cstheme="minorHAnsi"/>
          <w:sz w:val="24"/>
          <w:szCs w:val="24"/>
        </w:rPr>
        <w:t>с</w:t>
      </w:r>
      <w:r w:rsidRPr="00F540A8">
        <w:rPr>
          <w:rFonts w:asciiTheme="minorHAnsi" w:hAnsiTheme="minorHAnsi" w:cstheme="minorHAnsi"/>
          <w:sz w:val="24"/>
          <w:szCs w:val="24"/>
        </w:rPr>
        <w:t>тоты  производственного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травматизма до 1,3 к 2016 году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2" w:name="Par150"/>
      <w:bookmarkEnd w:id="2"/>
      <w:r w:rsidRPr="00F540A8">
        <w:rPr>
          <w:rFonts w:cstheme="minorHAnsi"/>
          <w:sz w:val="24"/>
          <w:szCs w:val="24"/>
        </w:rPr>
        <w:t xml:space="preserve">I. Общая характеристика сферы реализации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программы, основные проблемы в указанной сфере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и прогноз ее развития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Решение проблем безработицы и занятости населения является ва</w:t>
      </w:r>
      <w:r w:rsidRPr="00F540A8">
        <w:rPr>
          <w:rFonts w:cstheme="minorHAnsi"/>
          <w:sz w:val="24"/>
          <w:szCs w:val="24"/>
        </w:rPr>
        <w:t>ж</w:t>
      </w:r>
      <w:r w:rsidRPr="00F540A8">
        <w:rPr>
          <w:rFonts w:cstheme="minorHAnsi"/>
          <w:sz w:val="24"/>
          <w:szCs w:val="24"/>
        </w:rPr>
        <w:t>нейшим элементом комплексного преобразования экономики России. К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лебания спроса и предложения рабочей силы на рынке труда демонстрируют свою зависимость от целой совокупности факторов: демографической ситуации в регионе, развития экономических, </w:t>
      </w:r>
      <w:r w:rsidRPr="00F540A8">
        <w:rPr>
          <w:rFonts w:cstheme="minorHAnsi"/>
          <w:sz w:val="24"/>
          <w:szCs w:val="24"/>
        </w:rPr>
        <w:lastRenderedPageBreak/>
        <w:t>инвестиционных и миграционных процессов, реализации мероприятий государственной полит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ки в области содействия занятости населения.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2013 году региональный рынок труда функционировал в значител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но более благоприятных условиях относительно предыдущих трех лет.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Важной составляющей общего рынка труда является регистрируемый рынок труда, контролируемый государственной службой занятости. В 2012 году и в первом полугодии 2013 года на регистрируемом рынке труда н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блюдалась позитивная динамика.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В 2013 году по данным ЦЗН в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 xml:space="preserve">. Льгове произошло снижение численности зарегистрированных безработных по сравнению с 2012годом на 14%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Наблюдается снижение показателя общей безработицы.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результате взаимодействия с работодателями постоянно пополнялся банк вакансий (свободных рабочих мест и вакантных должностей) Среди рабочих профессий наибольшим спросом пользовались профессии водит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лей, слесарей, машинистов, электромонтеров, электросварщиков. Среди должностей служащих - агрономы, врачи, инж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неры, учителя.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свободных рабочих мест и вакантных должностей) уменьшился  с 1,65 человека на одну заявленную вакансию на 1 января до 1,3 единицы на 1 июля 2013 года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На рынке труда города предложение превышает спрос. </w:t>
      </w:r>
      <w:proofErr w:type="spellStart"/>
      <w:r w:rsidRPr="00F540A8">
        <w:rPr>
          <w:rFonts w:cstheme="minorHAnsi"/>
          <w:sz w:val="24"/>
          <w:szCs w:val="24"/>
        </w:rPr>
        <w:t>Востребова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ность</w:t>
      </w:r>
      <w:proofErr w:type="spellEnd"/>
      <w:r w:rsidRPr="00F540A8">
        <w:rPr>
          <w:rFonts w:cstheme="minorHAnsi"/>
          <w:sz w:val="24"/>
          <w:szCs w:val="24"/>
        </w:rPr>
        <w:t xml:space="preserve"> на рабочие профессии в общей потребности экономики составляет около 80% от общего количества заявок, тогда как доля граждан, имеющих указанные профессии, среди обратившихся составляет 36%. Большая часть заявленных вакансий поступает от предприятий перерабатывающей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мышленности, сельского хозяйства, торговли и общественного питания, учреждений образования и здравоохранения, строительных организаций. Низкий уровень оплаты труда значительной части заявленных в учрежд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ния службы занятости вакансий, их несоответствие профессионально-квалификационным и территориальным характеристикам безработных граждан не позволяют в минимальные сроки обеспечить замещение имеющихся вакансий.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Основными категориями, обратившимися за помощью в трудоустро</w:t>
      </w:r>
      <w:r w:rsidRPr="00F540A8">
        <w:rPr>
          <w:rFonts w:cstheme="minorHAnsi"/>
          <w:sz w:val="24"/>
          <w:szCs w:val="24"/>
        </w:rPr>
        <w:t>й</w:t>
      </w:r>
      <w:r w:rsidRPr="00F540A8">
        <w:rPr>
          <w:rFonts w:cstheme="minorHAnsi"/>
          <w:sz w:val="24"/>
          <w:szCs w:val="24"/>
        </w:rPr>
        <w:t>стве в областную службу занятости, продолжают оставаться лица, которым трудно самостоятельно найти работу, имеющие низкую квалификацию, малый трудовой стаж, кто не способен самостоятельно справиться с жи</w:t>
      </w:r>
      <w:r w:rsidRPr="00F540A8">
        <w:rPr>
          <w:rFonts w:cstheme="minorHAnsi"/>
          <w:sz w:val="24"/>
          <w:szCs w:val="24"/>
        </w:rPr>
        <w:t>з</w:t>
      </w:r>
      <w:r w:rsidRPr="00F540A8">
        <w:rPr>
          <w:rFonts w:cstheme="minorHAnsi"/>
          <w:sz w:val="24"/>
          <w:szCs w:val="24"/>
        </w:rPr>
        <w:t>ненными переменами и профессиональными трудностями (молодежь в возрасте от 16 до 20 лет, инвалиды, женщины, имеющие детей, лица, осв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божденные из учреждений, исполняющих наказания по решению суда).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Одной из проблем, остающихся на рынке труда, является низкая те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риториальная мобильность рабочей силы, препятствующая эффективному использованию собственных трудовых ресурсов.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Как показывает практика, основными причинами низкой трудовой м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бильности российских граждан являются: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недостаточная информированность о возможностях трудоустройства и обустройства с членами семьи в других субъектах Российской Федерации;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отсутствие необходимой инфраструктуры для приема российских м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грантов (жилье, детские сады, медицинские учреждения);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неразвитость механизмов организованного набора российских гра</w:t>
      </w:r>
      <w:r w:rsidRPr="00F540A8">
        <w:rPr>
          <w:rFonts w:cstheme="minorHAnsi"/>
          <w:sz w:val="24"/>
          <w:szCs w:val="24"/>
        </w:rPr>
        <w:t>ж</w:t>
      </w:r>
      <w:r w:rsidRPr="00F540A8">
        <w:rPr>
          <w:rFonts w:cstheme="minorHAnsi"/>
          <w:sz w:val="24"/>
          <w:szCs w:val="24"/>
        </w:rPr>
        <w:t>дан для работы при планировании и реализации крупных инвестиционных проектов;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отсутствие гибкости механизма государственной поддержки росси</w:t>
      </w:r>
      <w:r w:rsidRPr="00F540A8">
        <w:rPr>
          <w:rFonts w:cstheme="minorHAnsi"/>
          <w:sz w:val="24"/>
          <w:szCs w:val="24"/>
        </w:rPr>
        <w:t>й</w:t>
      </w:r>
      <w:r w:rsidRPr="00F540A8">
        <w:rPr>
          <w:rFonts w:cstheme="minorHAnsi"/>
          <w:sz w:val="24"/>
          <w:szCs w:val="24"/>
        </w:rPr>
        <w:t>ских граждан, желающих временно осуществлять трудовую деятельность в других субъектах Российской Федерации ввиду отсутствия работы по сп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 xml:space="preserve">циальности.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целях осуществления регулирования социально-трудовых отнош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ний осуществляются мероприятия, направленные на развитие с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циального партнерства, улучшение состояния условий и охраны труда в о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ганизациях города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Социальное партнерство в сфере труда представляет собой систему взаимоотношений между работниками (представителями работников),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ботодателями (представителями работодателей), направленную на обесп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чение согласования интересов работников и работодателей по вопросам регулирования трудовых и иных непосредственно связанных с ними отн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шений.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достижения согласования интересов стороны социального пар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нерства в области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ков и совершенствования трудового законодательства.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2013 году в городе действовало 67 коллекти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ных договоров.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Учитывая актуальность обеспечения прав работников на своевреме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ную и полную оплату труда, Администрацией города проводится постоя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ный мониторинг своевременности и полноты выплаты заработной платы на предприятиях и в организациях.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Работодатели, допустившие образование просроченной задолженн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 по заработной плате, не полной выплаты заработной платы, задержки уплаты налога на доходы физических лиц, страховых взносов в государс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 xml:space="preserve">венные внебюджетные фонды регулярно заслушиваются на заседаниях межведомственной комиссии Администрации города 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результате принимаемых мер просроченной задолженности по зар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 xml:space="preserve">ботной плате </w:t>
      </w:r>
      <w:proofErr w:type="gramStart"/>
      <w:r w:rsidRPr="00F540A8">
        <w:rPr>
          <w:rFonts w:cstheme="minorHAnsi"/>
          <w:sz w:val="24"/>
          <w:szCs w:val="24"/>
        </w:rPr>
        <w:t>за</w:t>
      </w:r>
      <w:proofErr w:type="gramEnd"/>
      <w:r w:rsidRPr="00F540A8">
        <w:rPr>
          <w:rFonts w:cstheme="minorHAnsi"/>
          <w:sz w:val="24"/>
          <w:szCs w:val="24"/>
        </w:rPr>
        <w:t xml:space="preserve"> последние 2 года практически не было.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 xml:space="preserve">Реализация на территории Курской области Законов Курской области от 8 сентября 1998 года </w:t>
      </w:r>
      <w:hyperlink r:id="rId9" w:history="1">
        <w:r w:rsidRPr="00F540A8">
          <w:rPr>
            <w:rStyle w:val="afb"/>
            <w:rFonts w:cstheme="minorHAnsi"/>
            <w:sz w:val="24"/>
            <w:szCs w:val="24"/>
          </w:rPr>
          <w:t>N 20-ЗКО</w:t>
        </w:r>
      </w:hyperlink>
      <w:r w:rsidRPr="00F540A8">
        <w:rPr>
          <w:rFonts w:cstheme="minorHAnsi"/>
          <w:sz w:val="24"/>
          <w:szCs w:val="24"/>
        </w:rPr>
        <w:t xml:space="preserve"> "Об охране труда на территории Ку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 xml:space="preserve">ской области", от 6 апреля 2007 года </w:t>
      </w:r>
      <w:hyperlink r:id="rId10" w:history="1">
        <w:r w:rsidRPr="00F540A8">
          <w:rPr>
            <w:rStyle w:val="afb"/>
            <w:rFonts w:cstheme="minorHAnsi"/>
            <w:sz w:val="24"/>
            <w:szCs w:val="24"/>
          </w:rPr>
          <w:t>N 25-ЗКО</w:t>
        </w:r>
      </w:hyperlink>
      <w:r w:rsidRPr="00F540A8">
        <w:rPr>
          <w:rFonts w:cstheme="minorHAnsi"/>
          <w:sz w:val="24"/>
          <w:szCs w:val="24"/>
        </w:rPr>
        <w:t xml:space="preserve"> "О наделении органов местного самоуправления муниципальных </w:t>
      </w:r>
      <w:r w:rsidRPr="00F540A8">
        <w:rPr>
          <w:rFonts w:cstheme="minorHAnsi"/>
          <w:sz w:val="24"/>
          <w:szCs w:val="24"/>
        </w:rPr>
        <w:lastRenderedPageBreak/>
        <w:t>образований Курской области отдельными государственными полномочиями Курской области в сфере трудовых отношений",  участие местной администрации в вопросах организ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ции и проведения обучения по охране труда, аттестации</w:t>
      </w:r>
      <w:proofErr w:type="gramEnd"/>
      <w:r w:rsidRPr="00F540A8">
        <w:rPr>
          <w:rFonts w:cstheme="minorHAnsi"/>
          <w:sz w:val="24"/>
          <w:szCs w:val="24"/>
        </w:rPr>
        <w:t xml:space="preserve"> рабочих мест по условиям труда позволила достичь положительной динамики в вопросах охраны труда на предприятиях и в организациях.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Основную координирующую роль в системе управления охраной тр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да  на предприятиях, расположенных на территории МО «Город Льгов» осуществляет Координационный совет по охране труда, созданный распоряжением главы г. Льгова Курской области от 20.07.2007г. № 474-р «О городском Координационном совете по охране труда»</w:t>
      </w:r>
      <w:proofErr w:type="gramStart"/>
      <w:r w:rsidRPr="00F540A8">
        <w:rPr>
          <w:rFonts w:cstheme="minorHAnsi"/>
          <w:sz w:val="24"/>
          <w:szCs w:val="24"/>
        </w:rPr>
        <w:t xml:space="preserve"> ,</w:t>
      </w:r>
      <w:proofErr w:type="gramEnd"/>
      <w:r w:rsidRPr="00F540A8">
        <w:rPr>
          <w:rFonts w:cstheme="minorHAnsi"/>
          <w:sz w:val="24"/>
          <w:szCs w:val="24"/>
        </w:rPr>
        <w:t xml:space="preserve"> на котором ежеква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тально рассматриваются актуальные вопросы по охране труда в организ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циях г. Льгова.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Проводится работа по организации проведения аттестации рабочих мест по условиям труда.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В 2013 году эта работа проведена в 52 организациях города</w:t>
      </w:r>
      <w:proofErr w:type="gramStart"/>
      <w:r w:rsidRPr="00F540A8">
        <w:rPr>
          <w:rFonts w:cstheme="minorHAnsi"/>
          <w:sz w:val="24"/>
          <w:szCs w:val="24"/>
        </w:rPr>
        <w:t xml:space="preserve"> .</w:t>
      </w:r>
      <w:proofErr w:type="gramEnd"/>
      <w:r w:rsidRPr="00F540A8">
        <w:rPr>
          <w:rFonts w:cstheme="minorHAnsi"/>
          <w:sz w:val="24"/>
          <w:szCs w:val="24"/>
        </w:rPr>
        <w:t>численность работающих в них составляет 57,1% от списочной численн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 работников МО «Г.Льгов».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. Ежегодно проходят обучение и проверку знаний требований охраны труда в обучающих и аттестующих организациях, аккредитованных в у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тановленном порядке в Минтруде России от 60 до 130 работников орган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заций.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 итогам экспертиз и результатов аттестации рабочих мест по усл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виям труда работодателями принимаются меры по улучшению условий и охраны труда в организациях города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целях проведения профилактических мероприятий, направленных на предупреждение профессиональных рисков, а также пропаганды пер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дового опыта в сфере охраны труда ежегодного проводится смотр-конкурс на лучшее состояние охраны труда в организациях города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bookmarkStart w:id="3" w:name="Par210"/>
      <w:bookmarkEnd w:id="3"/>
      <w:r w:rsidRPr="00F540A8">
        <w:rPr>
          <w:rFonts w:cstheme="minorHAnsi"/>
          <w:sz w:val="24"/>
          <w:szCs w:val="24"/>
          <w:lang w:val="en-US"/>
        </w:rPr>
        <w:t>II</w:t>
      </w:r>
      <w:r w:rsidRPr="00F540A8">
        <w:rPr>
          <w:rFonts w:cstheme="minorHAnsi"/>
          <w:sz w:val="24"/>
          <w:szCs w:val="24"/>
        </w:rPr>
        <w:t xml:space="preserve"> Цели, задачи и показатели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(индикаторы) достижения целей и решения задач,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описание основных ожидаемых конечных результатов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программы, сроков и этапов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реализации 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Целью политики занятости является обеспечение эффективной зан</w:t>
      </w:r>
      <w:r w:rsidRPr="00F540A8">
        <w:rPr>
          <w:rFonts w:cstheme="minorHAnsi"/>
          <w:sz w:val="24"/>
          <w:szCs w:val="24"/>
        </w:rPr>
        <w:t>я</w:t>
      </w:r>
      <w:r w:rsidRPr="00F540A8">
        <w:rPr>
          <w:rFonts w:cstheme="minorHAnsi"/>
          <w:sz w:val="24"/>
          <w:szCs w:val="24"/>
        </w:rPr>
        <w:t>тости населения города с учетом следующих приоритетов развития экон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мики в период с 2014 по 2016 год: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развитие эффективно функционирующей структуры занятости, 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зволяющей оперативно и качественно удовлетворять потребности работ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дателей в рабочей силе и способствующей получению незанятыми гражд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нами работы, в наибольшей степени соответствующей их потребностям и профессиональным возможностям;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повышение конкурентоспособности, а также территориальной и профессиональной мобильности трудовых ресурсов, стимулирование л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гальной трудовой деятельности;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повышение эффективности системы профессиональной ориентации населения, психологической поддержки безработных граждан, а также профессиональной подготовки, переподготовки и повышения квалифик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улучшение условий и охраны труда в целях снижения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нальных рисков работников организаций, расположенных на территории города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Реализация названных направлений будет сопровождаться сокращ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нием неэффективных рабочих мест и высвобождением работников, в пе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вую очередь, низкой квалификации, расширением сферы услуг, развитием инновационных направлений деятельности, возникновением новых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фессий, обострением конкуренции за квалифицированную рабочую силу.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Усугублению проблемы дефицита трудовых ресурсов способствует сложившееся нерациональное распределение производительных сил в с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четании с локализацией местных рынков труда.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Целями программы являются: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создание условий развития эффективного рынка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обеспечение гарантий по содействию реализации прав граждан на полную, продуктивную и свободно избранную занятость;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реализация политики в области социального партнерства и трудовых отношений, улучшение условий и охраны труда, снижение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нальных рисков работников организаций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достижения поставленных целей при реализации программы б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дут решены следующие задачи: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повышение качества жизни работников и их семей;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обеспечение стабильной занятости и гибкости рынка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обеспечение безопасности рабочих мест.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Эффективность функционирования рынка труда будет достигнута п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тем внедрения новых методов государственного регулирования на рынке труда, в результате чего ожидается: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сохранение стабильной и управляемой ситуации на рынке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предупреждение массовой и сокращение длительной (более одного года) безработицы;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смягчение территориальных и профессиональных диспропорций в структуре занятости населения;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рост конкурентоспособности на рынке труда и трудовой мобильн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сти, в том числе отдельных категорий граждан (молодых людей, не име</w:t>
      </w:r>
      <w:r w:rsidRPr="00F540A8">
        <w:rPr>
          <w:rFonts w:cstheme="minorHAnsi"/>
          <w:sz w:val="24"/>
          <w:szCs w:val="24"/>
        </w:rPr>
        <w:t>ю</w:t>
      </w:r>
      <w:r w:rsidRPr="00F540A8">
        <w:rPr>
          <w:rFonts w:cstheme="minorHAnsi"/>
          <w:sz w:val="24"/>
          <w:szCs w:val="24"/>
        </w:rPr>
        <w:t>щих практического опыта, женщин, имеющих малолетних детей, инвал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дов, граждан, уволенных с военной службы);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- развитие предпринимательства и </w:t>
      </w:r>
      <w:proofErr w:type="spellStart"/>
      <w:r w:rsidRPr="00F540A8">
        <w:rPr>
          <w:rFonts w:cstheme="minorHAnsi"/>
          <w:sz w:val="24"/>
          <w:szCs w:val="24"/>
        </w:rPr>
        <w:t>самозанятости</w:t>
      </w:r>
      <w:proofErr w:type="spellEnd"/>
      <w:r w:rsidRPr="00F540A8">
        <w:rPr>
          <w:rFonts w:cstheme="minorHAnsi"/>
          <w:sz w:val="24"/>
          <w:szCs w:val="24"/>
        </w:rPr>
        <w:t xml:space="preserve"> безработных гра</w:t>
      </w:r>
      <w:r w:rsidRPr="00F540A8">
        <w:rPr>
          <w:rFonts w:cstheme="minorHAnsi"/>
          <w:sz w:val="24"/>
          <w:szCs w:val="24"/>
        </w:rPr>
        <w:t>ж</w:t>
      </w:r>
      <w:r w:rsidRPr="00F540A8">
        <w:rPr>
          <w:rFonts w:cstheme="minorHAnsi"/>
          <w:sz w:val="24"/>
          <w:szCs w:val="24"/>
        </w:rPr>
        <w:t>дан;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улучшение условий и охраны труда в целях снижения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нальных рисков работников организаций, расположенных на территории города;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организация равноправного сотрудничества исполнительных орг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нов, профсоюзов и работодателей в социал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но-трудовой сфере;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стабильное функционирование службы занятости насел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Показатели (индикаторы) реализации государственной программы оцениваются в целом для программы, по включенным в программу по</w:t>
      </w:r>
      <w:r w:rsidRPr="00F540A8">
        <w:rPr>
          <w:rFonts w:cstheme="minorHAnsi"/>
          <w:sz w:val="24"/>
          <w:szCs w:val="24"/>
        </w:rPr>
        <w:t>д</w:t>
      </w:r>
      <w:r w:rsidRPr="00F540A8">
        <w:rPr>
          <w:rFonts w:cstheme="minorHAnsi"/>
          <w:sz w:val="24"/>
          <w:szCs w:val="24"/>
        </w:rPr>
        <w:t>программам.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 показателям (индикаторам) реализации программы относятся: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уровень безработицы в % (отношение общей численности безрабо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ных (по статистическому наблюдению) к экономически активному насел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нию, умноженное на 100). Показатель характеризует количество эконом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чески активного населения, не обеспеченного рабочими местами и не у</w:t>
      </w:r>
      <w:r w:rsidRPr="00F540A8">
        <w:rPr>
          <w:rFonts w:cstheme="minorHAnsi"/>
          <w:sz w:val="24"/>
          <w:szCs w:val="24"/>
        </w:rPr>
        <w:t>ч</w:t>
      </w:r>
      <w:r w:rsidRPr="00F540A8">
        <w:rPr>
          <w:rFonts w:cstheme="minorHAnsi"/>
          <w:sz w:val="24"/>
          <w:szCs w:val="24"/>
        </w:rPr>
        <w:t>тенного в службе занятости;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уровень регистрируемой безработицы, % (отношение численности 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 xml:space="preserve">регистрированных безработных к экономически активному населению, умноженное на 100). </w:t>
      </w:r>
      <w:proofErr w:type="gramStart"/>
      <w:r w:rsidRPr="00F540A8">
        <w:rPr>
          <w:rFonts w:cstheme="minorHAnsi"/>
          <w:sz w:val="24"/>
          <w:szCs w:val="24"/>
        </w:rPr>
        <w:t>Показатель характеризует количество экономически активного населения, учтенного в службе занятости и не имеющего раб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чих мест;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коэффициент напряженности на рынке труда Курской области, единиц (отношение численности незанятых граждан, зарегистрированных в орг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нах службы занятости в целях поиска подходящей работы (форма госуда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ственного статистического наблюдения N 1Т (трудоустройство, срочная) к вакансиям, предоставленным работодателями в службу занятости).</w:t>
      </w:r>
      <w:proofErr w:type="gramEnd"/>
      <w:r w:rsidRPr="00F540A8">
        <w:rPr>
          <w:rFonts w:cstheme="minorHAnsi"/>
          <w:sz w:val="24"/>
          <w:szCs w:val="24"/>
        </w:rPr>
        <w:t xml:space="preserve"> Пок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затель характеризует обеспеченность незанятого населения вакансиями;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коэффициент частоты производственного травматизма (отношение численности пострадавших в результате несчастных случаев на произво</w:t>
      </w:r>
      <w:r w:rsidRPr="00F540A8">
        <w:rPr>
          <w:rFonts w:cstheme="minorHAnsi"/>
          <w:sz w:val="24"/>
          <w:szCs w:val="24"/>
        </w:rPr>
        <w:t>д</w:t>
      </w:r>
      <w:r w:rsidRPr="00F540A8">
        <w:rPr>
          <w:rFonts w:cstheme="minorHAnsi"/>
          <w:sz w:val="24"/>
          <w:szCs w:val="24"/>
        </w:rPr>
        <w:t>стве к списочной численности работников в расчете на 1 тыс. работа</w:t>
      </w:r>
      <w:r w:rsidRPr="00F540A8">
        <w:rPr>
          <w:rFonts w:cstheme="minorHAnsi"/>
          <w:sz w:val="24"/>
          <w:szCs w:val="24"/>
        </w:rPr>
        <w:t>ю</w:t>
      </w:r>
      <w:r w:rsidRPr="00F540A8">
        <w:rPr>
          <w:rFonts w:cstheme="minorHAnsi"/>
          <w:sz w:val="24"/>
          <w:szCs w:val="24"/>
        </w:rPr>
        <w:t>щих). Показатель характеризует состояние общего уровня производстве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 xml:space="preserve">ного травматизма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4" w:name="Par260"/>
      <w:bookmarkStart w:id="5" w:name="Par267"/>
      <w:bookmarkEnd w:id="4"/>
      <w:bookmarkEnd w:id="5"/>
      <w:r w:rsidRPr="00F540A8">
        <w:rPr>
          <w:rFonts w:cstheme="minorHAnsi"/>
          <w:sz w:val="24"/>
          <w:szCs w:val="24"/>
          <w:lang w:val="en-US"/>
        </w:rPr>
        <w:lastRenderedPageBreak/>
        <w:t>III</w:t>
      </w:r>
      <w:r w:rsidRPr="00F540A8">
        <w:rPr>
          <w:rFonts w:cstheme="minorHAnsi"/>
          <w:sz w:val="24"/>
          <w:szCs w:val="24"/>
        </w:rPr>
        <w:t>. Обобщенная характеристика основных мероприятий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программы и её подпрограмм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1" w:anchor="Par523" w:history="1">
        <w:r w:rsidRPr="00F540A8">
          <w:rPr>
            <w:rStyle w:val="afb"/>
            <w:rFonts w:cstheme="minorHAnsi"/>
            <w:sz w:val="24"/>
            <w:szCs w:val="24"/>
          </w:rPr>
          <w:t>Подпрограмма 1</w:t>
        </w:r>
      </w:hyperlink>
      <w:r w:rsidRPr="00F540A8">
        <w:rPr>
          <w:rFonts w:cstheme="minorHAnsi"/>
          <w:sz w:val="24"/>
          <w:szCs w:val="24"/>
        </w:rPr>
        <w:t xml:space="preserve"> "Активная политика занятости населения и социал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ная поддержка безработных граждан".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1.1 Реализация мероприятий активной пол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тики занятости населения.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мероприятия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минимизацию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1.2. Организация профессионального обучения и получения дополн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тельного профессионального образования женщин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ми в период отпуска по уходу за ребенком до достижения им возраста трех лет, включая обучение в другой местности.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основного мероприятия будут осуществляться м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роприятия по повышению конкурентоспособности женщин, стремящихся возобновить трудовую деятельность после выхода из отпуска по уходу за ребенком до трех лет.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1.3. Организация трудоустройства незанятых инвалидов на оборуд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ванные (оснащенные) для них рабочие места.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основного мероприятия будут осуществляться м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роприятия по повышению конкурентоспособности незанятых инвалидов на оборудованные (оснащенные) для них рабочие места.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1.4. Реализация полномочий Российской Федерации на осуществление социальных выплат безработным гражданам.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основного мероприятия будет осуществляться ре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лизация полномочий Российской Федерации, переданных органам гос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дарственной власти Курской области по выплате через центры занятости пособия по безработице, материальной помощи, досрочных пенсий безработным гражданам, стипендий гражданам в период прохождения ими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фессионального обучения и получения дополнительного профессионал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ного образования по направлению органов службы занятости.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1.5. Разработка прогноза баланса трудовых р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сурсов.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основного мероприятия будут осуществляться сбор, обработка и анализ данных статистической отчетности, разработка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гнозных показателей состояния трудовых ресурсов.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1.6. Осуществление контрольных мероприятий в области содействия занятости населения.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В рамках данного основного мероприятия предусматривается осущ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 xml:space="preserve">ствление контрольных мероприятий </w:t>
      </w:r>
      <w:proofErr w:type="gramStart"/>
      <w:r w:rsidRPr="00F540A8">
        <w:rPr>
          <w:rFonts w:cstheme="minorHAnsi"/>
          <w:sz w:val="24"/>
          <w:szCs w:val="24"/>
        </w:rPr>
        <w:t>за</w:t>
      </w:r>
      <w:proofErr w:type="gramEnd"/>
      <w:r w:rsidRPr="00F540A8">
        <w:rPr>
          <w:rFonts w:cstheme="minorHAnsi"/>
          <w:sz w:val="24"/>
          <w:szCs w:val="24"/>
        </w:rPr>
        <w:t>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обеспечением государственных гарантий в области содействия зан</w:t>
      </w:r>
      <w:r w:rsidRPr="00F540A8">
        <w:rPr>
          <w:rFonts w:cstheme="minorHAnsi"/>
          <w:sz w:val="24"/>
          <w:szCs w:val="24"/>
        </w:rPr>
        <w:t>я</w:t>
      </w:r>
      <w:r w:rsidRPr="00F540A8">
        <w:rPr>
          <w:rFonts w:cstheme="minorHAnsi"/>
          <w:sz w:val="24"/>
          <w:szCs w:val="24"/>
        </w:rPr>
        <w:t>тости населения;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регистрацией инвалидов в качестве безработных;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приемом на работу инвалидов в пределах установленной квоты;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выполнением условий договоров квотирования рабочих мест для 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дельных категорий молодежи в Курской области.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2" w:anchor="Par846" w:history="1">
        <w:r w:rsidRPr="00F540A8">
          <w:rPr>
            <w:rStyle w:val="afb"/>
            <w:rFonts w:cstheme="minorHAnsi"/>
            <w:sz w:val="24"/>
            <w:szCs w:val="24"/>
          </w:rPr>
          <w:t>Подпрограмма 2</w:t>
        </w:r>
      </w:hyperlink>
      <w:r w:rsidRPr="00F540A8">
        <w:rPr>
          <w:rFonts w:cstheme="minorHAnsi"/>
          <w:sz w:val="24"/>
          <w:szCs w:val="24"/>
        </w:rPr>
        <w:t xml:space="preserve"> "Развитие институтов рынка труда".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Подпрограмма направлена на содействие поддержанию высокой кв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лификации и сохранению здоровья работников, обеспечение защиты тр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довых прав граждан, реализацию государственной политики в области ра</w:t>
      </w:r>
      <w:r w:rsidRPr="00F540A8">
        <w:rPr>
          <w:rFonts w:cstheme="minorHAnsi"/>
          <w:sz w:val="24"/>
          <w:szCs w:val="24"/>
        </w:rPr>
        <w:t>з</w:t>
      </w:r>
      <w:r w:rsidRPr="00F540A8">
        <w:rPr>
          <w:rFonts w:cstheme="minorHAnsi"/>
          <w:sz w:val="24"/>
          <w:szCs w:val="24"/>
        </w:rPr>
        <w:t>вития социально-трудовых отношений, совершенствование системы опл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ты труда работников бюджетных и казенных учреждений.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Подпрограмма предусматривает: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2.1. Стимулирование работодателей к улучшению условий труда на рабочих местах.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мероприятия предусматривается: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ежегодное проведение  конкурса на лучшее состояние условий и о</w:t>
      </w:r>
      <w:r w:rsidRPr="00F540A8">
        <w:rPr>
          <w:rFonts w:cstheme="minorHAnsi"/>
          <w:sz w:val="24"/>
          <w:szCs w:val="24"/>
        </w:rPr>
        <w:t>х</w:t>
      </w:r>
      <w:r w:rsidRPr="00F540A8">
        <w:rPr>
          <w:rFonts w:cstheme="minorHAnsi"/>
          <w:sz w:val="24"/>
          <w:szCs w:val="24"/>
        </w:rPr>
        <w:t xml:space="preserve">раны труда в организациях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>. Льгова;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внедрение механизмов управления профессиональными рисками си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темы управления охраной труда в организациях, расположенных на терр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тории МО «Г. Льгов» в том числе: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сти, разработка профилактических мер по снижению уровня производс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венного травматизма;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участие в рассмотрении правильности предоставления работникам о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 xml:space="preserve">ганизаций, находящихся на территории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>. Льгова, предусмотренных тр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довым законодательством компенсаций за работу с вредными и (или) опасными у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ловиями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содействие внедрению современных систем управления охраной тр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2.2. Развитие социального партнерства.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 мероприятия будут осуществляться: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урегулирование коллективных трудовых споров на всех этапах их рассмотрения;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проведение проверки и приведение в соответствие с ТК коллекти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ных договоров, соглашений, дополнений и изменений к ним.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2.3. Осуществление органами местного самоуправления отдельных 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сударственных </w:t>
      </w:r>
      <w:r w:rsidRPr="00F540A8">
        <w:rPr>
          <w:rFonts w:cstheme="minorHAnsi"/>
          <w:sz w:val="24"/>
          <w:szCs w:val="24"/>
        </w:rPr>
        <w:lastRenderedPageBreak/>
        <w:t>полномочий в сф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ре трудовых отношений.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bookmarkStart w:id="6" w:name="Par338"/>
      <w:bookmarkEnd w:id="6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7" w:name="Par344"/>
      <w:bookmarkEnd w:id="7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VI. Прогноз сводных показателей заданий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 этапам реализации 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Предусмотрено оказание ОКУ ЦЗН г. Льгова и Льговского района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 (услуг) при реализации подпрограммы 1 "Активная политика занят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 населения и социальная поддержка безработных гра</w:t>
      </w:r>
      <w:r w:rsidRPr="00F540A8">
        <w:rPr>
          <w:rFonts w:cstheme="minorHAnsi"/>
          <w:sz w:val="24"/>
          <w:szCs w:val="24"/>
        </w:rPr>
        <w:t>ж</w:t>
      </w:r>
      <w:r w:rsidRPr="00F540A8">
        <w:rPr>
          <w:rFonts w:cstheme="minorHAnsi"/>
          <w:sz w:val="24"/>
          <w:szCs w:val="24"/>
        </w:rPr>
        <w:t>дан".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3" w:anchor="Par2130" w:history="1">
        <w:r w:rsidRPr="00F540A8">
          <w:rPr>
            <w:rStyle w:val="afb"/>
            <w:rFonts w:cstheme="minorHAnsi"/>
            <w:sz w:val="24"/>
            <w:szCs w:val="24"/>
          </w:rPr>
          <w:t>Прогноз</w:t>
        </w:r>
      </w:hyperlink>
      <w:r w:rsidRPr="00F540A8">
        <w:rPr>
          <w:rFonts w:cstheme="minorHAnsi"/>
          <w:sz w:val="24"/>
          <w:szCs w:val="24"/>
        </w:rPr>
        <w:t xml:space="preserve"> показателей государственных заданий на оказание государс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 xml:space="preserve">венных услуг казенным учреждением центром занятости населения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>. Льгова и Льговского района указан в приложении №2 к программе.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bookmarkStart w:id="8" w:name="Par350"/>
      <w:bookmarkEnd w:id="8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 xml:space="preserve">По </w:t>
      </w:r>
      <w:hyperlink r:id="rId14" w:anchor="Par846" w:history="1">
        <w:r w:rsidRPr="00F540A8">
          <w:rPr>
            <w:rStyle w:val="afb"/>
            <w:rFonts w:cstheme="minorHAnsi"/>
            <w:sz w:val="24"/>
            <w:szCs w:val="24"/>
          </w:rPr>
          <w:t>подпрограмме</w:t>
        </w:r>
      </w:hyperlink>
      <w:r w:rsidRPr="00F540A8">
        <w:rPr>
          <w:rFonts w:cstheme="minorHAnsi"/>
          <w:sz w:val="24"/>
          <w:szCs w:val="24"/>
        </w:rPr>
        <w:t xml:space="preserve"> "Развитие институтов рынка труда" в соответствии с </w:t>
      </w:r>
      <w:hyperlink r:id="rId15" w:history="1">
        <w:r w:rsidRPr="00F540A8">
          <w:rPr>
            <w:rStyle w:val="afb"/>
            <w:rFonts w:cstheme="minorHAnsi"/>
            <w:sz w:val="24"/>
            <w:szCs w:val="24"/>
          </w:rPr>
          <w:t>Законом</w:t>
        </w:r>
      </w:hyperlink>
      <w:r w:rsidRPr="00F540A8">
        <w:rPr>
          <w:rFonts w:cstheme="minorHAnsi"/>
          <w:sz w:val="24"/>
          <w:szCs w:val="24"/>
        </w:rPr>
        <w:t xml:space="preserve">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чиями Курской области в сфере трудовых отношений" органы местного самоуправления муниц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пальных образований Курской области наделены отдельными государс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венными полномочиями Курской области в сфере трудовых отношений.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При осуществлении переданных отдельных государственных полн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мочий Администрация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 xml:space="preserve"> Льгова: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обеспечивает эффективное и рациональное использование материал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ных ресурсов и финансовых средств, переданных из областного бюдж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та на осуществление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представляет в уполномоченный орган исполнительной власти обла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ти информации, материалы, документы и отчеты по вопросам осуществл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ния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исполняет выданные в пределах компетенции письменные предпис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ния уполномоченных органов исполнительной власти Курской области об устранении нарушений требований законодательства по вопросам осущ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ствления органами местного самоуправления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выполняет иные обязанности, предусмотренные федеральным закон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дательством и </w:t>
      </w:r>
      <w:r w:rsidRPr="00F540A8">
        <w:rPr>
          <w:rFonts w:cstheme="minorHAnsi"/>
          <w:sz w:val="24"/>
          <w:szCs w:val="24"/>
        </w:rPr>
        <w:lastRenderedPageBreak/>
        <w:t>законодательством Курской области по вопросам осущест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ления ими переданных отдельных государственных полномочий.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6" w:anchor="Par1562" w:history="1">
        <w:r w:rsidRPr="00F540A8">
          <w:rPr>
            <w:rStyle w:val="afb"/>
            <w:rFonts w:cstheme="minorHAnsi"/>
            <w:sz w:val="24"/>
            <w:szCs w:val="24"/>
          </w:rPr>
          <w:t>Сведения</w:t>
        </w:r>
      </w:hyperlink>
      <w:r w:rsidRPr="00F540A8">
        <w:rPr>
          <w:rFonts w:cstheme="minorHAnsi"/>
          <w:sz w:val="24"/>
          <w:szCs w:val="24"/>
        </w:rPr>
        <w:t xml:space="preserve"> о показателях (индикаторах) подпрограммы приведены в приложении N 2 к программе.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9" w:name="Par364"/>
      <w:bookmarkStart w:id="10" w:name="Par374"/>
      <w:bookmarkEnd w:id="9"/>
      <w:bookmarkEnd w:id="10"/>
      <w:proofErr w:type="gramStart"/>
      <w:r w:rsidRPr="00F540A8">
        <w:rPr>
          <w:rFonts w:cstheme="minorHAnsi"/>
          <w:sz w:val="24"/>
          <w:szCs w:val="24"/>
          <w:lang w:val="en-US"/>
        </w:rPr>
        <w:t>YII</w:t>
      </w:r>
      <w:r w:rsidRPr="00F540A8">
        <w:rPr>
          <w:rFonts w:cstheme="minorHAnsi"/>
          <w:sz w:val="24"/>
          <w:szCs w:val="24"/>
        </w:rPr>
        <w:t>.</w:t>
      </w:r>
      <w:proofErr w:type="gramEnd"/>
      <w:r w:rsidRPr="00F540A8">
        <w:rPr>
          <w:rFonts w:cstheme="minorHAnsi"/>
          <w:sz w:val="24"/>
          <w:szCs w:val="24"/>
        </w:rPr>
        <w:t xml:space="preserve"> Обоснование выделения подпрограмм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Состав подпрограмм установлен для достижения целей и задач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граммы и направлен на комплексное решение наиболее важных текущих и перспективных задач, обеспечивающих реализацию конституционных прав граждан на труд и их социальную защиту от безр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ботицы, и отражает основные приоритеты государственной политики в сфере труда и занят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составе  программы выделены следующие подпр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граммы: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7" w:anchor="Par523" w:history="1">
        <w:r w:rsidRPr="00F540A8">
          <w:rPr>
            <w:rStyle w:val="afb"/>
            <w:rFonts w:cstheme="minorHAnsi"/>
            <w:sz w:val="24"/>
            <w:szCs w:val="24"/>
          </w:rPr>
          <w:t>подпрограмма</w:t>
        </w:r>
      </w:hyperlink>
      <w:r w:rsidRPr="00F540A8">
        <w:rPr>
          <w:rFonts w:cstheme="minorHAnsi"/>
          <w:sz w:val="24"/>
          <w:szCs w:val="24"/>
        </w:rPr>
        <w:t xml:space="preserve"> "Активная политика занятости населения и социальная поддержка безработных граждан";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8" w:anchor="Par846" w:history="1">
        <w:r w:rsidRPr="00F540A8">
          <w:rPr>
            <w:rStyle w:val="afb"/>
            <w:rFonts w:cstheme="minorHAnsi"/>
            <w:sz w:val="24"/>
            <w:szCs w:val="24"/>
          </w:rPr>
          <w:t>подпрограмма</w:t>
        </w:r>
      </w:hyperlink>
      <w:r w:rsidRPr="00F540A8">
        <w:rPr>
          <w:rFonts w:cstheme="minorHAnsi"/>
          <w:sz w:val="24"/>
          <w:szCs w:val="24"/>
        </w:rPr>
        <w:t xml:space="preserve"> "Развитие институтов рынка труда";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b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19" w:anchor="Par523" w:history="1">
        <w:r w:rsidRPr="00F540A8">
          <w:rPr>
            <w:rStyle w:val="afb"/>
            <w:rFonts w:cstheme="minorHAnsi"/>
            <w:sz w:val="24"/>
            <w:szCs w:val="24"/>
          </w:rPr>
          <w:t>Подпрограмма</w:t>
        </w:r>
      </w:hyperlink>
      <w:r w:rsidRPr="00F540A8">
        <w:rPr>
          <w:rFonts w:cstheme="minorHAnsi"/>
          <w:sz w:val="24"/>
          <w:szCs w:val="24"/>
        </w:rPr>
        <w:t xml:space="preserve"> "Активная политика занятости населения и социал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ная поддержка безработных граждан" обеспечить системный и целостный подход к регулированию ситуации, складывающейся на рынке труда, пл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номерно проводить работу в области обеспечения гарантий, предусмо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ренных законодательством о занятости.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20" w:anchor="Par846" w:history="1">
        <w:r w:rsidRPr="00F540A8">
          <w:rPr>
            <w:rStyle w:val="afb"/>
            <w:rFonts w:cstheme="minorHAnsi"/>
            <w:sz w:val="24"/>
            <w:szCs w:val="24"/>
          </w:rPr>
          <w:t>Подпрограмма</w:t>
        </w:r>
      </w:hyperlink>
      <w:r w:rsidRPr="00F540A8">
        <w:rPr>
          <w:rFonts w:cstheme="minorHAnsi"/>
          <w:sz w:val="24"/>
          <w:szCs w:val="24"/>
        </w:rPr>
        <w:t xml:space="preserve"> "Развитие институтов рынка труда" предусматривает реализацию на территории  МО «Г.Льгов» государственной политики в сфере социально-трудовых отношений, продолжение выполнения в 2014 - 2016 годах мероприятий по вопросам охраны труда, входивших в целевую </w:t>
      </w:r>
      <w:hyperlink r:id="rId21" w:history="1">
        <w:r w:rsidRPr="00F540A8">
          <w:rPr>
            <w:rStyle w:val="afb"/>
            <w:rFonts w:cstheme="minorHAnsi"/>
            <w:sz w:val="24"/>
            <w:szCs w:val="24"/>
          </w:rPr>
          <w:t>программу</w:t>
        </w:r>
      </w:hyperlink>
      <w:r w:rsidRPr="00F540A8">
        <w:rPr>
          <w:rFonts w:cstheme="minorHAnsi"/>
          <w:sz w:val="24"/>
          <w:szCs w:val="24"/>
        </w:rPr>
        <w:t xml:space="preserve"> "Улучшение условий и охраны труда в муниципальном образовании «Город Льгов» Курской области на 2013 - 2015 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ды".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11" w:name="Par386"/>
      <w:bookmarkEnd w:id="11"/>
      <w:r w:rsidRPr="00F540A8">
        <w:rPr>
          <w:rFonts w:cstheme="minorHAnsi"/>
          <w:sz w:val="24"/>
          <w:szCs w:val="24"/>
          <w:lang w:val="en-US"/>
        </w:rPr>
        <w:t>YIII</w:t>
      </w:r>
      <w:r w:rsidRPr="00F540A8">
        <w:rPr>
          <w:rFonts w:cstheme="minorHAnsi"/>
          <w:sz w:val="24"/>
          <w:szCs w:val="24"/>
        </w:rPr>
        <w:t>.Источники финансовых ресурсов, необходимых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реализации 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</w:rPr>
        <w:t>Реализация программы осуществляется за счет средств бюджета Ку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р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ской области в форме субвенций на реализацию переданных Российской Федерацией полномочий в сфере содействия занятости, облас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т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 xml:space="preserve">ного бюджета, в виде субвенций  на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самоуправления, средств Администрации </w:t>
      </w:r>
      <w:proofErr w:type="gramStart"/>
      <w:r w:rsidRPr="00F540A8">
        <w:rPr>
          <w:rFonts w:asciiTheme="minorHAnsi" w:hAnsiTheme="minorHAnsi" w:cstheme="minorHAnsi"/>
          <w:b w:val="0"/>
          <w:sz w:val="24"/>
          <w:szCs w:val="24"/>
        </w:rPr>
        <w:t>г</w:t>
      </w:r>
      <w:proofErr w:type="gramEnd"/>
      <w:r w:rsidRPr="00F540A8">
        <w:rPr>
          <w:rFonts w:asciiTheme="minorHAnsi" w:hAnsiTheme="minorHAnsi" w:cstheme="minorHAnsi"/>
          <w:b w:val="0"/>
          <w:sz w:val="24"/>
          <w:szCs w:val="24"/>
        </w:rPr>
        <w:t>. Льгова, прочих и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с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точников</w:t>
      </w:r>
      <w:r w:rsidRPr="00F540A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 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  <w:lang w:val="en-US"/>
        </w:rPr>
        <w:t>IX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. Контроль за ходом реализации Программы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 xml:space="preserve">  Общий  </w:t>
      </w:r>
      <w:proofErr w:type="gramStart"/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контроль за</w:t>
      </w:r>
      <w:proofErr w:type="gramEnd"/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 xml:space="preserve"> ходом реализации Программы  осуществляют комитет по труду и занятости населения по Курской области.  Текущий  контроль  за  исполнением мероприятий Программы осуществляет Адм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и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 xml:space="preserve">нистрация </w:t>
      </w:r>
      <w:proofErr w:type="gramStart"/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г</w:t>
      </w:r>
      <w:proofErr w:type="gramEnd"/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. Льгова, ОКУ «Центр занятости населения города Льгова и Льговского района».</w:t>
      </w:r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proofErr w:type="gramStart"/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Администрация г. Льгова, ОКУ «Центр занятости населения города Льгова и Льговского района» представляет в установленном порядке в К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о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митет по труду и занятости населения по Курской области по формам ежемесячного, ежеквартального и годового отчетов о деятельности  орг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а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нов местного самоуправления по обеспечению отдельных полномочий Курской области в сфере трудовых отношений и территориальных органов по вопросам занятости н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а</w:t>
      </w: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селения.</w:t>
      </w:r>
      <w:proofErr w:type="gramEnd"/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Исполнители Программы несут ответственность за качественное и эффективное выполнение мероприятий, предусмотренных Программой.</w:t>
      </w:r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1"/>
        <w:rPr>
          <w:rFonts w:cstheme="minorHAnsi"/>
          <w:sz w:val="24"/>
          <w:szCs w:val="24"/>
        </w:rPr>
      </w:pPr>
      <w:bookmarkStart w:id="12" w:name="Par453"/>
      <w:bookmarkStart w:id="13" w:name="Par521"/>
      <w:bookmarkEnd w:id="12"/>
      <w:bookmarkEnd w:id="13"/>
      <w:r w:rsidRPr="00F540A8">
        <w:rPr>
          <w:rFonts w:cstheme="minorHAnsi"/>
          <w:sz w:val="24"/>
          <w:szCs w:val="24"/>
          <w:lang w:val="en-US"/>
        </w:rPr>
        <w:t>IX</w:t>
      </w:r>
      <w:r w:rsidRPr="00F540A8">
        <w:rPr>
          <w:rFonts w:cstheme="minorHAnsi"/>
          <w:sz w:val="24"/>
          <w:szCs w:val="24"/>
        </w:rPr>
        <w:t xml:space="preserve">. Подпрограммы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bookmarkStart w:id="14" w:name="Par523"/>
      <w:bookmarkEnd w:id="14"/>
    </w:p>
    <w:p w:rsidR="00F540A8" w:rsidRPr="00F540A8" w:rsidRDefault="00F540A8" w:rsidP="00F540A8">
      <w:pPr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ПОДПРОГРАММА 1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"АКТИВНАЯ ПОЛИТИКА ЗАНЯТОСТИ НАСЕЛЕНИЯ И СОЦИАЛ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НАЯ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ПОДДЕРЖКА БЕЗРАБОТНЫХ ГРАЖДАН"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ПАСПОРТ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подпрограммы "Активная политика занятости населения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и социальная поддержка безработных граждан</w:t>
      </w:r>
      <w:proofErr w:type="gramStart"/>
      <w:r w:rsidRPr="00F540A8">
        <w:rPr>
          <w:rFonts w:cstheme="minorHAnsi"/>
          <w:sz w:val="24"/>
          <w:szCs w:val="24"/>
        </w:rPr>
        <w:t>"в</w:t>
      </w:r>
      <w:proofErr w:type="gramEnd"/>
      <w:r w:rsidRPr="00F540A8">
        <w:rPr>
          <w:rFonts w:cstheme="minorHAnsi"/>
          <w:sz w:val="24"/>
          <w:szCs w:val="24"/>
        </w:rPr>
        <w:t xml:space="preserve"> местном образовании «Город Льгов» Курской области </w:t>
      </w:r>
    </w:p>
    <w:p w:rsidR="00F540A8" w:rsidRPr="00F540A8" w:rsidRDefault="00F540A8" w:rsidP="00F540A8">
      <w:pPr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rPr>
          <w:rFonts w:cstheme="minorHAnsi"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2376"/>
        <w:gridCol w:w="284"/>
        <w:gridCol w:w="6808"/>
      </w:tblGrid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Наименование по</w:t>
            </w:r>
            <w:r w:rsidRPr="00F540A8">
              <w:rPr>
                <w:rFonts w:cstheme="minorHAnsi"/>
                <w:sz w:val="24"/>
                <w:szCs w:val="24"/>
              </w:rPr>
              <w:t>д</w:t>
            </w:r>
            <w:r w:rsidRPr="00F540A8">
              <w:rPr>
                <w:rFonts w:cstheme="minorHAnsi"/>
                <w:sz w:val="24"/>
                <w:szCs w:val="24"/>
              </w:rPr>
              <w:t>программы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 "Активная политика занятости насел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ния</w:t>
            </w:r>
          </w:p>
          <w:p w:rsidR="00F540A8" w:rsidRPr="00F540A8" w:rsidRDefault="00F540A8" w:rsidP="00F54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и социальная поддержка безработных граждан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"в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 xml:space="preserve"> МО «Г.Льгов» Курской области на 2014-1016гг.»</w:t>
            </w:r>
          </w:p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6808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6808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rPr>
          <w:trHeight w:val="80"/>
        </w:trPr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Основные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разрабо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>чики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подпрогра</w:t>
            </w:r>
            <w:r w:rsidRPr="00F540A8">
              <w:rPr>
                <w:rFonts w:cstheme="minorHAnsi"/>
                <w:sz w:val="24"/>
                <w:szCs w:val="24"/>
              </w:rPr>
              <w:t>м</w:t>
            </w:r>
            <w:r w:rsidRPr="00F540A8">
              <w:rPr>
                <w:rFonts w:cstheme="minorHAnsi"/>
                <w:sz w:val="24"/>
                <w:szCs w:val="24"/>
              </w:rPr>
              <w:t>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комитет по труду и занятости населения Курской обла</w:t>
            </w:r>
            <w:r w:rsidRPr="00F540A8">
              <w:rPr>
                <w:rFonts w:asciiTheme="minorHAnsi" w:hAnsiTheme="minorHAnsi" w:cstheme="minorHAnsi"/>
              </w:rPr>
              <w:t>с</w:t>
            </w:r>
            <w:r w:rsidRPr="00F540A8">
              <w:rPr>
                <w:rFonts w:asciiTheme="minorHAnsi" w:hAnsiTheme="minorHAnsi" w:cstheme="minorHAnsi"/>
              </w:rPr>
              <w:t>ти, ОКУ «Центр занятости населения города Льгова и Льговского ра</w:t>
            </w:r>
            <w:r w:rsidRPr="00F540A8">
              <w:rPr>
                <w:rFonts w:asciiTheme="minorHAnsi" w:hAnsiTheme="minorHAnsi" w:cstheme="minorHAnsi"/>
              </w:rPr>
              <w:t>й</w:t>
            </w:r>
            <w:r w:rsidRPr="00F540A8">
              <w:rPr>
                <w:rFonts w:asciiTheme="minorHAnsi" w:hAnsiTheme="minorHAnsi" w:cstheme="minorHAnsi"/>
              </w:rPr>
              <w:t>она»</w:t>
            </w:r>
            <w:proofErr w:type="gramStart"/>
            <w:r w:rsidRPr="00F540A8">
              <w:rPr>
                <w:rFonts w:asciiTheme="minorHAnsi" w:hAnsiTheme="minorHAnsi" w:cstheme="minorHAnsi"/>
              </w:rPr>
              <w:t>,а</w:t>
            </w:r>
            <w:proofErr w:type="gramEnd"/>
            <w:r w:rsidRPr="00F540A8">
              <w:rPr>
                <w:rFonts w:asciiTheme="minorHAnsi" w:hAnsiTheme="minorHAnsi" w:cstheme="minorHAnsi"/>
              </w:rPr>
              <w:t>дминистрация г. Льгова</w:t>
            </w: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540A8" w:rsidRPr="00F540A8" w:rsidTr="00F540A8">
        <w:trPr>
          <w:trHeight w:val="3703"/>
        </w:trPr>
        <w:tc>
          <w:tcPr>
            <w:tcW w:w="2376" w:type="dxa"/>
          </w:tcPr>
          <w:p w:rsidR="00F540A8" w:rsidRPr="00F540A8" w:rsidRDefault="00F540A8" w:rsidP="00F540A8">
            <w:pPr>
              <w:ind w:right="-108"/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Основные цели и </w:t>
            </w:r>
          </w:p>
          <w:p w:rsidR="00F540A8" w:rsidRPr="00F540A8" w:rsidRDefault="00F540A8" w:rsidP="00F540A8">
            <w:pPr>
              <w:ind w:right="-108"/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задачи </w:t>
            </w:r>
          </w:p>
          <w:p w:rsidR="00F540A8" w:rsidRPr="00F540A8" w:rsidRDefault="00F540A8" w:rsidP="00F540A8">
            <w:pPr>
              <w:ind w:right="-108"/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подпрогра</w:t>
            </w:r>
            <w:r w:rsidRPr="00F540A8">
              <w:rPr>
                <w:rFonts w:cstheme="minorHAnsi"/>
                <w:sz w:val="24"/>
                <w:szCs w:val="24"/>
              </w:rPr>
              <w:t>м</w:t>
            </w:r>
            <w:r w:rsidRPr="00F540A8">
              <w:rPr>
                <w:rFonts w:cstheme="minorHAnsi"/>
                <w:sz w:val="24"/>
                <w:szCs w:val="24"/>
              </w:rPr>
              <w:t>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целями подпрограммы являются: развитие рынка труда, повышение эффективности занятости населения; оказание социал</w:t>
            </w:r>
            <w:r w:rsidRPr="00F540A8">
              <w:rPr>
                <w:rFonts w:cstheme="minorHAnsi"/>
                <w:sz w:val="24"/>
                <w:szCs w:val="24"/>
              </w:rPr>
              <w:t>ь</w:t>
            </w:r>
            <w:r w:rsidRPr="00F540A8">
              <w:rPr>
                <w:rFonts w:cstheme="minorHAnsi"/>
                <w:sz w:val="24"/>
                <w:szCs w:val="24"/>
              </w:rPr>
              <w:t>ной поддержки безработным гражданам. Для достижения этих ц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лей необходимо решение следующих задач: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содействие гражданам в поиске подходящей работы, а работ</w:t>
            </w:r>
            <w:r w:rsidRPr="00F540A8">
              <w:rPr>
                <w:rFonts w:asciiTheme="minorHAnsi" w:hAnsiTheme="minorHAnsi" w:cstheme="minorHAnsi"/>
                <w:sz w:val="24"/>
              </w:rPr>
              <w:t>о</w:t>
            </w:r>
            <w:r w:rsidRPr="00F540A8">
              <w:rPr>
                <w:rFonts w:asciiTheme="minorHAnsi" w:hAnsiTheme="minorHAnsi" w:cstheme="minorHAnsi"/>
                <w:sz w:val="24"/>
              </w:rPr>
              <w:t>дателям в подборе необходимых работников;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содействие занятости граждан, испытывающих трудности в п</w:t>
            </w:r>
            <w:r w:rsidRPr="00F540A8">
              <w:rPr>
                <w:rFonts w:asciiTheme="minorHAnsi" w:hAnsiTheme="minorHAnsi" w:cstheme="minorHAnsi"/>
                <w:sz w:val="24"/>
              </w:rPr>
              <w:t>о</w:t>
            </w:r>
            <w:r w:rsidRPr="00F540A8">
              <w:rPr>
                <w:rFonts w:asciiTheme="minorHAnsi" w:hAnsiTheme="minorHAnsi" w:cstheme="minorHAnsi"/>
                <w:sz w:val="24"/>
              </w:rPr>
              <w:t>иске работы;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развитие трудовых ресурсов, снижение дисбаланса на рынке труда;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поддержка предпринимательской инициативы безработных граждан;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осуществление социальных выплат гражданам, признанным в установленном порядке безработными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Важнейшие целевые индикаторы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 подпр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8"/>
              <w:ind w:left="-108"/>
              <w:jc w:val="center"/>
              <w:rPr>
                <w:rFonts w:asciiTheme="minorHAnsi" w:hAnsiTheme="minorHAnsi" w:cstheme="minorHAnsi"/>
                <w:sz w:val="24"/>
              </w:rPr>
            </w:pPr>
            <w:r w:rsidRPr="00F540A8"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количество граждан и работодателей, проинформированных  о положении на рынке тр</w:t>
            </w:r>
            <w:r w:rsidRPr="00F540A8">
              <w:rPr>
                <w:rFonts w:asciiTheme="minorHAnsi" w:hAnsiTheme="minorHAnsi" w:cstheme="minorHAnsi"/>
              </w:rPr>
              <w:t>у</w:t>
            </w:r>
            <w:r w:rsidRPr="00F540A8">
              <w:rPr>
                <w:rFonts w:asciiTheme="minorHAnsi" w:hAnsiTheme="minorHAnsi" w:cstheme="minorHAnsi"/>
              </w:rPr>
              <w:t xml:space="preserve">да; 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количество проведенных ярмарок  вакансий и учебных рабочих  мест;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количество рабочих мест, созданных для организации оплачиваемых  о</w:t>
            </w:r>
            <w:r w:rsidRPr="00F540A8">
              <w:rPr>
                <w:rFonts w:asciiTheme="minorHAnsi" w:hAnsiTheme="minorHAnsi" w:cstheme="minorHAnsi"/>
              </w:rPr>
              <w:t>б</w:t>
            </w:r>
            <w:r w:rsidRPr="00F540A8">
              <w:rPr>
                <w:rFonts w:asciiTheme="minorHAnsi" w:hAnsiTheme="minorHAnsi" w:cstheme="minorHAnsi"/>
              </w:rPr>
              <w:t>щественных работ;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рабочих мест, созданных для организации време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ного  трудоустройства несовершеннолетних  граждан в возрасте  от 14 до  18 лет в свободное от учебы вр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мя;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рабочих мест, созданных для организации време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ного  трудоустройство безработных  граждан в  возрасте от  18 до 20 лет из  числа выпускников образовательных  учреждений начального и среднего профессионального образования, ищущих р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боту впервые;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gramStart"/>
            <w:r w:rsidRPr="00F540A8">
              <w:rPr>
                <w:rFonts w:asciiTheme="minorHAnsi" w:hAnsiTheme="minorHAnsi" w:cstheme="minorHAnsi"/>
              </w:rPr>
              <w:t>количество рабочих мест, созданных для организации време</w:t>
            </w:r>
            <w:r w:rsidRPr="00F540A8">
              <w:rPr>
                <w:rFonts w:asciiTheme="minorHAnsi" w:hAnsiTheme="minorHAnsi" w:cstheme="minorHAnsi"/>
              </w:rPr>
              <w:t>н</w:t>
            </w:r>
            <w:r w:rsidRPr="00F540A8">
              <w:rPr>
                <w:rFonts w:asciiTheme="minorHAnsi" w:hAnsiTheme="minorHAnsi" w:cstheme="minorHAnsi"/>
              </w:rPr>
              <w:t>ного трудоустройства безработных граждан, испытывающих трудности в поиске работы, включая инвалидов, граждан, осв</w:t>
            </w:r>
            <w:r w:rsidRPr="00F540A8">
              <w:rPr>
                <w:rFonts w:asciiTheme="minorHAnsi" w:hAnsiTheme="minorHAnsi" w:cstheme="minorHAnsi"/>
              </w:rPr>
              <w:t>о</w:t>
            </w:r>
            <w:r w:rsidRPr="00F540A8">
              <w:rPr>
                <w:rFonts w:asciiTheme="minorHAnsi" w:hAnsiTheme="minorHAnsi" w:cstheme="minorHAnsi"/>
              </w:rPr>
              <w:t xml:space="preserve">божденных из учреждений, исполняющих наказание в виде лишения свободы, лиц </w:t>
            </w:r>
            <w:proofErr w:type="spellStart"/>
            <w:r w:rsidRPr="00F540A8">
              <w:rPr>
                <w:rFonts w:asciiTheme="minorHAnsi" w:hAnsiTheme="minorHAnsi" w:cstheme="minorHAnsi"/>
              </w:rPr>
              <w:t>предпенсионного</w:t>
            </w:r>
            <w:proofErr w:type="spellEnd"/>
            <w:r w:rsidRPr="00F540A8">
              <w:rPr>
                <w:rFonts w:asciiTheme="minorHAnsi" w:hAnsiTheme="minorHAnsi" w:cstheme="minorHAnsi"/>
              </w:rPr>
              <w:t xml:space="preserve"> возраста, беженцев и вынужденных </w:t>
            </w:r>
            <w:r w:rsidRPr="00F540A8">
              <w:rPr>
                <w:rFonts w:asciiTheme="minorHAnsi" w:hAnsiTheme="minorHAnsi" w:cstheme="minorHAnsi"/>
              </w:rPr>
              <w:lastRenderedPageBreak/>
              <w:t>переселенцев, граждан, уволенных с военной службы и членов их семей, одиноких и многодетных родит</w:t>
            </w:r>
            <w:r w:rsidRPr="00F540A8">
              <w:rPr>
                <w:rFonts w:asciiTheme="minorHAnsi" w:hAnsiTheme="minorHAnsi" w:cstheme="minorHAnsi"/>
              </w:rPr>
              <w:t>е</w:t>
            </w:r>
            <w:r w:rsidRPr="00F540A8">
              <w:rPr>
                <w:rFonts w:asciiTheme="minorHAnsi" w:hAnsiTheme="minorHAnsi" w:cstheme="minorHAnsi"/>
              </w:rPr>
              <w:t>лей, воспитывающих несовершеннолетних детей, детей – инв</w:t>
            </w:r>
            <w:r w:rsidRPr="00F540A8">
              <w:rPr>
                <w:rFonts w:asciiTheme="minorHAnsi" w:hAnsiTheme="minorHAnsi" w:cstheme="minorHAnsi"/>
              </w:rPr>
              <w:t>а</w:t>
            </w:r>
            <w:r w:rsidRPr="00F540A8">
              <w:rPr>
                <w:rFonts w:asciiTheme="minorHAnsi" w:hAnsiTheme="minorHAnsi" w:cstheme="minorHAnsi"/>
              </w:rPr>
              <w:t>лидов, граждан, подвергшихся воздействию радиации вследс</w:t>
            </w:r>
            <w:r w:rsidRPr="00F540A8">
              <w:rPr>
                <w:rFonts w:asciiTheme="minorHAnsi" w:hAnsiTheme="minorHAnsi" w:cstheme="minorHAnsi"/>
              </w:rPr>
              <w:t>т</w:t>
            </w:r>
            <w:r w:rsidRPr="00F540A8">
              <w:rPr>
                <w:rFonts w:asciiTheme="minorHAnsi" w:hAnsiTheme="minorHAnsi" w:cstheme="minorHAnsi"/>
              </w:rPr>
              <w:t>вие чернобыльской и других</w:t>
            </w:r>
            <w:proofErr w:type="gramEnd"/>
            <w:r w:rsidRPr="00F540A8">
              <w:rPr>
                <w:rFonts w:asciiTheme="minorHAnsi" w:hAnsiTheme="minorHAnsi" w:cstheme="minorHAnsi"/>
              </w:rPr>
              <w:t xml:space="preserve"> радиационных аварий и катас</w:t>
            </w:r>
            <w:r w:rsidRPr="00F540A8">
              <w:rPr>
                <w:rFonts w:asciiTheme="minorHAnsi" w:hAnsiTheme="minorHAnsi" w:cstheme="minorHAnsi"/>
              </w:rPr>
              <w:t>т</w:t>
            </w:r>
            <w:r w:rsidRPr="00F540A8">
              <w:rPr>
                <w:rFonts w:asciiTheme="minorHAnsi" w:hAnsiTheme="minorHAnsi" w:cstheme="minorHAnsi"/>
              </w:rPr>
              <w:t>роф;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ния;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безработных граждан, получивших услуги по соц</w:t>
            </w:r>
            <w:r w:rsidRPr="00F540A8">
              <w:rPr>
                <w:rFonts w:cstheme="minorHAnsi"/>
                <w:sz w:val="24"/>
                <w:szCs w:val="24"/>
              </w:rPr>
              <w:t>и</w:t>
            </w:r>
            <w:r w:rsidRPr="00F540A8">
              <w:rPr>
                <w:rFonts w:cstheme="minorHAnsi"/>
                <w:sz w:val="24"/>
                <w:szCs w:val="24"/>
              </w:rPr>
              <w:t>альной адаптации на рынке труда;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безработных граждан, получивших услуги по психологической поддержке и  профессиональной подготовке, переподготовке, повышению квалификации, вкл</w:t>
            </w:r>
            <w:r w:rsidRPr="00F540A8">
              <w:rPr>
                <w:rFonts w:cstheme="minorHAnsi"/>
                <w:sz w:val="24"/>
                <w:szCs w:val="24"/>
              </w:rPr>
              <w:t>ю</w:t>
            </w:r>
            <w:r w:rsidRPr="00F540A8">
              <w:rPr>
                <w:rFonts w:cstheme="minorHAnsi"/>
                <w:sz w:val="24"/>
                <w:szCs w:val="24"/>
              </w:rPr>
              <w:t>чая обучение в другой местности, женщин в период отпуска по уходу за ребенком до достижения им возра</w:t>
            </w:r>
            <w:r w:rsidRPr="00F540A8">
              <w:rPr>
                <w:rFonts w:cstheme="minorHAnsi"/>
                <w:sz w:val="24"/>
                <w:szCs w:val="24"/>
              </w:rPr>
              <w:t>с</w:t>
            </w:r>
            <w:r w:rsidRPr="00F540A8">
              <w:rPr>
                <w:rFonts w:cstheme="minorHAnsi"/>
                <w:sz w:val="24"/>
                <w:szCs w:val="24"/>
              </w:rPr>
              <w:t>та трех лет;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40A8">
              <w:rPr>
                <w:rFonts w:cstheme="minorHAnsi"/>
                <w:sz w:val="24"/>
                <w:szCs w:val="24"/>
              </w:rPr>
              <w:t xml:space="preserve">количество безработных граждан, получивших услуги по содействию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самозанятости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>, включая граждан, признанных в у</w:t>
            </w:r>
            <w:r w:rsidRPr="00F540A8">
              <w:rPr>
                <w:rFonts w:cstheme="minorHAnsi"/>
                <w:sz w:val="24"/>
                <w:szCs w:val="24"/>
              </w:rPr>
              <w:t>с</w:t>
            </w:r>
            <w:r w:rsidRPr="00F540A8">
              <w:rPr>
                <w:rFonts w:cstheme="minorHAnsi"/>
                <w:sz w:val="24"/>
                <w:szCs w:val="24"/>
              </w:rPr>
              <w:t>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</w:t>
            </w:r>
            <w:r w:rsidRPr="00F540A8">
              <w:rPr>
                <w:rFonts w:cstheme="minorHAnsi"/>
                <w:sz w:val="24"/>
                <w:szCs w:val="24"/>
              </w:rPr>
              <w:t>д</w:t>
            </w:r>
            <w:r w:rsidRPr="00F540A8">
              <w:rPr>
                <w:rFonts w:cstheme="minorHAnsi"/>
                <w:sz w:val="24"/>
                <w:szCs w:val="24"/>
              </w:rPr>
              <w:t>принимателя, либо крестьянского (фермерского) хозяйства, а также единовременную финансовую помощь на подготовку д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кументов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 xml:space="preserve"> для соответствующей государственной регис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 xml:space="preserve">рации; 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получателей пособия по безработице, материальной  помощи, пенсий, оформленных безработным гражданам до</w:t>
            </w:r>
            <w:r w:rsidRPr="00F540A8">
              <w:rPr>
                <w:rFonts w:cstheme="minorHAnsi"/>
                <w:sz w:val="24"/>
                <w:szCs w:val="24"/>
              </w:rPr>
              <w:t>с</w:t>
            </w:r>
            <w:r w:rsidRPr="00F540A8">
              <w:rPr>
                <w:rFonts w:cstheme="minorHAnsi"/>
                <w:sz w:val="24"/>
                <w:szCs w:val="24"/>
              </w:rPr>
              <w:t>рочно;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количество получателей стипендии в период прохождения профессиональной подготовки, переподготовки и повышения квалификации по направлению органов службы занят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сти</w:t>
            </w:r>
          </w:p>
          <w:p w:rsidR="00F540A8" w:rsidRPr="00F540A8" w:rsidRDefault="00F540A8" w:rsidP="00F540A8">
            <w:pPr>
              <w:pStyle w:val="a8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lastRenderedPageBreak/>
              <w:t xml:space="preserve">Перечень 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основных</w:t>
            </w:r>
            <w:proofErr w:type="gramEnd"/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мероприятий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подпр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информирование  населения   и  работодателей о положении на рынке труда; 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организация ярмарок  вакансий и учебных рабочих  мест;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количество рабочих мест, созданных для организации 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организация оплачиваемых общественных работ;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временного  трудоустройства несовершенноле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>них  граждан в возрасте  от 14 до  18 лет в свободное от учебы время;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lastRenderedPageBreak/>
              <w:t>организация временного  трудоустройства безработных  граждан в  возрасте от  18 до 20 лет из  числа выпускников  образовательных учреждений начального и среднего профессионального образования, ищущих работу впе</w:t>
            </w:r>
            <w:r w:rsidRPr="00F540A8">
              <w:rPr>
                <w:rFonts w:cstheme="minorHAnsi"/>
                <w:sz w:val="24"/>
                <w:szCs w:val="24"/>
              </w:rPr>
              <w:t>р</w:t>
            </w:r>
            <w:r w:rsidRPr="00F540A8">
              <w:rPr>
                <w:rFonts w:cstheme="minorHAnsi"/>
                <w:sz w:val="24"/>
                <w:szCs w:val="24"/>
              </w:rPr>
              <w:t>вые;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gramStart"/>
            <w:r w:rsidRPr="00F540A8">
              <w:rPr>
                <w:rFonts w:asciiTheme="minorHAnsi" w:hAnsiTheme="minorHAnsi" w:cstheme="minorHAnsi"/>
              </w:rPr>
              <w:t>организация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</w:t>
            </w:r>
            <w:r w:rsidRPr="00F540A8">
              <w:rPr>
                <w:rFonts w:asciiTheme="minorHAnsi" w:hAnsiTheme="minorHAnsi" w:cstheme="minorHAnsi"/>
              </w:rPr>
              <w:t>ю</w:t>
            </w:r>
            <w:r w:rsidRPr="00F540A8">
              <w:rPr>
                <w:rFonts w:asciiTheme="minorHAnsi" w:hAnsiTheme="minorHAnsi" w:cstheme="minorHAnsi"/>
              </w:rPr>
              <w:t xml:space="preserve">щих наказание в виде лишения свободы, лиц </w:t>
            </w:r>
            <w:proofErr w:type="spellStart"/>
            <w:r w:rsidRPr="00F540A8">
              <w:rPr>
                <w:rFonts w:asciiTheme="minorHAnsi" w:hAnsiTheme="minorHAnsi" w:cstheme="minorHAnsi"/>
              </w:rPr>
              <w:t>предпенсионного</w:t>
            </w:r>
            <w:proofErr w:type="spellEnd"/>
            <w:r w:rsidRPr="00F540A8">
              <w:rPr>
                <w:rFonts w:asciiTheme="minorHAnsi" w:hAnsiTheme="minorHAnsi" w:cstheme="minorHAnsi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</w:t>
            </w:r>
            <w:r w:rsidRPr="00F540A8">
              <w:rPr>
                <w:rFonts w:asciiTheme="minorHAnsi" w:hAnsiTheme="minorHAnsi" w:cstheme="minorHAnsi"/>
              </w:rPr>
              <w:t>т</w:t>
            </w:r>
            <w:r w:rsidRPr="00F540A8">
              <w:rPr>
                <w:rFonts w:asciiTheme="minorHAnsi" w:hAnsiTheme="minorHAnsi" w:cstheme="minorHAnsi"/>
              </w:rPr>
              <w:t>роф;</w:t>
            </w:r>
            <w:proofErr w:type="gramEnd"/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профессиональной ориентации в целях выбора сферы деятельности (профессии), трудоустройства, професси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нального обучения;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социальная адаптация безработных граждан на рынке труда;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психологическая поддержка, профессиональная подготовка, переподготовка, повышение квалификации безработных гра</w:t>
            </w:r>
            <w:r w:rsidRPr="00F540A8">
              <w:rPr>
                <w:rFonts w:cstheme="minorHAnsi"/>
                <w:sz w:val="24"/>
                <w:szCs w:val="24"/>
              </w:rPr>
              <w:t>ж</w:t>
            </w:r>
            <w:r w:rsidRPr="00F540A8">
              <w:rPr>
                <w:rFonts w:cstheme="minorHAnsi"/>
                <w:sz w:val="24"/>
                <w:szCs w:val="24"/>
              </w:rPr>
              <w:t>дан, включая обучение в другой местности, женщин в период отпуска по уходу за ребенком до достижения им возраста трех лет;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40A8">
              <w:rPr>
                <w:rFonts w:cstheme="minorHAnsi"/>
                <w:sz w:val="24"/>
                <w:szCs w:val="24"/>
              </w:rPr>
              <w:t xml:space="preserve">содействие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самозанятости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 xml:space="preserve"> безработным гражданам, получи</w:t>
            </w:r>
            <w:r w:rsidRPr="00F540A8">
              <w:rPr>
                <w:rFonts w:cstheme="minorHAnsi"/>
                <w:sz w:val="24"/>
                <w:szCs w:val="24"/>
              </w:rPr>
              <w:t>в</w:t>
            </w:r>
            <w:r w:rsidRPr="00F540A8">
              <w:rPr>
                <w:rFonts w:cstheme="minorHAnsi"/>
                <w:sz w:val="24"/>
                <w:szCs w:val="24"/>
              </w:rPr>
              <w:t xml:space="preserve">ших услуги по содействию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самозанятости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>, включая граждан, признанных в установленном порядке безработными, и гра</w:t>
            </w:r>
            <w:r w:rsidRPr="00F540A8">
              <w:rPr>
                <w:rFonts w:cstheme="minorHAnsi"/>
                <w:sz w:val="24"/>
                <w:szCs w:val="24"/>
              </w:rPr>
              <w:t>ж</w:t>
            </w:r>
            <w:r w:rsidRPr="00F540A8">
              <w:rPr>
                <w:rFonts w:cstheme="minorHAnsi"/>
                <w:sz w:val="24"/>
                <w:szCs w:val="24"/>
              </w:rPr>
              <w:t>дан, признанных в установленном порядке безработными и прошедшими профессиональную подг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товку, переподготовку и повышение квалификации по направлению органов службы з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нятости, единовременную финансовую помощь при их гос</w:t>
            </w:r>
            <w:r w:rsidRPr="00F540A8">
              <w:rPr>
                <w:rFonts w:cstheme="minorHAnsi"/>
                <w:sz w:val="24"/>
                <w:szCs w:val="24"/>
              </w:rPr>
              <w:t>у</w:t>
            </w:r>
            <w:r w:rsidRPr="00F540A8">
              <w:rPr>
                <w:rFonts w:cstheme="minorHAnsi"/>
                <w:sz w:val="24"/>
                <w:szCs w:val="24"/>
              </w:rPr>
              <w:t>дарственной регистрации в качестве юридического лица, инд</w:t>
            </w:r>
            <w:r w:rsidRPr="00F540A8">
              <w:rPr>
                <w:rFonts w:cstheme="minorHAnsi"/>
                <w:sz w:val="24"/>
                <w:szCs w:val="24"/>
              </w:rPr>
              <w:t>и</w:t>
            </w:r>
            <w:r w:rsidRPr="00F540A8">
              <w:rPr>
                <w:rFonts w:cstheme="minorHAnsi"/>
                <w:sz w:val="24"/>
                <w:szCs w:val="24"/>
              </w:rPr>
              <w:t>видуального предпринимателя, либо крестьянского (ферме</w:t>
            </w:r>
            <w:r w:rsidRPr="00F540A8">
              <w:rPr>
                <w:rFonts w:cstheme="minorHAnsi"/>
                <w:sz w:val="24"/>
                <w:szCs w:val="24"/>
              </w:rPr>
              <w:t>р</w:t>
            </w:r>
            <w:r w:rsidRPr="00F540A8">
              <w:rPr>
                <w:rFonts w:cstheme="minorHAnsi"/>
                <w:sz w:val="24"/>
                <w:szCs w:val="24"/>
              </w:rPr>
              <w:t>ского) хозяйства, а также единовременную финансовую п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мощь на подготовку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 xml:space="preserve"> документов для соответствующей гос</w:t>
            </w:r>
            <w:r w:rsidRPr="00F540A8">
              <w:rPr>
                <w:rFonts w:cstheme="minorHAnsi"/>
                <w:sz w:val="24"/>
                <w:szCs w:val="24"/>
              </w:rPr>
              <w:t>у</w:t>
            </w:r>
            <w:r w:rsidRPr="00F540A8">
              <w:rPr>
                <w:rFonts w:cstheme="minorHAnsi"/>
                <w:sz w:val="24"/>
                <w:szCs w:val="24"/>
              </w:rPr>
              <w:t xml:space="preserve">дарственной регистрации; 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оказание содействия безработным гражданам в переезде безработным гражданам  и членов их семей, получивших государс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>венную услугу в переселении в другую местность для труд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 xml:space="preserve">устройства по направлению органов службы занятости;                                                                                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выплаты пособия по безработице, материальной помощи, пе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 xml:space="preserve">сий, оформленных безработным гражданам досрочно </w:t>
            </w:r>
            <w:r w:rsidRPr="00F540A8">
              <w:rPr>
                <w:rFonts w:cstheme="minorHAnsi"/>
                <w:sz w:val="24"/>
                <w:szCs w:val="24"/>
              </w:rPr>
              <w:lastRenderedPageBreak/>
              <w:t>(включая оплату банковских услуг);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выплаты стипендий в период прохождения гражданами профессиональной подготовки, переподготовки и повышения кв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лификации по направлению органов службы занятости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lastRenderedPageBreak/>
              <w:t>Исполнители осно</w:t>
            </w:r>
            <w:r w:rsidRPr="00F540A8">
              <w:rPr>
                <w:rFonts w:cstheme="minorHAnsi"/>
                <w:sz w:val="24"/>
                <w:szCs w:val="24"/>
              </w:rPr>
              <w:t>в</w:t>
            </w:r>
            <w:r w:rsidRPr="00F540A8">
              <w:rPr>
                <w:rFonts w:cstheme="minorHAnsi"/>
                <w:sz w:val="24"/>
                <w:szCs w:val="24"/>
              </w:rPr>
              <w:t>ных мероприятий подпрограммы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ОКУ «Центр занятости населения города Льгова и Льговского района»;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Структурные подразделения администрации города Льг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 xml:space="preserve">ва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Работодатели и учебные профессиональные у</w:t>
            </w:r>
            <w:r w:rsidRPr="00F540A8">
              <w:rPr>
                <w:rFonts w:cstheme="minorHAnsi"/>
                <w:sz w:val="24"/>
                <w:szCs w:val="24"/>
              </w:rPr>
              <w:t>ч</w:t>
            </w:r>
            <w:r w:rsidRPr="00F540A8">
              <w:rPr>
                <w:rFonts w:cstheme="minorHAnsi"/>
                <w:sz w:val="24"/>
                <w:szCs w:val="24"/>
              </w:rPr>
              <w:t>реждения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Объемы и источн</w:t>
            </w:r>
            <w:r w:rsidRPr="00F540A8">
              <w:rPr>
                <w:rFonts w:cstheme="minorHAnsi"/>
                <w:sz w:val="24"/>
                <w:szCs w:val="24"/>
              </w:rPr>
              <w:t>и</w:t>
            </w:r>
            <w:r w:rsidRPr="00F540A8">
              <w:rPr>
                <w:rFonts w:cstheme="minorHAnsi"/>
                <w:sz w:val="24"/>
                <w:szCs w:val="24"/>
              </w:rPr>
              <w:t>ки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финансирования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подпрогра</w:t>
            </w:r>
            <w:r w:rsidRPr="00F540A8">
              <w:rPr>
                <w:rFonts w:cstheme="minorHAnsi"/>
                <w:sz w:val="24"/>
                <w:szCs w:val="24"/>
              </w:rPr>
              <w:t>м</w:t>
            </w:r>
            <w:r w:rsidRPr="00F540A8">
              <w:rPr>
                <w:rFonts w:cstheme="minorHAnsi"/>
                <w:sz w:val="24"/>
                <w:szCs w:val="24"/>
              </w:rPr>
              <w:t>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средства областного бюджета 13398,3тыс. рублей</w:t>
            </w: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    </w:t>
            </w: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 средства местного бюджета 150,0 тыс</w:t>
            </w:r>
            <w:proofErr w:type="gramStart"/>
            <w:r w:rsidRPr="00F540A8">
              <w:rPr>
                <w:rFonts w:asciiTheme="minorHAnsi" w:hAnsiTheme="minorHAnsi" w:cstheme="minorHAnsi"/>
              </w:rPr>
              <w:t>.р</w:t>
            </w:r>
            <w:proofErr w:type="gramEnd"/>
            <w:r w:rsidRPr="00F540A8">
              <w:rPr>
                <w:rFonts w:asciiTheme="minorHAnsi" w:hAnsiTheme="minorHAnsi" w:cstheme="minorHAnsi"/>
              </w:rPr>
              <w:t>ублей</w:t>
            </w: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Система организ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 xml:space="preserve">ции 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контроля за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 xml:space="preserve"> исполнением подпр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aa"/>
              <w:ind w:firstLine="0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proofErr w:type="gramStart"/>
            <w:r w:rsidRPr="00F540A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Контроль за</w:t>
            </w:r>
            <w:proofErr w:type="gramEnd"/>
            <w:r w:rsidRPr="00F540A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реализацией  подпрограммы осуществляет комитет по труду и занятости населения Курской обла</w:t>
            </w:r>
            <w:r w:rsidRPr="00F540A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с</w:t>
            </w:r>
            <w:r w:rsidRPr="00F540A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ти.</w:t>
            </w:r>
          </w:p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Ожидаемые коне</w:t>
            </w:r>
            <w:r w:rsidRPr="00F540A8">
              <w:rPr>
                <w:rFonts w:cstheme="minorHAnsi"/>
                <w:sz w:val="24"/>
                <w:szCs w:val="24"/>
              </w:rPr>
              <w:t>ч</w:t>
            </w:r>
            <w:r w:rsidRPr="00F540A8">
              <w:rPr>
                <w:rFonts w:cstheme="minorHAnsi"/>
                <w:sz w:val="24"/>
                <w:szCs w:val="24"/>
              </w:rPr>
              <w:t>ные</w:t>
            </w:r>
          </w:p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результаты реализ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 xml:space="preserve">ции </w:t>
            </w:r>
          </w:p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подпрограммы и показатели эффекти</w:t>
            </w:r>
            <w:r w:rsidRPr="00F540A8">
              <w:rPr>
                <w:rFonts w:cstheme="minorHAnsi"/>
                <w:sz w:val="24"/>
                <w:szCs w:val="24"/>
              </w:rPr>
              <w:t>в</w:t>
            </w:r>
            <w:r w:rsidRPr="00F540A8">
              <w:rPr>
                <w:rFonts w:cstheme="minorHAnsi"/>
                <w:sz w:val="24"/>
                <w:szCs w:val="24"/>
              </w:rPr>
              <w:t>ности реализации подпр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a"/>
              <w:tabs>
                <w:tab w:val="left" w:pos="1260"/>
              </w:tabs>
              <w:ind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540A8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 xml:space="preserve">оказание информационных услуг о ситуации на рынке труда  не менее 65 человек, в том числе 23 человека в 2014 году; 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организация 18 ярмарок  вакансий и учебных рабочих  мест, в том числе 6 ярмарок в 2014 году;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r w:rsidRPr="00F540A8">
              <w:rPr>
                <w:rFonts w:asciiTheme="minorHAnsi" w:hAnsiTheme="minorHAnsi" w:cstheme="minorHAnsi"/>
              </w:rPr>
              <w:t>создание 135 временных рабочих мест для организации опл</w:t>
            </w:r>
            <w:r w:rsidRPr="00F540A8">
              <w:rPr>
                <w:rFonts w:asciiTheme="minorHAnsi" w:hAnsiTheme="minorHAnsi" w:cstheme="minorHAnsi"/>
              </w:rPr>
              <w:t>а</w:t>
            </w:r>
            <w:r w:rsidRPr="00F540A8">
              <w:rPr>
                <w:rFonts w:asciiTheme="minorHAnsi" w:hAnsiTheme="minorHAnsi" w:cstheme="minorHAnsi"/>
              </w:rPr>
              <w:t>чиваемых  общественных работ, в том числе 45 рабочих мест в 2014 г</w:t>
            </w:r>
            <w:r w:rsidRPr="00F540A8">
              <w:rPr>
                <w:rFonts w:asciiTheme="minorHAnsi" w:hAnsiTheme="minorHAnsi" w:cstheme="minorHAnsi"/>
              </w:rPr>
              <w:t>о</w:t>
            </w:r>
            <w:r w:rsidRPr="00F540A8">
              <w:rPr>
                <w:rFonts w:asciiTheme="minorHAnsi" w:hAnsiTheme="minorHAnsi" w:cstheme="minorHAnsi"/>
              </w:rPr>
              <w:t>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создание  170 временных рабочих мест для трудоустройства несовершеннолетних  граждан в возрасте  от 14 до  18 лет, в свободное от учебы время, в том числе 60 рабочих мест в 2014 г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создание не менее 6 временных рабочих мест для  трудоус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>ройства безработных  граждан в  возрасте от  18 до 20 лет из  числа выпускников образовательных учреждений начального и среднего профессионального образования, ищущих работу впервые, в том числе 2 рабочих мест в 2014 году;</w:t>
            </w:r>
          </w:p>
          <w:p w:rsidR="00F540A8" w:rsidRPr="00F540A8" w:rsidRDefault="00F540A8" w:rsidP="00F540A8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</w:rPr>
            </w:pPr>
            <w:proofErr w:type="gramStart"/>
            <w:r w:rsidRPr="00F540A8">
              <w:rPr>
                <w:rFonts w:asciiTheme="minorHAnsi" w:hAnsiTheme="minorHAnsi" w:cstheme="minorHAnsi"/>
              </w:rPr>
              <w:t xml:space="preserve">создание  14 временных рабочих мест для трудоустройства </w:t>
            </w:r>
            <w:r w:rsidRPr="00F540A8">
              <w:rPr>
                <w:rFonts w:asciiTheme="minorHAnsi" w:hAnsiTheme="minorHAnsi" w:cstheme="minorHAnsi"/>
              </w:rPr>
              <w:lastRenderedPageBreak/>
              <w:t>бе</w:t>
            </w:r>
            <w:r w:rsidRPr="00F540A8">
              <w:rPr>
                <w:rFonts w:asciiTheme="minorHAnsi" w:hAnsiTheme="minorHAnsi" w:cstheme="minorHAnsi"/>
              </w:rPr>
              <w:t>з</w:t>
            </w:r>
            <w:r w:rsidRPr="00F540A8">
              <w:rPr>
                <w:rFonts w:asciiTheme="minorHAnsi" w:hAnsiTheme="minorHAnsi" w:cstheme="minorHAnsi"/>
              </w:rPr>
              <w:t xml:space="preserve">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F540A8">
              <w:rPr>
                <w:rFonts w:asciiTheme="minorHAnsi" w:hAnsiTheme="minorHAnsi" w:cstheme="minorHAnsi"/>
              </w:rPr>
              <w:t>пре</w:t>
            </w:r>
            <w:r w:rsidRPr="00F540A8">
              <w:rPr>
                <w:rFonts w:asciiTheme="minorHAnsi" w:hAnsiTheme="minorHAnsi" w:cstheme="minorHAnsi"/>
              </w:rPr>
              <w:t>д</w:t>
            </w:r>
            <w:r w:rsidRPr="00F540A8">
              <w:rPr>
                <w:rFonts w:asciiTheme="minorHAnsi" w:hAnsiTheme="minorHAnsi" w:cstheme="minorHAnsi"/>
              </w:rPr>
              <w:t>пенсионного</w:t>
            </w:r>
            <w:proofErr w:type="spellEnd"/>
            <w:r w:rsidRPr="00F540A8">
              <w:rPr>
                <w:rFonts w:asciiTheme="minorHAnsi" w:hAnsiTheme="minorHAnsi" w:cstheme="minorHAnsi"/>
              </w:rPr>
              <w:t xml:space="preserve"> возраста, беженцев и вынужденных переселенцев, граждан, уволенных с военной службы и членов их семей, од</w:t>
            </w:r>
            <w:r w:rsidRPr="00F540A8">
              <w:rPr>
                <w:rFonts w:asciiTheme="minorHAnsi" w:hAnsiTheme="minorHAnsi" w:cstheme="minorHAnsi"/>
              </w:rPr>
              <w:t>и</w:t>
            </w:r>
            <w:r w:rsidRPr="00F540A8">
              <w:rPr>
                <w:rFonts w:asciiTheme="minorHAnsi" w:hAnsiTheme="minorHAnsi" w:cstheme="minorHAnsi"/>
              </w:rPr>
              <w:t>ноких и многодетных родителей, воспитывающих несоверше</w:t>
            </w:r>
            <w:r w:rsidRPr="00F540A8">
              <w:rPr>
                <w:rFonts w:asciiTheme="minorHAnsi" w:hAnsiTheme="minorHAnsi" w:cstheme="minorHAnsi"/>
              </w:rPr>
              <w:t>н</w:t>
            </w:r>
            <w:r w:rsidRPr="00F540A8">
              <w:rPr>
                <w:rFonts w:asciiTheme="minorHAnsi" w:hAnsiTheme="minorHAnsi" w:cstheme="minorHAnsi"/>
              </w:rPr>
              <w:t>нолетних детей, детей – инвалидов, граждан, подвергшихся воздействию радиации вследствие чернобыльской и других р</w:t>
            </w:r>
            <w:r w:rsidRPr="00F540A8">
              <w:rPr>
                <w:rFonts w:asciiTheme="minorHAnsi" w:hAnsiTheme="minorHAnsi" w:cstheme="minorHAnsi"/>
              </w:rPr>
              <w:t>а</w:t>
            </w:r>
            <w:r w:rsidRPr="00F540A8">
              <w:rPr>
                <w:rFonts w:asciiTheme="minorHAnsi" w:hAnsiTheme="minorHAnsi" w:cstheme="minorHAnsi"/>
              </w:rPr>
              <w:t>диационных</w:t>
            </w:r>
            <w:proofErr w:type="gramEnd"/>
            <w:r w:rsidRPr="00F540A8">
              <w:rPr>
                <w:rFonts w:asciiTheme="minorHAnsi" w:hAnsiTheme="minorHAnsi" w:cstheme="minorHAnsi"/>
              </w:rPr>
              <w:t xml:space="preserve"> аварий и катастроф, в том числе 5 р</w:t>
            </w:r>
            <w:r w:rsidRPr="00F540A8">
              <w:rPr>
                <w:rFonts w:asciiTheme="minorHAnsi" w:hAnsiTheme="minorHAnsi" w:cstheme="minorHAnsi"/>
              </w:rPr>
              <w:t>а</w:t>
            </w:r>
            <w:r w:rsidRPr="00F540A8">
              <w:rPr>
                <w:rFonts w:asciiTheme="minorHAnsi" w:hAnsiTheme="minorHAnsi" w:cstheme="minorHAnsi"/>
              </w:rPr>
              <w:t>бочих мест в 2014 году;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оказание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профориентационных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 xml:space="preserve"> услуг в целях выбора сферы деятельности (профессии), трудоустройства, профессиональн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го обучения не менее 980 человек, в том числе 330 чел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век в 2014 году;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оказание  услуг по социальной адаптации не менее 110 безр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ботных  гражданам, в том числе 40 человек в 2014 году;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40A8">
              <w:rPr>
                <w:rFonts w:cstheme="minorHAnsi"/>
                <w:sz w:val="24"/>
                <w:szCs w:val="24"/>
              </w:rPr>
              <w:t>оказание услуг по психологической поддержке, професси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нальной подготовке, переподготовке, повышению квалификации включая обучение в другой местности, же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щин в период отпуска по уходу за ребенком до достижения им возраста трех лет не менее 50 безработных граждан, в том числе 18 человек в 2014 году, не менее 3 же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щин, в том числе 1 в 2014 году;</w:t>
            </w:r>
            <w:proofErr w:type="gramEnd"/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540A8">
              <w:rPr>
                <w:rFonts w:cstheme="minorHAnsi"/>
                <w:sz w:val="24"/>
                <w:szCs w:val="24"/>
              </w:rPr>
              <w:t xml:space="preserve">оказание содействия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самозанятости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 xml:space="preserve"> 14 безработным гражданам, в том числе 5 безработным гражданам в 2014 году включая безработных граждан, получивших услуги по содействию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самозанятости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>, включая граждан, призна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ных в установленном порядке безработными, и граждан, признанных в установле</w:t>
            </w:r>
            <w:r w:rsidRPr="00F540A8">
              <w:rPr>
                <w:rFonts w:cstheme="minorHAnsi"/>
                <w:sz w:val="24"/>
                <w:szCs w:val="24"/>
              </w:rPr>
              <w:t>н</w:t>
            </w:r>
            <w:r w:rsidRPr="00F540A8">
              <w:rPr>
                <w:rFonts w:cstheme="minorHAnsi"/>
                <w:sz w:val="24"/>
                <w:szCs w:val="24"/>
              </w:rPr>
              <w:t>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</w:t>
            </w:r>
            <w:r w:rsidRPr="00F540A8">
              <w:rPr>
                <w:rFonts w:cstheme="minorHAnsi"/>
                <w:sz w:val="24"/>
                <w:szCs w:val="24"/>
              </w:rPr>
              <w:t>и</w:t>
            </w:r>
            <w:r w:rsidRPr="00F540A8">
              <w:rPr>
                <w:rFonts w:cstheme="minorHAnsi"/>
                <w:sz w:val="24"/>
                <w:szCs w:val="24"/>
              </w:rPr>
              <w:t>нансовую помощь при их государственной регистрации в кач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стве юридического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 xml:space="preserve"> лица, индивидуального предпринимателя, либо крестьянского (фермерского) хозяйства, а также един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временную финансовую помощь на подготовку документов для соответствующей государственной регис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 xml:space="preserve">рации; 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выплаты пособия по безработице, материальной помощи, до</w:t>
            </w:r>
            <w:r w:rsidRPr="00F540A8">
              <w:rPr>
                <w:rFonts w:cstheme="minorHAnsi"/>
                <w:sz w:val="24"/>
                <w:szCs w:val="24"/>
              </w:rPr>
              <w:t>с</w:t>
            </w:r>
            <w:r w:rsidRPr="00F540A8">
              <w:rPr>
                <w:rFonts w:cstheme="minorHAnsi"/>
                <w:sz w:val="24"/>
                <w:szCs w:val="24"/>
              </w:rPr>
              <w:t>рочных пенсий не менее 452 безработным гражданам, в том числе 150 безработным гражданам в 2014 г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ду;</w:t>
            </w:r>
          </w:p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 не </w:t>
            </w:r>
            <w:r w:rsidRPr="00F540A8">
              <w:rPr>
                <w:rFonts w:cstheme="minorHAnsi"/>
                <w:sz w:val="24"/>
                <w:szCs w:val="24"/>
              </w:rPr>
              <w:lastRenderedPageBreak/>
              <w:t>м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нее 52  граждан, в том числе 17 гражданам в 2014 году</w:t>
            </w:r>
          </w:p>
          <w:p w:rsidR="00F540A8" w:rsidRPr="00F540A8" w:rsidRDefault="00F540A8" w:rsidP="00F540A8">
            <w:pPr>
              <w:pStyle w:val="aa"/>
              <w:tabs>
                <w:tab w:val="left" w:pos="1260"/>
              </w:tabs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40A8" w:rsidRPr="00F540A8" w:rsidTr="00F540A8">
        <w:tc>
          <w:tcPr>
            <w:tcW w:w="2376" w:type="dxa"/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8" w:type="dxa"/>
          </w:tcPr>
          <w:p w:rsidR="00F540A8" w:rsidRPr="00F540A8" w:rsidRDefault="00F540A8" w:rsidP="00F540A8">
            <w:pPr>
              <w:pStyle w:val="a6"/>
              <w:tabs>
                <w:tab w:val="left" w:pos="70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540A8" w:rsidRPr="00F540A8" w:rsidRDefault="00F540A8" w:rsidP="00F540A8">
      <w:pPr>
        <w:rPr>
          <w:rFonts w:cstheme="minorHAnsi"/>
          <w:b/>
          <w:bCs/>
          <w:sz w:val="24"/>
          <w:szCs w:val="24"/>
        </w:rPr>
      </w:pPr>
    </w:p>
    <w:p w:rsidR="00F540A8" w:rsidRPr="00F540A8" w:rsidRDefault="00F540A8" w:rsidP="00F540A8">
      <w:pPr>
        <w:jc w:val="center"/>
        <w:rPr>
          <w:rFonts w:cstheme="minorHAnsi"/>
          <w:b/>
          <w:bCs/>
          <w:sz w:val="24"/>
          <w:szCs w:val="24"/>
        </w:rPr>
      </w:pPr>
    </w:p>
    <w:p w:rsidR="00F540A8" w:rsidRPr="00F540A8" w:rsidRDefault="00F540A8" w:rsidP="00F540A8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Характеристика проблемы, на решение которой направлена</w:t>
      </w:r>
    </w:p>
    <w:p w:rsidR="00F540A8" w:rsidRPr="00F540A8" w:rsidRDefault="00F540A8" w:rsidP="00F540A8">
      <w:pPr>
        <w:tabs>
          <w:tab w:val="left" w:pos="360"/>
        </w:tabs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грамма</w:t>
      </w:r>
    </w:p>
    <w:p w:rsidR="00F540A8" w:rsidRPr="00F540A8" w:rsidRDefault="00F540A8" w:rsidP="00F540A8">
      <w:pPr>
        <w:jc w:val="center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Вследствие мирового финансово-экономического кризиса, на рынке труда г. Льгова наметились негативные тенденции, свидетельствующие об ухудшении экономической ситуации в организациях различных видов эк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номической деятельности: работодатели активно использовали режимы неполного рабочего времени, отпуска без сохранения заработной платы, увеличились масштабы высвобождений работников, возросло количество обращений граждан в органы службы зан</w:t>
      </w:r>
      <w:r w:rsidRPr="00F540A8">
        <w:rPr>
          <w:rFonts w:cstheme="minorHAnsi"/>
          <w:sz w:val="24"/>
          <w:szCs w:val="24"/>
        </w:rPr>
        <w:t>я</w:t>
      </w:r>
      <w:r w:rsidRPr="00F540A8">
        <w:rPr>
          <w:rFonts w:cstheme="minorHAnsi"/>
          <w:sz w:val="24"/>
          <w:szCs w:val="24"/>
        </w:rPr>
        <w:t>тости.</w:t>
      </w:r>
      <w:proofErr w:type="gramEnd"/>
    </w:p>
    <w:p w:rsidR="00F540A8" w:rsidRPr="00F540A8" w:rsidRDefault="00F540A8" w:rsidP="00F540A8">
      <w:pPr>
        <w:pStyle w:val="af7"/>
        <w:ind w:firstLine="708"/>
        <w:jc w:val="both"/>
        <w:rPr>
          <w:rFonts w:asciiTheme="minorHAnsi" w:hAnsiTheme="minorHAnsi" w:cstheme="minorHAnsi"/>
          <w:color w:val="000000"/>
        </w:rPr>
      </w:pPr>
      <w:r w:rsidRPr="00F540A8">
        <w:rPr>
          <w:rFonts w:asciiTheme="minorHAnsi" w:hAnsiTheme="minorHAnsi" w:cstheme="minorHAnsi"/>
          <w:color w:val="000000"/>
        </w:rPr>
        <w:t>Существующие проблемы определили необходимость реализации мероприятий активной политики занятости населения по следующим о</w:t>
      </w:r>
      <w:r w:rsidRPr="00F540A8">
        <w:rPr>
          <w:rFonts w:asciiTheme="minorHAnsi" w:hAnsiTheme="minorHAnsi" w:cstheme="minorHAnsi"/>
          <w:color w:val="000000"/>
        </w:rPr>
        <w:t>с</w:t>
      </w:r>
      <w:r w:rsidRPr="00F540A8">
        <w:rPr>
          <w:rFonts w:asciiTheme="minorHAnsi" w:hAnsiTheme="minorHAnsi" w:cstheme="minorHAnsi"/>
          <w:color w:val="000000"/>
        </w:rPr>
        <w:t>новным направлениям:</w:t>
      </w:r>
    </w:p>
    <w:p w:rsidR="00F540A8" w:rsidRPr="00F540A8" w:rsidRDefault="00F540A8" w:rsidP="00F540A8">
      <w:pPr>
        <w:pStyle w:val="af7"/>
        <w:ind w:firstLine="708"/>
        <w:jc w:val="both"/>
        <w:rPr>
          <w:rFonts w:asciiTheme="minorHAnsi" w:hAnsiTheme="minorHAnsi" w:cstheme="minorHAnsi"/>
          <w:color w:val="000000"/>
        </w:rPr>
      </w:pPr>
      <w:r w:rsidRPr="00F540A8">
        <w:rPr>
          <w:rFonts w:asciiTheme="minorHAnsi" w:hAnsiTheme="minorHAnsi" w:cstheme="minorHAnsi"/>
          <w:color w:val="000000"/>
        </w:rPr>
        <w:t>обеспечения социальных гарантий гражданам, потерявшим работу;</w:t>
      </w:r>
    </w:p>
    <w:p w:rsidR="00F540A8" w:rsidRPr="00F540A8" w:rsidRDefault="00F540A8" w:rsidP="00F540A8">
      <w:pPr>
        <w:pStyle w:val="af7"/>
        <w:ind w:left="142" w:firstLine="566"/>
        <w:jc w:val="both"/>
        <w:rPr>
          <w:rFonts w:asciiTheme="minorHAnsi" w:hAnsiTheme="minorHAnsi" w:cstheme="minorHAnsi"/>
          <w:color w:val="000000"/>
        </w:rPr>
      </w:pPr>
      <w:r w:rsidRPr="00F540A8">
        <w:rPr>
          <w:rFonts w:asciiTheme="minorHAnsi" w:hAnsiTheme="minorHAnsi" w:cstheme="minorHAnsi"/>
          <w:color w:val="000000"/>
        </w:rPr>
        <w:t>развитие системы профессиональной подготовки в целях повышения конкурентоспособности рабочей силы на рынке труда;</w:t>
      </w:r>
    </w:p>
    <w:p w:rsidR="00F540A8" w:rsidRPr="00F540A8" w:rsidRDefault="00F540A8" w:rsidP="00F540A8">
      <w:pPr>
        <w:pStyle w:val="af7"/>
        <w:ind w:firstLine="708"/>
        <w:jc w:val="both"/>
        <w:rPr>
          <w:rFonts w:asciiTheme="minorHAnsi" w:hAnsiTheme="minorHAnsi" w:cstheme="minorHAnsi"/>
          <w:color w:val="000000"/>
        </w:rPr>
      </w:pPr>
      <w:r w:rsidRPr="00F540A8">
        <w:rPr>
          <w:rFonts w:asciiTheme="minorHAnsi" w:hAnsiTheme="minorHAnsi" w:cstheme="minorHAnsi"/>
          <w:color w:val="000000"/>
        </w:rPr>
        <w:t>поддержки малого бизнеса в целях создания новых рабочих мест и содействия занятости населения;</w:t>
      </w:r>
    </w:p>
    <w:p w:rsidR="00F540A8" w:rsidRPr="00F540A8" w:rsidRDefault="00F540A8" w:rsidP="00F540A8">
      <w:pPr>
        <w:pStyle w:val="af7"/>
        <w:ind w:firstLine="708"/>
        <w:jc w:val="both"/>
        <w:rPr>
          <w:rFonts w:asciiTheme="minorHAnsi" w:hAnsiTheme="minorHAnsi" w:cstheme="minorHAnsi"/>
          <w:color w:val="000000"/>
        </w:rPr>
      </w:pPr>
      <w:r w:rsidRPr="00F540A8">
        <w:rPr>
          <w:rFonts w:asciiTheme="minorHAnsi" w:hAnsiTheme="minorHAnsi" w:cstheme="minorHAnsi"/>
          <w:color w:val="000000"/>
        </w:rPr>
        <w:t>расширение объемов и видов общественных работ;</w:t>
      </w:r>
    </w:p>
    <w:p w:rsidR="00F540A8" w:rsidRPr="00F540A8" w:rsidRDefault="00F540A8" w:rsidP="00F540A8">
      <w:pPr>
        <w:pStyle w:val="af7"/>
        <w:ind w:firstLine="708"/>
        <w:jc w:val="both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 xml:space="preserve">оказание </w:t>
      </w:r>
      <w:proofErr w:type="spellStart"/>
      <w:r w:rsidRPr="00F540A8">
        <w:rPr>
          <w:rFonts w:asciiTheme="minorHAnsi" w:hAnsiTheme="minorHAnsi" w:cstheme="minorHAnsi"/>
        </w:rPr>
        <w:t>профориентационных</w:t>
      </w:r>
      <w:proofErr w:type="spellEnd"/>
      <w:r w:rsidRPr="00F540A8">
        <w:rPr>
          <w:rFonts w:asciiTheme="minorHAnsi" w:hAnsiTheme="minorHAnsi" w:cstheme="minorHAnsi"/>
        </w:rPr>
        <w:t xml:space="preserve"> услуг безработным и не занятых гр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>ждан</w:t>
      </w:r>
      <w:proofErr w:type="gramStart"/>
      <w:r w:rsidRPr="00F540A8">
        <w:rPr>
          <w:rFonts w:asciiTheme="minorHAnsi" w:hAnsiTheme="minorHAnsi" w:cstheme="minorHAnsi"/>
        </w:rPr>
        <w:t xml:space="preserve"> .</w:t>
      </w:r>
      <w:proofErr w:type="gramEnd"/>
    </w:p>
    <w:p w:rsidR="00F540A8" w:rsidRPr="00F540A8" w:rsidRDefault="00F540A8" w:rsidP="00F540A8">
      <w:pPr>
        <w:pStyle w:val="af9"/>
        <w:tabs>
          <w:tab w:val="left" w:pos="9498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af9"/>
        <w:tabs>
          <w:tab w:val="left" w:pos="9498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>С началом сезонных работ отмечается снижение численности зар</w:t>
      </w:r>
      <w:r w:rsidRPr="00F540A8">
        <w:rPr>
          <w:rFonts w:asciiTheme="minorHAnsi" w:hAnsiTheme="minorHAnsi" w:cstheme="minorHAnsi"/>
          <w:sz w:val="24"/>
          <w:szCs w:val="24"/>
        </w:rPr>
        <w:t>е</w:t>
      </w:r>
      <w:r w:rsidRPr="00F540A8">
        <w:rPr>
          <w:rFonts w:asciiTheme="minorHAnsi" w:hAnsiTheme="minorHAnsi" w:cstheme="minorHAnsi"/>
          <w:sz w:val="24"/>
          <w:szCs w:val="24"/>
        </w:rPr>
        <w:t>гистрированных безработных. К концу года их количество увеличивается.</w:t>
      </w:r>
    </w:p>
    <w:p w:rsidR="00F540A8" w:rsidRPr="00F540A8" w:rsidRDefault="00F540A8" w:rsidP="00F540A8">
      <w:pPr>
        <w:pStyle w:val="af8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Количество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вакансий, заявленных работодателями в органы службы занятости населения в октябре текущего года составило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свыше 54 единицы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Вместе с тем, одной из основных проблем рынка труда является к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чество вакансий.  В   банке вакансий  90 % - это  вакансии по рабочим сп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циальностям в таких отраслях,  как строительство (9 %),  торговля (18 %), сфера услуг (5 %),  промышленность (38 %), другие (30%).   Многочисле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ная группа заявленных вакансий относится к квалифицированным видам работ (слесарь КИП и</w:t>
      </w:r>
      <w:proofErr w:type="gramStart"/>
      <w:r w:rsidRPr="00F540A8">
        <w:rPr>
          <w:rFonts w:cstheme="minorHAnsi"/>
          <w:sz w:val="24"/>
          <w:szCs w:val="24"/>
        </w:rPr>
        <w:t xml:space="preserve"> А</w:t>
      </w:r>
      <w:proofErr w:type="gramEnd"/>
      <w:r w:rsidRPr="00F540A8">
        <w:rPr>
          <w:rFonts w:cstheme="minorHAnsi"/>
          <w:sz w:val="24"/>
          <w:szCs w:val="24"/>
        </w:rPr>
        <w:t>, электромонтер, водитель, швея). Отмечается спрос на специалистов (инженер-строитель, агроном, землеустроитель, ветврач, ветфельдшер). При этом доля малоквалифицированных и неквалифицированных рабо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ников  является наименьшей.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Анализ предложения рабочей силы на рынке труда, проведенный с учетом профессионального образования безработных и ищущих работу граждан, зарегистрированных в органах службы занятости населения, 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казал, что наибольшее количество соискателей рабочих мест имеют эк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номическое образование, на втором месте менеджеры и бухгалтера, еще меньше составляют учителя и юристы. 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lastRenderedPageBreak/>
        <w:t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</w:t>
      </w:r>
      <w:r w:rsidRPr="00F540A8">
        <w:rPr>
          <w:rFonts w:asciiTheme="minorHAnsi" w:hAnsiTheme="minorHAnsi" w:cstheme="minorHAnsi"/>
          <w:sz w:val="24"/>
        </w:rPr>
        <w:t>е</w:t>
      </w:r>
      <w:r w:rsidRPr="00F540A8">
        <w:rPr>
          <w:rFonts w:asciiTheme="minorHAnsi" w:hAnsiTheme="minorHAnsi" w:cstheme="minorHAnsi"/>
          <w:sz w:val="24"/>
        </w:rPr>
        <w:t xml:space="preserve">удовлетворенной. 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</w:t>
      </w:r>
      <w:r w:rsidRPr="00F540A8">
        <w:rPr>
          <w:rFonts w:asciiTheme="minorHAnsi" w:hAnsiTheme="minorHAnsi" w:cstheme="minorHAnsi"/>
          <w:sz w:val="24"/>
        </w:rPr>
        <w:t>о</w:t>
      </w:r>
      <w:r w:rsidRPr="00F540A8">
        <w:rPr>
          <w:rFonts w:asciiTheme="minorHAnsi" w:hAnsiTheme="minorHAnsi" w:cstheme="minorHAnsi"/>
          <w:sz w:val="24"/>
        </w:rPr>
        <w:t>вательные услуги. В этой связи профессиональная ориентация  населения играет все более существенную роль при формировании спроса на образ</w:t>
      </w:r>
      <w:r w:rsidRPr="00F540A8">
        <w:rPr>
          <w:rFonts w:asciiTheme="minorHAnsi" w:hAnsiTheme="minorHAnsi" w:cstheme="minorHAnsi"/>
          <w:sz w:val="24"/>
        </w:rPr>
        <w:t>о</w:t>
      </w:r>
      <w:r w:rsidRPr="00F540A8">
        <w:rPr>
          <w:rFonts w:asciiTheme="minorHAnsi" w:hAnsiTheme="minorHAnsi" w:cstheme="minorHAnsi"/>
          <w:sz w:val="24"/>
        </w:rPr>
        <w:t>вательные услуги, обуславливая этим обеспеченность экономики города необходимыми кадровыми ресурсами.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недостаточная информированность молодежи о профессиях и спец</w:t>
      </w:r>
      <w:r w:rsidRPr="00F540A8">
        <w:rPr>
          <w:rFonts w:asciiTheme="minorHAnsi" w:hAnsiTheme="minorHAnsi" w:cstheme="minorHAnsi"/>
          <w:sz w:val="24"/>
        </w:rPr>
        <w:t>и</w:t>
      </w:r>
      <w:r w:rsidRPr="00F540A8">
        <w:rPr>
          <w:rFonts w:asciiTheme="minorHAnsi" w:hAnsiTheme="minorHAnsi" w:cstheme="minorHAnsi"/>
          <w:sz w:val="24"/>
        </w:rPr>
        <w:t>альностях, пользующихся спросом на рынке труда;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наличие значительной дифференциации в уровне оплаты труда ме</w:t>
      </w:r>
      <w:r w:rsidRPr="00F540A8">
        <w:rPr>
          <w:rFonts w:asciiTheme="minorHAnsi" w:hAnsiTheme="minorHAnsi" w:cstheme="minorHAnsi"/>
          <w:sz w:val="24"/>
        </w:rPr>
        <w:t>ж</w:t>
      </w:r>
      <w:r w:rsidRPr="00F540A8">
        <w:rPr>
          <w:rFonts w:asciiTheme="minorHAnsi" w:hAnsiTheme="minorHAnsi" w:cstheme="minorHAnsi"/>
          <w:sz w:val="24"/>
        </w:rPr>
        <w:t>ду сферой услуг и производственной сферой, бюджетным и внебюдже</w:t>
      </w:r>
      <w:r w:rsidRPr="00F540A8">
        <w:rPr>
          <w:rFonts w:asciiTheme="minorHAnsi" w:hAnsiTheme="minorHAnsi" w:cstheme="minorHAnsi"/>
          <w:sz w:val="24"/>
        </w:rPr>
        <w:t>т</w:t>
      </w:r>
      <w:r w:rsidRPr="00F540A8">
        <w:rPr>
          <w:rFonts w:asciiTheme="minorHAnsi" w:hAnsiTheme="minorHAnsi" w:cstheme="minorHAnsi"/>
          <w:sz w:val="24"/>
        </w:rPr>
        <w:t>ным сектором;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низкое качество рабочих мест в отдельных отраслях.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</w:p>
    <w:p w:rsidR="00F540A8" w:rsidRPr="00F540A8" w:rsidRDefault="00F540A8" w:rsidP="00F540A8">
      <w:pPr>
        <w:jc w:val="center"/>
        <w:rPr>
          <w:rFonts w:cstheme="minorHAnsi"/>
          <w:bCs/>
          <w:sz w:val="24"/>
          <w:szCs w:val="24"/>
        </w:rPr>
      </w:pPr>
      <w:r w:rsidRPr="00F540A8">
        <w:rPr>
          <w:rFonts w:cstheme="minorHAnsi"/>
          <w:bCs/>
          <w:sz w:val="24"/>
          <w:szCs w:val="24"/>
        </w:rPr>
        <w:t xml:space="preserve">Прогноз ситуации на рынке труда города Льгова </w:t>
      </w:r>
    </w:p>
    <w:p w:rsidR="00F540A8" w:rsidRPr="00F540A8" w:rsidRDefault="00F540A8" w:rsidP="00F540A8">
      <w:pPr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       </w:t>
      </w:r>
    </w:p>
    <w:p w:rsidR="00F540A8" w:rsidRPr="00F540A8" w:rsidRDefault="00F540A8" w:rsidP="00F540A8">
      <w:pPr>
        <w:rPr>
          <w:rFonts w:cstheme="minorHAnsi"/>
          <w:b/>
          <w:bCs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Анализ рынка труда на предприятиях </w:t>
      </w:r>
      <w:proofErr w:type="gramStart"/>
      <w:r w:rsidRPr="00F540A8">
        <w:rPr>
          <w:rFonts w:cstheme="minorHAnsi"/>
          <w:sz w:val="24"/>
          <w:szCs w:val="24"/>
        </w:rPr>
        <w:t>г</w:t>
      </w:r>
      <w:proofErr w:type="gramEnd"/>
      <w:r w:rsidRPr="00F540A8">
        <w:rPr>
          <w:rFonts w:cstheme="minorHAnsi"/>
          <w:sz w:val="24"/>
          <w:szCs w:val="24"/>
        </w:rPr>
        <w:t>. Льгова позволил выявить как н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гативные, так и положительные факторы, влияющие на ситуацию.</w:t>
      </w:r>
    </w:p>
    <w:p w:rsidR="00F540A8" w:rsidRPr="00F540A8" w:rsidRDefault="00F540A8" w:rsidP="00F540A8">
      <w:pPr>
        <w:pStyle w:val="a8"/>
        <w:ind w:firstLine="720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Ожидается  ухудшение демографической ситуации в городе  (смертность 1,5 раза превышает рождаемость), что будет способствовать сокр</w:t>
      </w:r>
      <w:r w:rsidRPr="00F540A8">
        <w:rPr>
          <w:rFonts w:asciiTheme="minorHAnsi" w:hAnsiTheme="minorHAnsi" w:cstheme="minorHAnsi"/>
          <w:sz w:val="24"/>
        </w:rPr>
        <w:t>а</w:t>
      </w:r>
      <w:r w:rsidRPr="00F540A8">
        <w:rPr>
          <w:rFonts w:asciiTheme="minorHAnsi" w:hAnsiTheme="minorHAnsi" w:cstheme="minorHAnsi"/>
          <w:sz w:val="24"/>
        </w:rPr>
        <w:t>щению  численности трудовых ресурсов, которая к 2016 году составит 10,1 тысяч ч</w:t>
      </w:r>
      <w:r w:rsidRPr="00F540A8">
        <w:rPr>
          <w:rFonts w:asciiTheme="minorHAnsi" w:hAnsiTheme="minorHAnsi" w:cstheme="minorHAnsi"/>
          <w:sz w:val="24"/>
        </w:rPr>
        <w:t>е</w:t>
      </w:r>
      <w:r w:rsidRPr="00F540A8">
        <w:rPr>
          <w:rFonts w:asciiTheme="minorHAnsi" w:hAnsiTheme="minorHAnsi" w:cstheme="minorHAnsi"/>
          <w:sz w:val="24"/>
        </w:rPr>
        <w:t xml:space="preserve">ловек.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Прогнозируется, что численность занятых в экономике города сост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вит в 2016 году 6,8 тыс. человек. При этом отраслевое и профессиональное распределение занятости будет претерпевать значительные изменения в соотве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ствии с реальной потребностью экономики в рабочей силе. В этих целях основные усилия  службы занятости населения 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</w:t>
      </w:r>
      <w:r w:rsidRPr="00F540A8">
        <w:rPr>
          <w:rFonts w:cstheme="minorHAnsi"/>
          <w:sz w:val="24"/>
          <w:szCs w:val="24"/>
        </w:rPr>
        <w:t>к</w:t>
      </w:r>
      <w:r w:rsidRPr="00F540A8">
        <w:rPr>
          <w:rFonts w:cstheme="minorHAnsi"/>
          <w:sz w:val="24"/>
          <w:szCs w:val="24"/>
        </w:rPr>
        <w:t>тивности труда.</w:t>
      </w:r>
    </w:p>
    <w:p w:rsidR="00F540A8" w:rsidRPr="00F540A8" w:rsidRDefault="00F540A8" w:rsidP="00F540A8">
      <w:pPr>
        <w:ind w:firstLine="72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Реструктуризация производства, ликвидация убыточных предпр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ятий приведет к ежегодному высвобождению в среднем по 50 работников. Наряду с этим реализация программ развития отраслей экономики и соц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альной сферы, другие меры поддержки предприятий позволят создать около 40 новых рабочих мест. В 2014 году с завершением капитального ремонта детского сада №2 и строительства спортивного комплекса появляется возможность создания 65 дополнительных рабочих мест. Это будет сп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собствовать незначительному уменьшению дисбаланса между предложением рабочей силы и спросом на нее и сохранению более устойчивой с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 xml:space="preserve">туации на рынке труда. </w:t>
      </w:r>
    </w:p>
    <w:p w:rsidR="00F540A8" w:rsidRPr="00F540A8" w:rsidRDefault="00F540A8" w:rsidP="00F540A8">
      <w:pPr>
        <w:ind w:left="-57" w:firstLine="741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Расширение профессионально-квалификационной структуры спроса приведет к удержанию численности безработных граждан, зарегистрир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ванных в службе занятости, на прежнем уровне. Для улучшения функци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зовательных школ, безработных граждан.</w:t>
      </w:r>
    </w:p>
    <w:p w:rsidR="00F540A8" w:rsidRPr="00F540A8" w:rsidRDefault="00F540A8" w:rsidP="00F540A8">
      <w:pPr>
        <w:pStyle w:val="ac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auto"/>
        </w:rPr>
      </w:pPr>
      <w:r w:rsidRPr="00F540A8">
        <w:rPr>
          <w:rFonts w:asciiTheme="minorHAnsi" w:hAnsiTheme="minorHAnsi" w:cstheme="minorHAnsi"/>
          <w:color w:val="auto"/>
        </w:rPr>
        <w:lastRenderedPageBreak/>
        <w:t>Прогнозируется, что в  службу занятости населения за этот период обратятся и будут зарегистрированы впервые в качестве граждан, ищущих работу или желающих получить консультационные услуги по вопросам занятости, трудовых и социальных гарантий, не менее 600 человек.</w:t>
      </w:r>
    </w:p>
    <w:p w:rsidR="00F540A8" w:rsidRPr="00F540A8" w:rsidRDefault="00F540A8" w:rsidP="00F540A8">
      <w:pPr>
        <w:pStyle w:val="ac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auto"/>
        </w:rPr>
      </w:pPr>
    </w:p>
    <w:p w:rsidR="00F540A8" w:rsidRPr="00F540A8" w:rsidRDefault="00F540A8" w:rsidP="00F540A8">
      <w:pPr>
        <w:jc w:val="center"/>
        <w:rPr>
          <w:rFonts w:cstheme="minorHAnsi"/>
          <w:bCs/>
          <w:sz w:val="24"/>
          <w:szCs w:val="24"/>
        </w:rPr>
      </w:pPr>
      <w:r w:rsidRPr="00F540A8">
        <w:rPr>
          <w:rFonts w:cstheme="minorHAnsi"/>
          <w:bCs/>
          <w:sz w:val="24"/>
          <w:szCs w:val="24"/>
        </w:rPr>
        <w:t>Сводная таблица спроса и предложения рабочей силы</w:t>
      </w:r>
    </w:p>
    <w:p w:rsidR="00F540A8" w:rsidRPr="00F540A8" w:rsidRDefault="00F540A8" w:rsidP="00F540A8">
      <w:pPr>
        <w:jc w:val="center"/>
        <w:rPr>
          <w:rFonts w:cstheme="minorHAnsi"/>
          <w:bCs/>
          <w:sz w:val="24"/>
          <w:szCs w:val="24"/>
        </w:rPr>
      </w:pPr>
      <w:r w:rsidRPr="00F540A8">
        <w:rPr>
          <w:rFonts w:cstheme="minorHAnsi"/>
          <w:bCs/>
          <w:sz w:val="24"/>
          <w:szCs w:val="24"/>
        </w:rPr>
        <w:t>на рынке труда</w:t>
      </w:r>
    </w:p>
    <w:tbl>
      <w:tblPr>
        <w:tblW w:w="9088" w:type="dxa"/>
        <w:tblInd w:w="92" w:type="dxa"/>
        <w:tblLayout w:type="fixed"/>
        <w:tblLook w:val="04A0"/>
      </w:tblPr>
      <w:tblGrid>
        <w:gridCol w:w="716"/>
        <w:gridCol w:w="5112"/>
        <w:gridCol w:w="284"/>
        <w:gridCol w:w="992"/>
        <w:gridCol w:w="992"/>
        <w:gridCol w:w="992"/>
      </w:tblGrid>
      <w:tr w:rsidR="00F540A8" w:rsidRPr="00F540A8" w:rsidTr="00F540A8">
        <w:trPr>
          <w:trHeight w:val="315"/>
          <w:tblHeader/>
        </w:trPr>
        <w:tc>
          <w:tcPr>
            <w:tcW w:w="9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F540A8" w:rsidRPr="00F540A8" w:rsidTr="00F540A8">
        <w:trPr>
          <w:trHeight w:val="360"/>
          <w:tblHeader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 xml:space="preserve">Прогноз </w:t>
            </w:r>
            <w:proofErr w:type="gramStart"/>
            <w:r w:rsidRPr="00F540A8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  <w:r w:rsidRPr="00F540A8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540A8" w:rsidRPr="00F540A8" w:rsidTr="00F540A8">
        <w:trPr>
          <w:trHeight w:val="1080"/>
          <w:tblHeader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2016 год</w:t>
            </w:r>
          </w:p>
        </w:tc>
      </w:tr>
      <w:tr w:rsidR="00F540A8" w:rsidRPr="00F540A8" w:rsidTr="00F540A8">
        <w:trPr>
          <w:trHeight w:val="3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Население трудоспособного возраста, тыс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.ч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>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10,1</w:t>
            </w:r>
          </w:p>
        </w:tc>
      </w:tr>
      <w:tr w:rsidR="00F540A8" w:rsidRPr="00F540A8" w:rsidTr="00F540A8">
        <w:trPr>
          <w:trHeight w:val="2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Экономически активное население, тыс. чел.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9,6</w:t>
            </w:r>
          </w:p>
        </w:tc>
      </w:tr>
      <w:tr w:rsidR="00F540A8" w:rsidRPr="00F540A8" w:rsidTr="00F540A8">
        <w:trPr>
          <w:trHeight w:val="28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Занятое население, тыс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.ч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>ел.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6,8</w:t>
            </w:r>
          </w:p>
        </w:tc>
      </w:tr>
      <w:tr w:rsidR="00F540A8" w:rsidRPr="00F540A8" w:rsidTr="00F540A8">
        <w:trPr>
          <w:trHeight w:val="5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Безработные (по методологии МОТ), 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2,8</w:t>
            </w:r>
          </w:p>
        </w:tc>
      </w:tr>
      <w:tr w:rsidR="00F540A8" w:rsidRPr="00F540A8" w:rsidTr="00F540A8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Численность зарегистрированных безрабо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>ных, тыс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.ч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>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0,14</w:t>
            </w:r>
          </w:p>
        </w:tc>
      </w:tr>
      <w:tr w:rsidR="00F540A8" w:rsidRPr="00F540A8" w:rsidTr="00F540A8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Уровень зарегистрированных безр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ботных,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F540A8" w:rsidRPr="00F540A8" w:rsidTr="00F540A8">
        <w:trPr>
          <w:trHeight w:val="439"/>
        </w:trPr>
        <w:tc>
          <w:tcPr>
            <w:tcW w:w="9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Совокупный спрос на рабочую силу</w:t>
            </w:r>
          </w:p>
        </w:tc>
      </w:tr>
      <w:tr w:rsidR="00F540A8" w:rsidRPr="00F540A8" w:rsidTr="00F540A8">
        <w:trPr>
          <w:trHeight w:val="38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Всего (стр. 1.1+1.2+1.4+1.5+1.6)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1,7</w:t>
            </w:r>
          </w:p>
        </w:tc>
      </w:tr>
      <w:tr w:rsidR="00F540A8" w:rsidRPr="00F540A8" w:rsidTr="00F540A8">
        <w:trPr>
          <w:trHeight w:val="26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Вакансии на начало года, тыс. ед.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1.2.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Высвобождение рабочих мест, тыс. ед.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0,09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1.3.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 том числе: выход на пенсию по возрасту, тыс.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0,08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1.4.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Ввод новых рабочих мест, тыс. ед.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0,02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в том числе </w:t>
            </w:r>
            <w:r w:rsidRPr="00F540A8">
              <w:rPr>
                <w:rFonts w:cstheme="minorHAnsi"/>
                <w:color w:val="000000"/>
                <w:sz w:val="24"/>
                <w:szCs w:val="24"/>
              </w:rPr>
              <w:t>в рамках реализации инвестиционных проектов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1.5.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Высвобождение рабочих мест за счет освобождения их иностранными р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ботниками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540A8" w:rsidRPr="00F540A8" w:rsidTr="00F540A8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1.6.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Организация собственного дела, тыс. мест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</w:tr>
      <w:tr w:rsidR="00F540A8" w:rsidRPr="00F540A8" w:rsidTr="00F540A8">
        <w:trPr>
          <w:trHeight w:val="416"/>
        </w:trPr>
        <w:tc>
          <w:tcPr>
            <w:tcW w:w="9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Совокупное предложение рабочей силы</w:t>
            </w:r>
          </w:p>
        </w:tc>
      </w:tr>
      <w:tr w:rsidR="00F540A8" w:rsidRPr="00F540A8" w:rsidTr="00F540A8">
        <w:trPr>
          <w:trHeight w:val="3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Всего (стр.2.1+2.2+2.3+2.4)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0,26</w:t>
            </w:r>
          </w:p>
        </w:tc>
      </w:tr>
      <w:tr w:rsidR="00F540A8" w:rsidRPr="00F540A8" w:rsidTr="00F540A8">
        <w:trPr>
          <w:trHeight w:val="29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40A8" w:rsidRPr="00F540A8" w:rsidTr="00F540A8">
        <w:trPr>
          <w:trHeight w:val="3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2.1.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Численность зарегистрированных бе</w:t>
            </w:r>
            <w:r w:rsidRPr="00F540A8">
              <w:rPr>
                <w:rFonts w:cstheme="minorHAnsi"/>
                <w:sz w:val="24"/>
                <w:szCs w:val="24"/>
              </w:rPr>
              <w:t>з</w:t>
            </w:r>
            <w:r w:rsidRPr="00F540A8">
              <w:rPr>
                <w:rFonts w:cstheme="minorHAnsi"/>
                <w:sz w:val="24"/>
                <w:szCs w:val="24"/>
              </w:rPr>
              <w:t>работных, тыс.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0,14</w:t>
            </w:r>
          </w:p>
        </w:tc>
      </w:tr>
      <w:tr w:rsidR="00F540A8" w:rsidRPr="00F540A8" w:rsidTr="00F540A8">
        <w:trPr>
          <w:trHeight w:val="9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Численность выпускников образовательных учр</w:t>
            </w:r>
            <w:r w:rsidRPr="00F540A8">
              <w:rPr>
                <w:rFonts w:cstheme="minorHAnsi"/>
                <w:sz w:val="24"/>
                <w:szCs w:val="24"/>
              </w:rPr>
              <w:t>е</w:t>
            </w:r>
            <w:r w:rsidRPr="00F540A8">
              <w:rPr>
                <w:rFonts w:cstheme="minorHAnsi"/>
                <w:sz w:val="24"/>
                <w:szCs w:val="24"/>
              </w:rPr>
              <w:t>ждений, выходящих на рынок труда, тыс. чел.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0,06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Работники, уволенные в связи с сокращением численности или штата работников, либо ликвидац</w:t>
            </w:r>
            <w:r w:rsidRPr="00F540A8">
              <w:rPr>
                <w:rFonts w:cstheme="minorHAnsi"/>
                <w:sz w:val="24"/>
                <w:szCs w:val="24"/>
              </w:rPr>
              <w:t>и</w:t>
            </w:r>
            <w:r w:rsidRPr="00F540A8">
              <w:rPr>
                <w:rFonts w:cstheme="minorHAnsi"/>
                <w:sz w:val="24"/>
                <w:szCs w:val="24"/>
              </w:rPr>
              <w:t>ей, тыс</w:t>
            </w:r>
            <w:proofErr w:type="gramStart"/>
            <w:r w:rsidRPr="00F540A8">
              <w:rPr>
                <w:rFonts w:cstheme="minorHAnsi"/>
                <w:sz w:val="24"/>
                <w:szCs w:val="24"/>
              </w:rPr>
              <w:t>.ч</w:t>
            </w:r>
            <w:proofErr w:type="gramEnd"/>
            <w:r w:rsidRPr="00F540A8">
              <w:rPr>
                <w:rFonts w:cstheme="minorHAnsi"/>
                <w:sz w:val="24"/>
                <w:szCs w:val="24"/>
              </w:rPr>
              <w:t>ел.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Численность работников, находящихся под риском увольнения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0,03</w:t>
            </w:r>
          </w:p>
        </w:tc>
      </w:tr>
      <w:tr w:rsidR="00F540A8" w:rsidRPr="00F540A8" w:rsidTr="00F540A8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2.5.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Механический приток населения в трудоспособном возрасте, тыс. чел.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0,04</w:t>
            </w:r>
          </w:p>
        </w:tc>
      </w:tr>
      <w:tr w:rsidR="00F540A8" w:rsidRPr="00F540A8" w:rsidTr="00F540A8">
        <w:trPr>
          <w:trHeight w:val="300"/>
        </w:trPr>
        <w:tc>
          <w:tcPr>
            <w:tcW w:w="9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Соотношение спроса и предложения</w:t>
            </w:r>
          </w:p>
        </w:tc>
      </w:tr>
      <w:tr w:rsidR="00F540A8" w:rsidRPr="00F540A8" w:rsidTr="00F540A8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540A8">
              <w:rPr>
                <w:rFonts w:cstheme="minorHAnsi"/>
                <w:color w:val="000000"/>
                <w:sz w:val="24"/>
                <w:szCs w:val="24"/>
              </w:rPr>
              <w:t>Дефицит рабочих мест, тыс. ед. (стр.2-стр.1)</w:t>
            </w:r>
          </w:p>
          <w:p w:rsidR="00F540A8" w:rsidRPr="00F540A8" w:rsidRDefault="00F540A8" w:rsidP="00F540A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0,26</w:t>
            </w:r>
          </w:p>
        </w:tc>
      </w:tr>
      <w:tr w:rsidR="00F540A8" w:rsidRPr="00F540A8" w:rsidTr="00F540A8">
        <w:trPr>
          <w:trHeight w:val="300"/>
        </w:trPr>
        <w:tc>
          <w:tcPr>
            <w:tcW w:w="9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Оценка предпринимаемых мер: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Досрочный выход на пенсию,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F540A8" w:rsidRPr="00F540A8" w:rsidTr="00F540A8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оплачиваемых общественных работ, временного трудоустройс</w:t>
            </w:r>
            <w:r w:rsidRPr="00F540A8">
              <w:rPr>
                <w:rFonts w:cstheme="minorHAnsi"/>
                <w:sz w:val="24"/>
                <w:szCs w:val="24"/>
              </w:rPr>
              <w:t>т</w:t>
            </w:r>
            <w:r w:rsidRPr="00F540A8">
              <w:rPr>
                <w:rFonts w:cstheme="minorHAnsi"/>
                <w:sz w:val="24"/>
                <w:szCs w:val="24"/>
              </w:rPr>
              <w:t xml:space="preserve">ва, чел.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</w:tr>
      <w:tr w:rsidR="00F540A8" w:rsidRPr="00F540A8" w:rsidTr="00F540A8">
        <w:trPr>
          <w:trHeight w:val="3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 xml:space="preserve">Развитие малого предпринимательства и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самозан</w:t>
            </w:r>
            <w:r w:rsidRPr="00F540A8">
              <w:rPr>
                <w:rFonts w:cstheme="minorHAnsi"/>
                <w:sz w:val="24"/>
                <w:szCs w:val="24"/>
              </w:rPr>
              <w:t>я</w:t>
            </w:r>
            <w:r w:rsidRPr="00F540A8">
              <w:rPr>
                <w:rFonts w:cstheme="minorHAnsi"/>
                <w:sz w:val="24"/>
                <w:szCs w:val="24"/>
              </w:rPr>
              <w:t>тости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>, чел.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4.4.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временного трудоустройства нес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>вершеннолетних граждан в возрасте от 14 до 18 лет в свободное от учебы время, чел.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4.5.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временного трудоустройства безр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 xml:space="preserve">ботных граждан в возрасте от 18 до 20 лет из числа выпускников образовательных </w:t>
            </w:r>
            <w:r w:rsidRPr="00F540A8">
              <w:rPr>
                <w:rFonts w:cstheme="minorHAnsi"/>
                <w:sz w:val="24"/>
                <w:szCs w:val="24"/>
              </w:rPr>
              <w:lastRenderedPageBreak/>
              <w:t>учреждений начального и среднего профессионального образов</w:t>
            </w:r>
            <w:r w:rsidRPr="00F540A8">
              <w:rPr>
                <w:rFonts w:cstheme="minorHAnsi"/>
                <w:sz w:val="24"/>
                <w:szCs w:val="24"/>
              </w:rPr>
              <w:t>а</w:t>
            </w:r>
            <w:r w:rsidRPr="00F540A8">
              <w:rPr>
                <w:rFonts w:cstheme="minorHAnsi"/>
                <w:sz w:val="24"/>
                <w:szCs w:val="24"/>
              </w:rPr>
              <w:t>ния, ищущие работу впервые,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F540A8">
              <w:rPr>
                <w:rFonts w:cstheme="minorHAnsi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</w:t>
            </w:r>
            <w:r w:rsidRPr="00F540A8">
              <w:rPr>
                <w:rFonts w:cstheme="minorHAnsi"/>
                <w:sz w:val="24"/>
                <w:szCs w:val="24"/>
              </w:rPr>
              <w:t>о</w:t>
            </w:r>
            <w:r w:rsidRPr="00F540A8">
              <w:rPr>
                <w:rFonts w:cstheme="minorHAnsi"/>
                <w:sz w:val="24"/>
                <w:szCs w:val="24"/>
              </w:rPr>
              <w:t xml:space="preserve">иске работы 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F540A8">
              <w:rPr>
                <w:rFonts w:cstheme="minorHAnsi"/>
                <w:sz w:val="24"/>
                <w:szCs w:val="24"/>
              </w:rPr>
              <w:t>предпенсионного</w:t>
            </w:r>
            <w:proofErr w:type="spellEnd"/>
            <w:r w:rsidRPr="00F540A8">
              <w:rPr>
                <w:rFonts w:cstheme="minorHAnsi"/>
                <w:sz w:val="24"/>
                <w:szCs w:val="24"/>
              </w:rPr>
              <w:t xml:space="preserve"> возра</w:t>
            </w:r>
            <w:r w:rsidRPr="00F540A8">
              <w:rPr>
                <w:rFonts w:cstheme="minorHAnsi"/>
                <w:sz w:val="24"/>
                <w:szCs w:val="24"/>
              </w:rPr>
              <w:t>с</w:t>
            </w:r>
            <w:r w:rsidRPr="00F540A8">
              <w:rPr>
                <w:rFonts w:cstheme="minorHAnsi"/>
                <w:sz w:val="24"/>
                <w:szCs w:val="24"/>
              </w:rPr>
              <w:t>та и др.,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40A8">
              <w:rPr>
                <w:rFonts w:cstheme="minorHAnsi"/>
                <w:b/>
                <w:sz w:val="24"/>
                <w:szCs w:val="24"/>
              </w:rPr>
              <w:t>4.8.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A8" w:rsidRPr="00F540A8" w:rsidRDefault="00F540A8" w:rsidP="00F540A8">
            <w:pPr>
              <w:rPr>
                <w:rFonts w:cstheme="minorHAnsi"/>
                <w:b/>
                <w:sz w:val="24"/>
                <w:szCs w:val="24"/>
              </w:rPr>
            </w:pPr>
            <w:r w:rsidRPr="00F540A8">
              <w:rPr>
                <w:rFonts w:cstheme="minorHAnsi"/>
                <w:b/>
                <w:sz w:val="24"/>
                <w:szCs w:val="24"/>
              </w:rPr>
              <w:t>Всего участников, чел.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40A8" w:rsidRPr="00F540A8" w:rsidRDefault="00F540A8" w:rsidP="00F540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40A8">
              <w:rPr>
                <w:rFonts w:cstheme="minorHAnsi"/>
                <w:b/>
                <w:bCs/>
                <w:sz w:val="24"/>
                <w:szCs w:val="24"/>
              </w:rPr>
              <w:t>112</w:t>
            </w:r>
          </w:p>
        </w:tc>
      </w:tr>
      <w:tr w:rsidR="00F540A8" w:rsidRPr="00F540A8" w:rsidTr="00F540A8">
        <w:trPr>
          <w:trHeight w:val="300"/>
        </w:trPr>
        <w:tc>
          <w:tcPr>
            <w:tcW w:w="716" w:type="dxa"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2" w:type="dxa"/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F540A8" w:rsidRPr="00F540A8" w:rsidRDefault="00F540A8" w:rsidP="00F540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40A8" w:rsidRPr="00F540A8" w:rsidRDefault="00F540A8" w:rsidP="00F540A8">
      <w:pPr>
        <w:ind w:left="-57" w:firstLine="741"/>
        <w:jc w:val="both"/>
        <w:rPr>
          <w:rFonts w:cstheme="minorHAnsi"/>
          <w:color w:val="000000"/>
          <w:sz w:val="24"/>
          <w:szCs w:val="24"/>
        </w:rPr>
      </w:pPr>
      <w:r w:rsidRPr="00F540A8">
        <w:rPr>
          <w:rFonts w:cstheme="minorHAnsi"/>
          <w:color w:val="000000"/>
          <w:sz w:val="24"/>
          <w:szCs w:val="24"/>
        </w:rPr>
        <w:t>На основе анализа и прогноза социально-экономической сферы Льговского района можно выделить ключевые проблемы в сфере занятости и на рынке труда в 2014-2016 годах:</w:t>
      </w:r>
    </w:p>
    <w:p w:rsidR="00F540A8" w:rsidRPr="00F540A8" w:rsidRDefault="00F540A8" w:rsidP="00F540A8">
      <w:pPr>
        <w:ind w:left="-57" w:firstLine="741"/>
        <w:jc w:val="both"/>
        <w:rPr>
          <w:rFonts w:cstheme="minorHAnsi"/>
          <w:color w:val="000000"/>
          <w:sz w:val="24"/>
          <w:szCs w:val="24"/>
        </w:rPr>
      </w:pPr>
      <w:r w:rsidRPr="00F540A8">
        <w:rPr>
          <w:rFonts w:cstheme="minorHAnsi"/>
          <w:color w:val="000000"/>
          <w:sz w:val="24"/>
          <w:szCs w:val="24"/>
        </w:rPr>
        <w:t>сохранение тенденции превышения предложения рабочей силы над спросом;</w:t>
      </w:r>
    </w:p>
    <w:p w:rsidR="00F540A8" w:rsidRPr="00F540A8" w:rsidRDefault="00F540A8" w:rsidP="00F540A8">
      <w:pPr>
        <w:ind w:left="-57" w:firstLine="741"/>
        <w:jc w:val="both"/>
        <w:rPr>
          <w:rFonts w:cstheme="minorHAnsi"/>
          <w:color w:val="000000"/>
          <w:sz w:val="24"/>
          <w:szCs w:val="24"/>
        </w:rPr>
      </w:pPr>
      <w:r w:rsidRPr="00F540A8">
        <w:rPr>
          <w:rFonts w:cstheme="minorHAnsi"/>
          <w:color w:val="000000"/>
          <w:sz w:val="24"/>
          <w:szCs w:val="24"/>
        </w:rPr>
        <w:t>высвобождение работников, которое не в полной мере будет компе</w:t>
      </w:r>
      <w:r w:rsidRPr="00F540A8">
        <w:rPr>
          <w:rFonts w:cstheme="minorHAnsi"/>
          <w:color w:val="000000"/>
          <w:sz w:val="24"/>
          <w:szCs w:val="24"/>
        </w:rPr>
        <w:t>н</w:t>
      </w:r>
      <w:r w:rsidRPr="00F540A8">
        <w:rPr>
          <w:rFonts w:cstheme="minorHAnsi"/>
          <w:color w:val="000000"/>
          <w:sz w:val="24"/>
          <w:szCs w:val="24"/>
        </w:rPr>
        <w:t>сироваться спросом на рабочую силу с учетом ввода новых рабочих мест;</w:t>
      </w:r>
    </w:p>
    <w:p w:rsidR="00F540A8" w:rsidRPr="00F540A8" w:rsidRDefault="00F540A8" w:rsidP="00F540A8">
      <w:pPr>
        <w:ind w:left="-57" w:firstLine="741"/>
        <w:jc w:val="both"/>
        <w:rPr>
          <w:rFonts w:cstheme="minorHAnsi"/>
          <w:color w:val="000000"/>
          <w:sz w:val="24"/>
          <w:szCs w:val="24"/>
        </w:rPr>
      </w:pPr>
      <w:r w:rsidRPr="00F540A8">
        <w:rPr>
          <w:rFonts w:cstheme="minorHAnsi"/>
          <w:color w:val="000000"/>
          <w:sz w:val="24"/>
          <w:szCs w:val="24"/>
        </w:rPr>
        <w:t>недостаточные объемы профессионально-технической подготовки высококвалифицированных кадров на производстве, отсутствие опер</w:t>
      </w:r>
      <w:r w:rsidRPr="00F540A8">
        <w:rPr>
          <w:rFonts w:cstheme="minorHAnsi"/>
          <w:color w:val="000000"/>
          <w:sz w:val="24"/>
          <w:szCs w:val="24"/>
        </w:rPr>
        <w:t>е</w:t>
      </w:r>
      <w:r w:rsidRPr="00F540A8">
        <w:rPr>
          <w:rFonts w:cstheme="minorHAnsi"/>
          <w:color w:val="000000"/>
          <w:sz w:val="24"/>
          <w:szCs w:val="24"/>
        </w:rPr>
        <w:t>жающего обучения персонала;</w:t>
      </w:r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proofErr w:type="gramStart"/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недостаточная</w:t>
      </w:r>
      <w:proofErr w:type="gramEnd"/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адаптированность</w:t>
      </w:r>
      <w:proofErr w:type="spellEnd"/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системы образования к требованиям рынка труда в части учета перспектив спроса на рабочую силу в профе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с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сионально - квалификационном разрезе; </w:t>
      </w:r>
    </w:p>
    <w:p w:rsidR="00F540A8" w:rsidRPr="00F540A8" w:rsidRDefault="00F540A8" w:rsidP="00F540A8">
      <w:pPr>
        <w:pStyle w:val="aa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низкая конкурентоспособность ряда социально-демографических групп (молодежи без практического опыта работы, женщин, имеющих м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а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лолетних детей, инвалидов и других), обусловленная ужесточением треб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о</w:t>
      </w:r>
      <w:r w:rsidRPr="00F540A8">
        <w:rPr>
          <w:rFonts w:asciiTheme="minorHAnsi" w:hAnsiTheme="minorHAnsi" w:cstheme="minorHAnsi"/>
          <w:b w:val="0"/>
          <w:color w:val="000000"/>
          <w:sz w:val="24"/>
          <w:szCs w:val="24"/>
        </w:rPr>
        <w:t>ваний работодателей к принимаемым на работу работникам;</w:t>
      </w:r>
    </w:p>
    <w:p w:rsidR="00F540A8" w:rsidRPr="00F540A8" w:rsidRDefault="00F540A8" w:rsidP="00F540A8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F540A8">
        <w:rPr>
          <w:rFonts w:cstheme="minorHAnsi"/>
          <w:color w:val="000000"/>
          <w:sz w:val="24"/>
          <w:szCs w:val="24"/>
        </w:rPr>
        <w:t>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В этих условиях возрастает актуальность задачи государственного регулирования процессов, происходящих на  рынке труда.  Подобная зад</w:t>
      </w:r>
      <w:r w:rsidRPr="00F540A8">
        <w:rPr>
          <w:rFonts w:asciiTheme="minorHAnsi" w:hAnsiTheme="minorHAnsi" w:cstheme="minorHAnsi"/>
          <w:sz w:val="24"/>
        </w:rPr>
        <w:t>а</w:t>
      </w:r>
      <w:r w:rsidRPr="00F540A8">
        <w:rPr>
          <w:rFonts w:asciiTheme="minorHAnsi" w:hAnsiTheme="minorHAnsi" w:cstheme="minorHAnsi"/>
          <w:sz w:val="24"/>
        </w:rPr>
        <w:t>ча не может быть эффективно решена без применения программно - цел</w:t>
      </w:r>
      <w:r w:rsidRPr="00F540A8">
        <w:rPr>
          <w:rFonts w:asciiTheme="minorHAnsi" w:hAnsiTheme="minorHAnsi" w:cstheme="minorHAnsi"/>
          <w:sz w:val="24"/>
        </w:rPr>
        <w:t>е</w:t>
      </w:r>
      <w:r w:rsidRPr="00F540A8">
        <w:rPr>
          <w:rFonts w:asciiTheme="minorHAnsi" w:hAnsiTheme="minorHAnsi" w:cstheme="minorHAnsi"/>
          <w:sz w:val="24"/>
        </w:rPr>
        <w:t xml:space="preserve">вого метода, позволяющего обеспечить </w:t>
      </w:r>
      <w:r w:rsidRPr="00F540A8">
        <w:rPr>
          <w:rFonts w:asciiTheme="minorHAnsi" w:hAnsiTheme="minorHAnsi" w:cstheme="minorHAnsi"/>
          <w:sz w:val="24"/>
        </w:rPr>
        <w:lastRenderedPageBreak/>
        <w:t>системный и целостный подход к регулированию ситуации, складывающейся на рынке труда.</w:t>
      </w:r>
    </w:p>
    <w:p w:rsidR="00F540A8" w:rsidRPr="00F540A8" w:rsidRDefault="00F540A8" w:rsidP="00F540A8">
      <w:pPr>
        <w:pStyle w:val="ad"/>
        <w:jc w:val="both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 </w:t>
      </w:r>
      <w:r w:rsidRPr="00F540A8">
        <w:rPr>
          <w:rFonts w:asciiTheme="minorHAnsi" w:hAnsiTheme="minorHAnsi" w:cstheme="minorHAnsi"/>
          <w:color w:val="000000"/>
          <w:sz w:val="24"/>
        </w:rPr>
        <w:t>Настоящая Программа, являясь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</w:t>
      </w:r>
      <w:r w:rsidRPr="00F540A8">
        <w:rPr>
          <w:rFonts w:asciiTheme="minorHAnsi" w:hAnsiTheme="minorHAnsi" w:cstheme="minorHAnsi"/>
          <w:color w:val="000000"/>
          <w:sz w:val="24"/>
        </w:rPr>
        <w:t>е</w:t>
      </w:r>
      <w:r w:rsidRPr="00F540A8">
        <w:rPr>
          <w:rFonts w:asciiTheme="minorHAnsi" w:hAnsiTheme="minorHAnsi" w:cstheme="minorHAnsi"/>
          <w:color w:val="000000"/>
          <w:sz w:val="24"/>
        </w:rPr>
        <w:t>ния.</w:t>
      </w:r>
    </w:p>
    <w:p w:rsidR="00F540A8" w:rsidRPr="00F540A8" w:rsidRDefault="00F540A8" w:rsidP="00F540A8">
      <w:pPr>
        <w:ind w:firstLine="684"/>
        <w:jc w:val="both"/>
        <w:rPr>
          <w:rFonts w:cstheme="minorHAnsi"/>
          <w:color w:val="FF0000"/>
          <w:sz w:val="24"/>
          <w:szCs w:val="24"/>
        </w:rPr>
      </w:pPr>
    </w:p>
    <w:p w:rsidR="00F540A8" w:rsidRPr="00F540A8" w:rsidRDefault="00F540A8" w:rsidP="00F540A8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jc w:val="center"/>
        <w:rPr>
          <w:rFonts w:cstheme="minorHAnsi"/>
          <w:bCs/>
          <w:sz w:val="24"/>
          <w:szCs w:val="24"/>
        </w:rPr>
      </w:pPr>
      <w:r w:rsidRPr="00F540A8">
        <w:rPr>
          <w:rFonts w:cstheme="minorHAnsi"/>
          <w:bCs/>
          <w:sz w:val="24"/>
          <w:szCs w:val="24"/>
        </w:rPr>
        <w:t>Основные цели и задачи подпрограммы, сроки и этапы реализации, ц</w:t>
      </w:r>
      <w:r w:rsidRPr="00F540A8">
        <w:rPr>
          <w:rFonts w:cstheme="minorHAnsi"/>
          <w:bCs/>
          <w:sz w:val="24"/>
          <w:szCs w:val="24"/>
        </w:rPr>
        <w:t>е</w:t>
      </w:r>
      <w:r w:rsidRPr="00F540A8">
        <w:rPr>
          <w:rFonts w:cstheme="minorHAnsi"/>
          <w:bCs/>
          <w:sz w:val="24"/>
          <w:szCs w:val="24"/>
        </w:rPr>
        <w:t>левые индикаторы и показатели, характеризующие эффективность реал</w:t>
      </w:r>
      <w:r w:rsidRPr="00F540A8">
        <w:rPr>
          <w:rFonts w:cstheme="minorHAnsi"/>
          <w:bCs/>
          <w:sz w:val="24"/>
          <w:szCs w:val="24"/>
        </w:rPr>
        <w:t>и</w:t>
      </w:r>
      <w:r w:rsidRPr="00F540A8">
        <w:rPr>
          <w:rFonts w:cstheme="minorHAnsi"/>
          <w:bCs/>
          <w:sz w:val="24"/>
          <w:szCs w:val="24"/>
        </w:rPr>
        <w:t>зации подпрограммы</w:t>
      </w:r>
    </w:p>
    <w:p w:rsidR="00F540A8" w:rsidRPr="00F540A8" w:rsidRDefault="00F540A8" w:rsidP="00F540A8">
      <w:pPr>
        <w:ind w:left="568"/>
        <w:rPr>
          <w:rFonts w:cstheme="minorHAnsi"/>
          <w:b/>
          <w:bCs/>
          <w:sz w:val="24"/>
          <w:szCs w:val="24"/>
        </w:rPr>
      </w:pP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Основными 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достижения этих целей необходимо решение следующих 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дач: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содействие гражданам в поиске подходящей работы, а работодат</w:t>
      </w:r>
      <w:r w:rsidRPr="00F540A8">
        <w:rPr>
          <w:rFonts w:asciiTheme="minorHAnsi" w:hAnsiTheme="minorHAnsi" w:cstheme="minorHAnsi"/>
          <w:sz w:val="24"/>
        </w:rPr>
        <w:t>е</w:t>
      </w:r>
      <w:r w:rsidRPr="00F540A8">
        <w:rPr>
          <w:rFonts w:asciiTheme="minorHAnsi" w:hAnsiTheme="minorHAnsi" w:cstheme="minorHAnsi"/>
          <w:sz w:val="24"/>
        </w:rPr>
        <w:t>лям в подборе необходимых работников;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содействие занятости граждан, испытывающих трудности в поиске работы;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развитие трудовых ресурсов, снижение дисбаланса на рынке труда;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поддержка предпринимательской инициативы безрабо</w:t>
      </w:r>
      <w:r w:rsidRPr="00F540A8">
        <w:rPr>
          <w:rFonts w:asciiTheme="minorHAnsi" w:hAnsiTheme="minorHAnsi" w:cstheme="minorHAnsi"/>
          <w:sz w:val="24"/>
        </w:rPr>
        <w:t>т</w:t>
      </w:r>
      <w:r w:rsidRPr="00F540A8">
        <w:rPr>
          <w:rFonts w:asciiTheme="minorHAnsi" w:hAnsiTheme="minorHAnsi" w:cstheme="minorHAnsi"/>
          <w:sz w:val="24"/>
        </w:rPr>
        <w:t>ных граждан;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осуществление социальных выплат гражданам, признанным в уст</w:t>
      </w:r>
      <w:r w:rsidRPr="00F540A8">
        <w:rPr>
          <w:rFonts w:asciiTheme="minorHAnsi" w:hAnsiTheme="minorHAnsi" w:cstheme="minorHAnsi"/>
          <w:sz w:val="24"/>
        </w:rPr>
        <w:t>а</w:t>
      </w:r>
      <w:r w:rsidRPr="00F540A8">
        <w:rPr>
          <w:rFonts w:asciiTheme="minorHAnsi" w:hAnsiTheme="minorHAnsi" w:cstheme="minorHAnsi"/>
          <w:sz w:val="24"/>
        </w:rPr>
        <w:t>новленном порядке безработными.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Срок реализации подпрограммы – 3 года. Ее выполнение будет осуществляться в один этап за 2014 – 2016 годы, что позволит обеспечить непр</w:t>
      </w:r>
      <w:r w:rsidRPr="00F540A8">
        <w:rPr>
          <w:rFonts w:asciiTheme="minorHAnsi" w:hAnsiTheme="minorHAnsi" w:cstheme="minorHAnsi"/>
          <w:sz w:val="24"/>
        </w:rPr>
        <w:t>е</w:t>
      </w:r>
      <w:r w:rsidRPr="00F540A8">
        <w:rPr>
          <w:rFonts w:asciiTheme="minorHAnsi" w:hAnsiTheme="minorHAnsi" w:cstheme="minorHAnsi"/>
          <w:sz w:val="24"/>
        </w:rPr>
        <w:t>рывность решаемых задач.</w:t>
      </w:r>
    </w:p>
    <w:p w:rsidR="00F540A8" w:rsidRPr="00F540A8" w:rsidRDefault="00F540A8" w:rsidP="00F540A8">
      <w:pPr>
        <w:pStyle w:val="a8"/>
        <w:ind w:firstLine="708"/>
        <w:rPr>
          <w:rFonts w:asciiTheme="minorHAnsi" w:hAnsiTheme="minorHAnsi" w:cstheme="minorHAnsi"/>
          <w:sz w:val="24"/>
        </w:rPr>
      </w:pPr>
      <w:r w:rsidRPr="00F540A8">
        <w:rPr>
          <w:rFonts w:asciiTheme="minorHAnsi" w:hAnsiTheme="minorHAnsi" w:cstheme="minorHAnsi"/>
          <w:sz w:val="24"/>
        </w:rPr>
        <w:t>Целевыми индикаторами и показателями подпрограммы, характеризующими эффективность реализации программных мероприятий, являю</w:t>
      </w:r>
      <w:r w:rsidRPr="00F540A8">
        <w:rPr>
          <w:rFonts w:asciiTheme="minorHAnsi" w:hAnsiTheme="minorHAnsi" w:cstheme="minorHAnsi"/>
          <w:sz w:val="24"/>
        </w:rPr>
        <w:t>т</w:t>
      </w:r>
      <w:r w:rsidRPr="00F540A8">
        <w:rPr>
          <w:rFonts w:asciiTheme="minorHAnsi" w:hAnsiTheme="minorHAnsi" w:cstheme="minorHAnsi"/>
          <w:sz w:val="24"/>
        </w:rPr>
        <w:t>ся: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количество граждан и работодателей, проинформированных о пол</w:t>
      </w:r>
      <w:r w:rsidRPr="00F540A8">
        <w:rPr>
          <w:rFonts w:asciiTheme="minorHAnsi" w:hAnsiTheme="minorHAnsi" w:cstheme="minorHAnsi"/>
        </w:rPr>
        <w:t>о</w:t>
      </w:r>
      <w:r w:rsidRPr="00F540A8">
        <w:rPr>
          <w:rFonts w:asciiTheme="minorHAnsi" w:hAnsiTheme="minorHAnsi" w:cstheme="minorHAnsi"/>
        </w:rPr>
        <w:t xml:space="preserve">жении на рынке труда; 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количество проведенных ярмарок  вакансий и учебных рабочих  мест;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количество рабочих мест, созданных для организации  оплачиваемых общественных р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>бот;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рабочих мест, созданных для организации временного  трудоустройства несовершеннолетних  граждан в возрасте  от 14 до  18 лет в свободное от учебы время;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рабочих мест, созданных для организации временного  трудоустройства безработных  граждан в  возрасте от  18 до 20 лет из  чи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ла выпускников  образовательных учреждений начального и среднего профессионального образования, ищущих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боту впервые;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proofErr w:type="gramStart"/>
      <w:r w:rsidRPr="00F540A8">
        <w:rPr>
          <w:rFonts w:asciiTheme="minorHAnsi" w:hAnsiTheme="minorHAnsi" w:cstheme="minorHAnsi"/>
        </w:rPr>
        <w:t>количество рабочих мест, созданных для организации временного трудоустройства безработных граждан, испытывающих трудности в пои</w:t>
      </w:r>
      <w:r w:rsidRPr="00F540A8">
        <w:rPr>
          <w:rFonts w:asciiTheme="minorHAnsi" w:hAnsiTheme="minorHAnsi" w:cstheme="minorHAnsi"/>
        </w:rPr>
        <w:t>с</w:t>
      </w:r>
      <w:r w:rsidRPr="00F540A8">
        <w:rPr>
          <w:rFonts w:asciiTheme="minorHAnsi" w:hAnsiTheme="minorHAnsi" w:cstheme="minorHAnsi"/>
        </w:rPr>
        <w:t xml:space="preserve">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 w:rsidRPr="00F540A8">
        <w:rPr>
          <w:rFonts w:asciiTheme="minorHAnsi" w:hAnsiTheme="minorHAnsi" w:cstheme="minorHAnsi"/>
        </w:rPr>
        <w:t>предпенсионного</w:t>
      </w:r>
      <w:proofErr w:type="spellEnd"/>
      <w:r w:rsidRPr="00F540A8">
        <w:rPr>
          <w:rFonts w:asciiTheme="minorHAnsi" w:hAnsiTheme="minorHAnsi" w:cstheme="minorHAnsi"/>
        </w:rPr>
        <w:t xml:space="preserve"> возраста, беженцев и вынужденных переселенцев, граждан, уволенных с в</w:t>
      </w:r>
      <w:r w:rsidRPr="00F540A8">
        <w:rPr>
          <w:rFonts w:asciiTheme="minorHAnsi" w:hAnsiTheme="minorHAnsi" w:cstheme="minorHAnsi"/>
        </w:rPr>
        <w:t>о</w:t>
      </w:r>
      <w:r w:rsidRPr="00F540A8">
        <w:rPr>
          <w:rFonts w:asciiTheme="minorHAnsi" w:hAnsiTheme="minorHAnsi" w:cstheme="minorHAnsi"/>
        </w:rPr>
        <w:t>енной службы и членов их семей, одиноких и многодетных родителей, воспитывающих несовершеннолетних детей, детей – инвалидов, граждан, подвергшихся радиации вследствие чернобыльской и других радиационных</w:t>
      </w:r>
      <w:proofErr w:type="gramEnd"/>
      <w:r w:rsidRPr="00F540A8">
        <w:rPr>
          <w:rFonts w:asciiTheme="minorHAnsi" w:hAnsiTheme="minorHAnsi" w:cstheme="minorHAnsi"/>
        </w:rPr>
        <w:t xml:space="preserve"> аварий и кат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>строф;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количество граждан, получивших услуги по профессиональной ор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ентации в целях выбора сферы деятельности (профессии), трудоустройс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ва, профессионального обучения;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безработных граждан, получивших услуги по социальной адаптации на рынке труда;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безработных граждан, получивших психологическую поддержку и  профессиональную подготовку, переподготовку, повышение квалификации, включая обучение в другой местности, женщин в период отпуска по уходу за ребенком до достижения им возраста трех лет;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количество безработных граждан, получивших услуги по содейс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 xml:space="preserve">вию  </w:t>
      </w:r>
      <w:proofErr w:type="spellStart"/>
      <w:r w:rsidRPr="00F540A8">
        <w:rPr>
          <w:rFonts w:cstheme="minorHAnsi"/>
          <w:sz w:val="24"/>
          <w:szCs w:val="24"/>
        </w:rPr>
        <w:t>самозанятости</w:t>
      </w:r>
      <w:proofErr w:type="spellEnd"/>
      <w:r w:rsidRPr="00F540A8">
        <w:rPr>
          <w:rFonts w:cstheme="minorHAnsi"/>
          <w:sz w:val="24"/>
          <w:szCs w:val="24"/>
        </w:rPr>
        <w:t xml:space="preserve"> безработным гражданам, включая граждан, призна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ных в установленном порядке безработными, и граждан, признанных в у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ального предпринимателя, либо крестьянского (фермерского) хозяйства, а также единовременную финансовую помощь на</w:t>
      </w:r>
      <w:proofErr w:type="gramEnd"/>
      <w:r w:rsidRPr="00F540A8">
        <w:rPr>
          <w:rFonts w:cstheme="minorHAnsi"/>
          <w:sz w:val="24"/>
          <w:szCs w:val="24"/>
        </w:rPr>
        <w:t xml:space="preserve"> подготовку документов для соответствующей государственной регистр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 xml:space="preserve">ции;                                                                             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получателей  пособия по безработице, материальной 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мощи, пенсий, оформленных безработным гражданам досрочно;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количество получателей стипендий в период прохождения профе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сиональной подготовки, переподготовки и повышения квалификации по направлению органов службы занятости.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Прогнозируемые значения целевых индикаторов и показателей, х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рактеризующих эффективность реализации Программы, приведены в пр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ложении № 1 к настоящей Программе в целом за период ее реализации с разбивкой по 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дам.</w:t>
      </w:r>
    </w:p>
    <w:p w:rsidR="00F540A8" w:rsidRPr="00F540A8" w:rsidRDefault="00F540A8" w:rsidP="00F540A8">
      <w:pPr>
        <w:ind w:left="568"/>
        <w:jc w:val="both"/>
        <w:rPr>
          <w:rFonts w:cstheme="minorHAnsi"/>
          <w:b/>
          <w:bCs/>
          <w:sz w:val="24"/>
          <w:szCs w:val="24"/>
        </w:rPr>
      </w:pPr>
    </w:p>
    <w:p w:rsidR="00F540A8" w:rsidRPr="00F540A8" w:rsidRDefault="00F540A8" w:rsidP="00F540A8">
      <w:pPr>
        <w:pStyle w:val="aa"/>
        <w:numPr>
          <w:ilvl w:val="0"/>
          <w:numId w:val="19"/>
        </w:numPr>
        <w:tabs>
          <w:tab w:val="left" w:pos="540"/>
        </w:tabs>
        <w:ind w:left="0" w:firstLine="0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</w:rPr>
        <w:t>Перечень мероприятий, сроки их реализации и объемы финансиров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а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ния</w:t>
      </w:r>
    </w:p>
    <w:p w:rsidR="00F540A8" w:rsidRPr="00F540A8" w:rsidRDefault="00F540A8" w:rsidP="00F540A8">
      <w:pPr>
        <w:pStyle w:val="aa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af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</w:rPr>
        <w:t>Перечень мероприятий со сроками их реализации и объемами ф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и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нансирования приведен в приложении № 3 к настоящей подпрограмме и предусматривает следующие мероприятия: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информирование  населения   и  работодателей о положении на ры</w:t>
      </w:r>
      <w:r w:rsidRPr="00F540A8">
        <w:rPr>
          <w:rFonts w:asciiTheme="minorHAnsi" w:hAnsiTheme="minorHAnsi" w:cstheme="minorHAnsi"/>
        </w:rPr>
        <w:t>н</w:t>
      </w:r>
      <w:r w:rsidRPr="00F540A8">
        <w:rPr>
          <w:rFonts w:asciiTheme="minorHAnsi" w:hAnsiTheme="minorHAnsi" w:cstheme="minorHAnsi"/>
        </w:rPr>
        <w:t xml:space="preserve">ке труда; 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организация ярмарок  вакансий и учебных рабочих  ме</w:t>
      </w:r>
      <w:r w:rsidRPr="00F540A8">
        <w:rPr>
          <w:rFonts w:asciiTheme="minorHAnsi" w:hAnsiTheme="minorHAnsi" w:cstheme="minorHAnsi"/>
        </w:rPr>
        <w:t>с</w:t>
      </w:r>
      <w:r w:rsidRPr="00F540A8">
        <w:rPr>
          <w:rFonts w:asciiTheme="minorHAnsi" w:hAnsiTheme="minorHAnsi" w:cstheme="minorHAnsi"/>
        </w:rPr>
        <w:t>т;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организация оплачиваемых общественных работ;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организация временного  трудоустройства несовершеннолетних  граждан в возрасте  от 14 до  18 лет, в свободное от учебы время;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организация временного  трудоустройство безработных  граждан в  возрасте от  18 до 20 лет из  числа выпускников образовательных учрежд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ний начального и среднего профессионального образования, ищущих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боту впервые;</w:t>
      </w:r>
      <w:proofErr w:type="gramEnd"/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proofErr w:type="gramStart"/>
      <w:r w:rsidRPr="00F540A8">
        <w:rPr>
          <w:rFonts w:asciiTheme="minorHAnsi" w:hAnsiTheme="minorHAnsi" w:cstheme="minorHAnsi"/>
        </w:rPr>
        <w:lastRenderedPageBreak/>
        <w:t>организация временного трудоустройства безработных граждан, и</w:t>
      </w:r>
      <w:r w:rsidRPr="00F540A8">
        <w:rPr>
          <w:rFonts w:asciiTheme="minorHAnsi" w:hAnsiTheme="minorHAnsi" w:cstheme="minorHAnsi"/>
        </w:rPr>
        <w:t>с</w:t>
      </w:r>
      <w:r w:rsidRPr="00F540A8">
        <w:rPr>
          <w:rFonts w:asciiTheme="minorHAnsi" w:hAnsiTheme="minorHAnsi" w:cstheme="minorHAnsi"/>
        </w:rPr>
        <w:t xml:space="preserve">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 w:rsidRPr="00F540A8">
        <w:rPr>
          <w:rFonts w:asciiTheme="minorHAnsi" w:hAnsiTheme="minorHAnsi" w:cstheme="minorHAnsi"/>
        </w:rPr>
        <w:t>предпенсионного</w:t>
      </w:r>
      <w:proofErr w:type="spellEnd"/>
      <w:r w:rsidRPr="00F540A8">
        <w:rPr>
          <w:rFonts w:asciiTheme="minorHAnsi" w:hAnsiTheme="minorHAnsi" w:cstheme="minorHAnsi"/>
        </w:rPr>
        <w:t xml:space="preserve"> возраста, беженцев и вынужденных переселенцев, граждан, уволенных с военной службы и членов их семей, од</w:t>
      </w:r>
      <w:r w:rsidRPr="00F540A8">
        <w:rPr>
          <w:rFonts w:asciiTheme="minorHAnsi" w:hAnsiTheme="minorHAnsi" w:cstheme="minorHAnsi"/>
        </w:rPr>
        <w:t>и</w:t>
      </w:r>
      <w:r w:rsidRPr="00F540A8">
        <w:rPr>
          <w:rFonts w:asciiTheme="minorHAnsi" w:hAnsiTheme="minorHAnsi" w:cstheme="minorHAnsi"/>
        </w:rPr>
        <w:t>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>тастроф;</w:t>
      </w:r>
      <w:proofErr w:type="gramEnd"/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профессиональная ориентация безработных граждан в целях выбора сферы деятельности (профессии), трудоустройства, профессионального обучения;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социальная адаптация безработных граждан на ры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ке труда;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психологическая поддержка и профессиональная подготовка, пер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подготовка, повышение квалификации безработных граждан, включая обучение в другой местности, женщин в период отпуска по уходу за р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бенком до достижения им возраста трех лет;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 xml:space="preserve">содействие </w:t>
      </w:r>
      <w:proofErr w:type="spellStart"/>
      <w:r w:rsidRPr="00F540A8">
        <w:rPr>
          <w:rFonts w:cstheme="minorHAnsi"/>
          <w:sz w:val="24"/>
          <w:szCs w:val="24"/>
        </w:rPr>
        <w:t>самозанятости</w:t>
      </w:r>
      <w:proofErr w:type="spellEnd"/>
      <w:r w:rsidRPr="00F540A8">
        <w:rPr>
          <w:rFonts w:cstheme="minorHAnsi"/>
          <w:sz w:val="24"/>
          <w:szCs w:val="24"/>
        </w:rPr>
        <w:t xml:space="preserve"> безработных граждан, включая граждан, признанных в установленном порядке безработными, и граждан, призна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ных в установленном порядке безработными и прошедшими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нальную подготовку, переподготовку и повышение квалификации по направлению органов службы занятости, единовременную финансовую помощь при их госуда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ственной регистрации в качестве юридического лица, индивидуального предпринимателя, либо крестьянского (фермерского) х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зяйства, а также единовременную финансовую помощь на подготовку документов для соответствующей государственной регистр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 xml:space="preserve">ции;                                                                                                          </w:t>
      </w:r>
      <w:proofErr w:type="gramEnd"/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выплаты пособия по безработице, материальной помощи, пенсий, оформленных безработным гражданам досрочно (включая оплату банко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ских услуг);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выплаты стипендий в период прохождения гражданами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нальной подготовки, переподготовки и повышения квалификации по направлению органов службы занят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сти</w:t>
      </w:r>
    </w:p>
    <w:p w:rsidR="00F540A8" w:rsidRPr="00F540A8" w:rsidRDefault="00F540A8" w:rsidP="00F540A8">
      <w:pPr>
        <w:pStyle w:val="af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  <w:lang w:val="en-US"/>
        </w:rPr>
        <w:t>IV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. Ресурсное обеспечение подпрограммы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F540A8" w:rsidRPr="00F540A8" w:rsidRDefault="00F540A8" w:rsidP="00F540A8">
      <w:pPr>
        <w:pStyle w:val="af"/>
        <w:ind w:firstLine="720"/>
        <w:jc w:val="both"/>
        <w:rPr>
          <w:rStyle w:val="FontStyle24"/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 xml:space="preserve">Финансирование мероприятий подпрограммы будет осуществляться за счет средств субвенций федерального бюджета областному бюджету и местного бюджета </w:t>
      </w:r>
    </w:p>
    <w:p w:rsidR="00F540A8" w:rsidRPr="00F540A8" w:rsidRDefault="00F540A8" w:rsidP="00F540A8">
      <w:pPr>
        <w:pStyle w:val="Style18"/>
        <w:widowControl/>
        <w:ind w:firstLine="528"/>
        <w:rPr>
          <w:rStyle w:val="FontStyle24"/>
          <w:rFonts w:asciiTheme="minorHAnsi" w:hAnsiTheme="minorHAnsi" w:cstheme="minorHAnsi"/>
          <w:sz w:val="24"/>
          <w:szCs w:val="24"/>
        </w:rPr>
      </w:pPr>
      <w:r w:rsidRPr="00F540A8">
        <w:rPr>
          <w:rStyle w:val="FontStyle24"/>
          <w:rFonts w:asciiTheme="minorHAnsi" w:hAnsiTheme="minorHAnsi" w:cstheme="minorHAnsi"/>
          <w:sz w:val="24"/>
          <w:szCs w:val="24"/>
        </w:rPr>
        <w:t>Прогнозный объем средств на реализацию программных мероприятий областного бюджета составит в 13938,3тысячи рублей.</w:t>
      </w:r>
    </w:p>
    <w:p w:rsidR="00F540A8" w:rsidRPr="00F540A8" w:rsidRDefault="00F540A8" w:rsidP="00F540A8">
      <w:pPr>
        <w:pStyle w:val="Style4"/>
        <w:widowControl/>
        <w:spacing w:line="240" w:lineRule="auto"/>
        <w:ind w:firstLine="576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Местного бюджета 150,0 тысяч рублей</w:t>
      </w:r>
    </w:p>
    <w:p w:rsidR="00F540A8" w:rsidRPr="00F540A8" w:rsidRDefault="00F540A8" w:rsidP="00F540A8">
      <w:pPr>
        <w:pStyle w:val="Style4"/>
        <w:widowControl/>
        <w:spacing w:line="240" w:lineRule="auto"/>
        <w:ind w:firstLine="576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Ресурсное обеспечение подпрограммы с разбивкой по годам привед</w:t>
      </w:r>
      <w:r w:rsidRPr="00F540A8">
        <w:rPr>
          <w:rFonts w:asciiTheme="minorHAnsi" w:hAnsiTheme="minorHAnsi" w:cstheme="minorHAnsi"/>
        </w:rPr>
        <w:t>е</w:t>
      </w:r>
      <w:r w:rsidRPr="00F540A8">
        <w:rPr>
          <w:rFonts w:asciiTheme="minorHAnsi" w:hAnsiTheme="minorHAnsi" w:cstheme="minorHAnsi"/>
        </w:rPr>
        <w:t>но в приложении № 3 к настоящей Программе.</w:t>
      </w:r>
    </w:p>
    <w:p w:rsidR="00F540A8" w:rsidRPr="00F540A8" w:rsidRDefault="00F540A8" w:rsidP="00F540A8">
      <w:pPr>
        <w:pStyle w:val="af"/>
        <w:ind w:firstLine="7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  <w:lang w:val="en-US"/>
        </w:rPr>
        <w:t>V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. Механизм реализации подпрограммы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af"/>
        <w:ind w:firstLine="7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Основными исполнителями подпрограммы являются: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областное  казенное учреждение «Центр занятости населения города Льгова и Льговского района»,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структурные подразделения администрации города Льгова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работод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тели,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учебные заведения.</w:t>
      </w:r>
    </w:p>
    <w:p w:rsidR="00F540A8" w:rsidRPr="00F540A8" w:rsidRDefault="00F540A8" w:rsidP="00F540A8">
      <w:pPr>
        <w:pStyle w:val="23"/>
        <w:tabs>
          <w:tab w:val="left" w:pos="900"/>
        </w:tabs>
        <w:ind w:left="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>Комитет по труду и занятости населения Курской области:</w:t>
      </w:r>
    </w:p>
    <w:p w:rsidR="00F540A8" w:rsidRPr="00F540A8" w:rsidRDefault="00F540A8" w:rsidP="00F540A8">
      <w:pPr>
        <w:pStyle w:val="23"/>
        <w:tabs>
          <w:tab w:val="left" w:pos="900"/>
        </w:tabs>
        <w:ind w:left="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>осуществляет координацию деятельности по реализации Программы;</w:t>
      </w:r>
    </w:p>
    <w:p w:rsidR="00F540A8" w:rsidRPr="00F540A8" w:rsidRDefault="00F540A8" w:rsidP="00F540A8">
      <w:pPr>
        <w:pStyle w:val="23"/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организует работу областных государственных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учреждений центров занятости населения области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по выполнению мероприятий подпрограммы и контролирует их деятельность по её выполнению;</w:t>
      </w:r>
    </w:p>
    <w:p w:rsidR="00F540A8" w:rsidRPr="00F540A8" w:rsidRDefault="00F540A8" w:rsidP="00F540A8">
      <w:pPr>
        <w:pStyle w:val="23"/>
        <w:tabs>
          <w:tab w:val="left" w:pos="90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>в случае необходимости готовит предложения по корректировке ц</w:t>
      </w:r>
      <w:r w:rsidRPr="00F540A8">
        <w:rPr>
          <w:rFonts w:asciiTheme="minorHAnsi" w:hAnsiTheme="minorHAnsi" w:cstheme="minorHAnsi"/>
          <w:sz w:val="24"/>
          <w:szCs w:val="24"/>
        </w:rPr>
        <w:t>е</w:t>
      </w:r>
      <w:r w:rsidRPr="00F540A8">
        <w:rPr>
          <w:rFonts w:asciiTheme="minorHAnsi" w:hAnsiTheme="minorHAnsi" w:cstheme="minorHAnsi"/>
          <w:sz w:val="24"/>
          <w:szCs w:val="24"/>
        </w:rPr>
        <w:t>левых показателей подпрограммы, исполнителям, срокам мероприятий.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  <w:lang w:val="en-US"/>
        </w:rPr>
        <w:t>VI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 xml:space="preserve">. Оценка социально – экономической эффективности </w:t>
      </w:r>
    </w:p>
    <w:p w:rsidR="00F540A8" w:rsidRPr="00F540A8" w:rsidRDefault="00F540A8" w:rsidP="00F540A8">
      <w:pPr>
        <w:pStyle w:val="af"/>
        <w:rPr>
          <w:rFonts w:asciiTheme="minorHAnsi" w:hAnsiTheme="minorHAnsi" w:cstheme="minorHAnsi"/>
          <w:b w:val="0"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sz w:val="24"/>
          <w:szCs w:val="24"/>
        </w:rPr>
        <w:t>подпрогра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м</w:t>
      </w:r>
      <w:r w:rsidRPr="00F540A8">
        <w:rPr>
          <w:rFonts w:asciiTheme="minorHAnsi" w:hAnsiTheme="minorHAnsi" w:cstheme="minorHAnsi"/>
          <w:b w:val="0"/>
          <w:sz w:val="24"/>
          <w:szCs w:val="24"/>
        </w:rPr>
        <w:t>мы</w:t>
      </w:r>
    </w:p>
    <w:p w:rsidR="00F540A8" w:rsidRPr="00F540A8" w:rsidRDefault="00F540A8" w:rsidP="00F540A8">
      <w:pPr>
        <w:pStyle w:val="af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540A8" w:rsidRPr="00F540A8" w:rsidRDefault="00F540A8" w:rsidP="00F540A8">
      <w:pPr>
        <w:pStyle w:val="aa"/>
        <w:ind w:firstLine="720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540A8">
        <w:rPr>
          <w:rFonts w:asciiTheme="minorHAnsi" w:hAnsiTheme="minorHAnsi" w:cstheme="minorHAnsi"/>
          <w:b w:val="0"/>
          <w:bCs/>
          <w:sz w:val="24"/>
          <w:szCs w:val="24"/>
        </w:rPr>
        <w:t>Реализация мероприятий подпрограммы позволит обеспечить: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оказание информационных услуг о ситуации на рынке труда  не м</w:t>
      </w:r>
      <w:r w:rsidRPr="00F540A8">
        <w:rPr>
          <w:rFonts w:asciiTheme="minorHAnsi" w:hAnsiTheme="minorHAnsi" w:cstheme="minorHAnsi"/>
        </w:rPr>
        <w:t>е</w:t>
      </w:r>
      <w:r w:rsidRPr="00F540A8">
        <w:rPr>
          <w:rFonts w:asciiTheme="minorHAnsi" w:hAnsiTheme="minorHAnsi" w:cstheme="minorHAnsi"/>
        </w:rPr>
        <w:t xml:space="preserve">нее 65 человек, в том числе 23 человек в 2014 году; 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организация  18 ярмарок  вакансий и учебных рабочих  мест, в том числе 6 ярмарок в 2014 году;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r w:rsidRPr="00F540A8">
        <w:rPr>
          <w:rFonts w:asciiTheme="minorHAnsi" w:hAnsiTheme="minorHAnsi" w:cstheme="minorHAnsi"/>
        </w:rPr>
        <w:t>создание  135 временных рабочих мест для организации  оплачива</w:t>
      </w:r>
      <w:r w:rsidRPr="00F540A8">
        <w:rPr>
          <w:rFonts w:asciiTheme="minorHAnsi" w:hAnsiTheme="minorHAnsi" w:cstheme="minorHAnsi"/>
        </w:rPr>
        <w:t>е</w:t>
      </w:r>
      <w:r w:rsidRPr="00F540A8">
        <w:rPr>
          <w:rFonts w:asciiTheme="minorHAnsi" w:hAnsiTheme="minorHAnsi" w:cstheme="minorHAnsi"/>
        </w:rPr>
        <w:t>мых общественных работ, в том числе 45 рабочих мест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создание  170 временных рабочих мест для   трудоустройства нес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вершеннолетних  граждан в возрасте  от 14 до  18 лет в свободное от учебы время, в том числе 60 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бочих мест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создание не менее 6 временных рабочих мест для трудоустройства  безработных  граждан в  возрасте от  18 до 20 лет из  числа выпускн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ков образовательных  учреждений начального и среднего профессионального образования, ищущих работу впервые, в том числе 2 рабочих мест в 2014 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ду;</w:t>
      </w:r>
    </w:p>
    <w:p w:rsidR="00F540A8" w:rsidRPr="00F540A8" w:rsidRDefault="00F540A8" w:rsidP="00F540A8">
      <w:pPr>
        <w:pStyle w:val="Style7"/>
        <w:widowControl/>
        <w:spacing w:line="240" w:lineRule="auto"/>
        <w:ind w:firstLine="708"/>
        <w:rPr>
          <w:rFonts w:asciiTheme="minorHAnsi" w:hAnsiTheme="minorHAnsi" w:cstheme="minorHAnsi"/>
        </w:rPr>
      </w:pPr>
      <w:proofErr w:type="gramStart"/>
      <w:r w:rsidRPr="00F540A8">
        <w:rPr>
          <w:rFonts w:asciiTheme="minorHAnsi" w:hAnsiTheme="minorHAnsi" w:cstheme="minorHAnsi"/>
        </w:rPr>
        <w:t>создание  14 временных рабочих мест для 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 xml:space="preserve">ние в виде лишения свободы, лиц </w:t>
      </w:r>
      <w:proofErr w:type="spellStart"/>
      <w:r w:rsidRPr="00F540A8">
        <w:rPr>
          <w:rFonts w:asciiTheme="minorHAnsi" w:hAnsiTheme="minorHAnsi" w:cstheme="minorHAnsi"/>
        </w:rPr>
        <w:t>предпенсионного</w:t>
      </w:r>
      <w:proofErr w:type="spellEnd"/>
      <w:r w:rsidRPr="00F540A8">
        <w:rPr>
          <w:rFonts w:asciiTheme="minorHAnsi" w:hAnsiTheme="minorHAnsi" w:cstheme="minorHAnsi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</w:t>
      </w:r>
      <w:r w:rsidRPr="00F540A8">
        <w:rPr>
          <w:rFonts w:asciiTheme="minorHAnsi" w:hAnsiTheme="minorHAnsi" w:cstheme="minorHAnsi"/>
        </w:rPr>
        <w:t>й</w:t>
      </w:r>
      <w:r w:rsidRPr="00F540A8">
        <w:rPr>
          <w:rFonts w:asciiTheme="minorHAnsi" w:hAnsiTheme="minorHAnsi" w:cstheme="minorHAnsi"/>
        </w:rPr>
        <w:t>ствию радиации вследствие чернобыльской и других радиационных</w:t>
      </w:r>
      <w:proofErr w:type="gramEnd"/>
      <w:r w:rsidRPr="00F540A8">
        <w:rPr>
          <w:rFonts w:asciiTheme="minorHAnsi" w:hAnsiTheme="minorHAnsi" w:cstheme="minorHAnsi"/>
        </w:rPr>
        <w:t xml:space="preserve"> аварий и катастроф, в том числе 5 р</w:t>
      </w:r>
      <w:r w:rsidRPr="00F540A8">
        <w:rPr>
          <w:rFonts w:asciiTheme="minorHAnsi" w:hAnsiTheme="minorHAnsi" w:cstheme="minorHAnsi"/>
        </w:rPr>
        <w:t>а</w:t>
      </w:r>
      <w:r w:rsidRPr="00F540A8">
        <w:rPr>
          <w:rFonts w:asciiTheme="minorHAnsi" w:hAnsiTheme="minorHAnsi" w:cstheme="minorHAnsi"/>
        </w:rPr>
        <w:t>бочих мест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оказание </w:t>
      </w:r>
      <w:proofErr w:type="spellStart"/>
      <w:r w:rsidRPr="00F540A8">
        <w:rPr>
          <w:rFonts w:cstheme="minorHAnsi"/>
          <w:sz w:val="24"/>
          <w:szCs w:val="24"/>
        </w:rPr>
        <w:t>профориентационных</w:t>
      </w:r>
      <w:proofErr w:type="spellEnd"/>
      <w:r w:rsidRPr="00F540A8">
        <w:rPr>
          <w:rFonts w:cstheme="minorHAnsi"/>
          <w:sz w:val="24"/>
          <w:szCs w:val="24"/>
        </w:rPr>
        <w:t xml:space="preserve"> услуг в целях выбора сферы деятел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ности (профессии), трудоустройства, профессионального обучения не менее 980 человек, в том числе 330 ч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ловек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оказание  услуг по социальной адаптации не менее  110 безработным  гражданам, в том числе 40 человек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оказание услуг по психологической поддержке, профессиональной подготовке, переподготовке, повышению квалификации, включая обуч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ние в другой местности, женщин в период отпуска по уходу за ребенком до достижения им возраста трех лет не менее 50 безработным гражданам, в том числе 18 человек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lastRenderedPageBreak/>
        <w:t xml:space="preserve">оказание содействия  </w:t>
      </w:r>
      <w:proofErr w:type="spellStart"/>
      <w:r w:rsidRPr="00F540A8">
        <w:rPr>
          <w:rFonts w:cstheme="minorHAnsi"/>
          <w:sz w:val="24"/>
          <w:szCs w:val="24"/>
        </w:rPr>
        <w:t>самозанятости</w:t>
      </w:r>
      <w:proofErr w:type="spellEnd"/>
      <w:r w:rsidRPr="00F540A8">
        <w:rPr>
          <w:rFonts w:cstheme="minorHAnsi"/>
          <w:sz w:val="24"/>
          <w:szCs w:val="24"/>
        </w:rPr>
        <w:t xml:space="preserve"> включая граждан, признанных в установленном порядке безработными, и граждан, признанных в устано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ленном порядке безработными и прошедшими профессиональную подг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товку, переподготовку и повышение квалификации по направлению органов службы занятости, единовременную финансовую помощь при их гос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ответствующей государственной регистрации не</w:t>
      </w:r>
      <w:proofErr w:type="gramEnd"/>
      <w:r w:rsidRPr="00F540A8">
        <w:rPr>
          <w:rFonts w:cstheme="minorHAnsi"/>
          <w:sz w:val="24"/>
          <w:szCs w:val="24"/>
        </w:rPr>
        <w:t xml:space="preserve"> менее 14 безработным гражданам, в том числе 5 безработным гражданам в 2014 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ду;                                                                              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выплаты пособия по безработице, материальной помощи, досрочных пенсий не менее 452 безработным гражданам, в том числе 150 безрабо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ным гражданам в 2014 году;</w:t>
      </w:r>
    </w:p>
    <w:p w:rsidR="00F540A8" w:rsidRPr="00F540A8" w:rsidRDefault="00F540A8" w:rsidP="00F540A8">
      <w:pPr>
        <w:ind w:firstLine="708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выплаты стипендий в период прохождения гражданами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нальной подготовки, переподготовки и повышения квалификации по н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правлению органов службы занятости  не менее 52 граждан, в том чи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ле 17 граждан в 2014 году.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  <w:bookmarkStart w:id="15" w:name="Par846"/>
      <w:bookmarkEnd w:id="15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2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ПОДПРОГРАММА 2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"РАЗВИТИЕ ИНСТИТУТОВ РЫНКА ТРУДА"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16" w:name="Par849"/>
      <w:bookmarkEnd w:id="16"/>
      <w:r w:rsidRPr="00F540A8">
        <w:rPr>
          <w:rFonts w:cstheme="minorHAnsi"/>
          <w:sz w:val="24"/>
          <w:szCs w:val="24"/>
        </w:rPr>
        <w:t>ПАСПОРТ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подпрограммы "Развитие институтов рынка труда"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Ответственный          - комитет по труду и занятости населения Курской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исполнитель              </w:t>
      </w:r>
      <w:proofErr w:type="spellStart"/>
      <w:r w:rsidRPr="00F540A8">
        <w:rPr>
          <w:rFonts w:asciiTheme="minorHAnsi" w:hAnsiTheme="minorHAnsi" w:cstheme="minorHAnsi"/>
          <w:sz w:val="24"/>
          <w:szCs w:val="24"/>
        </w:rPr>
        <w:t>области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,О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КУ</w:t>
      </w:r>
      <w:proofErr w:type="spellEnd"/>
      <w:r w:rsidRPr="00F540A8">
        <w:rPr>
          <w:rFonts w:asciiTheme="minorHAnsi" w:hAnsiTheme="minorHAnsi" w:cstheme="minorHAnsi"/>
          <w:sz w:val="24"/>
          <w:szCs w:val="24"/>
        </w:rPr>
        <w:t xml:space="preserve"> ЦЗН Г, Льгова и Льговского р-на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подпрограммы             Администрация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г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. Льгова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Цели подпрограммы      - содействие поддержанию высокой квалификации  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сохранению  здоровья  работников,  обеспечение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защиты трудовых прав граждан;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реализация государственной политики в  области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развития социально-трудовых отношений;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совершенствование   системы    оплаты    труда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работников  бюджетных  и   казенных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учреждений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Задачи подпрограммы    - разработка  и  реализация  мер  по   улучшению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условий  и  охраны   труда,   снижению   риска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смертности  и  травматизма  на   производстве,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профессиональных                  заболеваний,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совершенствование управления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профессиональными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рисками   с   участием   сторон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социального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партнерства;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развитие системы оценки условий труда с  точки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зрения   выявления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вредных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  или    опасных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производственных    факторов,   влияющих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на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здоровье человека;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разработка и  реализация  мер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>беспечивающих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снижение количества рабочих мест с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вредными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опасными условиями  труда,  а  также  создание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эффективных   рабочих   мест   с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безопасными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условиями труда;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совершенствование   развития   на   территории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города Льгова социально-трудовых отношений;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повышение  качества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заключаемых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коллективных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договоров     и     соглашений,     содействие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урегулированию коллективных трудовых споров;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оказание  содействия  органам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исполнительной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государственной  власти  Курской   области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в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обеспечении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поэтапного повышения уровня оплаты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труда   работников     бюджетных   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казенных учреждений в целях  реализации  </w:t>
      </w:r>
      <w:hyperlink r:id="rId22" w:history="1">
        <w:r w:rsidRPr="00F540A8">
          <w:rPr>
            <w:rStyle w:val="afb"/>
            <w:rFonts w:asciiTheme="minorHAnsi" w:hAnsiTheme="minorHAnsi" w:cstheme="minorHAnsi"/>
            <w:sz w:val="24"/>
            <w:szCs w:val="24"/>
          </w:rPr>
          <w:t>Указа</w:t>
        </w:r>
      </w:hyperlink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Президента Российской Федерации от 7 мая  2012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г.  N  597  "О  мероприятиях   по   реализации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государственной социальной политики"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Целевые индикаторы и   - удельный вес  работников, занятых  в условиях,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показатели               не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отвечающих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санитарно-гигиеническим  нормам,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подпрограммы             к   общей   численности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занятых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в  экономике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города;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удельный вес работников,  занятых  на  рабочих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местах, аттестованных по  условиям  труда,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от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общего количества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занятых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в экономике  Курской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области;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доля   коллективных   договоров   организаций,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прошедших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уведомительную регистрацию, к  числу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заключенных коллективных договоров;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Этапы и сроки          - подпрограмма реализуется в один этап в течение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реализации               2014 - 2016 годов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подпрограммы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Ожидаемые результаты   - снижение   к   2016   году   удельного    веса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реализации               работников, занятых в условиях, не  отвечающих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подпрограммы             санитарно-гигиеническим   нормам,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к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  общей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численности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занятых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  в   экономике до 30,19%   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увеличение  к   2016   году   удельного   веса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работников,   занятых   на   рабочих   местах,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аттестованных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по  условиям  труда,  от  общего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количества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занятых</w:t>
      </w:r>
      <w:proofErr w:type="gramEnd"/>
      <w:r w:rsidRPr="00F540A8">
        <w:rPr>
          <w:rFonts w:asciiTheme="minorHAnsi" w:hAnsiTheme="minorHAnsi" w:cstheme="minorHAnsi"/>
          <w:sz w:val="24"/>
          <w:szCs w:val="24"/>
        </w:rPr>
        <w:t xml:space="preserve"> в экономике города до 57,3%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увеличение  к  2016  году  доли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коллективных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договоров        организаций,        прошедших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уведомительную    регистрацию,     к     числу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заключенных коллективных договоров до 100%;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увеличение  к   2016   году   удельного   веса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урегулированных коллективных  трудовых  споров</w:t>
      </w:r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от   общего   количества    </w:t>
      </w:r>
      <w:proofErr w:type="gramStart"/>
      <w:r w:rsidRPr="00F540A8">
        <w:rPr>
          <w:rFonts w:asciiTheme="minorHAnsi" w:hAnsiTheme="minorHAnsi" w:cstheme="minorHAnsi"/>
          <w:sz w:val="24"/>
          <w:szCs w:val="24"/>
        </w:rPr>
        <w:t>зарегистрированных</w:t>
      </w:r>
      <w:proofErr w:type="gramEnd"/>
    </w:p>
    <w:p w:rsidR="00F540A8" w:rsidRPr="00F540A8" w:rsidRDefault="00F540A8" w:rsidP="00F540A8">
      <w:pPr>
        <w:pStyle w:val="ConsPlusCell"/>
        <w:rPr>
          <w:rFonts w:asciiTheme="minorHAnsi" w:hAnsiTheme="minorHAnsi" w:cstheme="minorHAnsi"/>
          <w:sz w:val="24"/>
          <w:szCs w:val="24"/>
        </w:rPr>
      </w:pPr>
      <w:r w:rsidRPr="00F540A8">
        <w:rPr>
          <w:rFonts w:asciiTheme="minorHAnsi" w:hAnsiTheme="minorHAnsi" w:cstheme="minorHAnsi"/>
          <w:sz w:val="24"/>
          <w:szCs w:val="24"/>
        </w:rPr>
        <w:t xml:space="preserve">                             коллективных трудовых споров до 90%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17" w:name="Par957"/>
      <w:bookmarkEnd w:id="17"/>
      <w:r w:rsidRPr="00F540A8">
        <w:rPr>
          <w:rFonts w:cstheme="minorHAnsi"/>
          <w:sz w:val="24"/>
          <w:szCs w:val="24"/>
        </w:rPr>
        <w:t>I. Характеристика сферы реализации подпрограммы, описание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основных проблем в указанной сфере и прогноз ее развития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Подпрограмма реализует на территории муниципального образования государственную политику в сфере социально-трудовых отношений.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</w:t>
      </w:r>
      <w:r w:rsidRPr="00F540A8">
        <w:rPr>
          <w:rFonts w:cstheme="minorHAnsi"/>
          <w:sz w:val="24"/>
          <w:szCs w:val="24"/>
        </w:rPr>
        <w:lastRenderedPageBreak/>
        <w:t>состояние условий труда и  длительное воздействие вредных производственных факторов на организм работающих на отдельных предприятиях города являются основными причинами формирования у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ботающих профессиональной патологии.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гических процессов; конструктивные недостатки сре</w:t>
      </w:r>
      <w:proofErr w:type="gramStart"/>
      <w:r w:rsidRPr="00F540A8">
        <w:rPr>
          <w:rFonts w:cstheme="minorHAnsi"/>
          <w:sz w:val="24"/>
          <w:szCs w:val="24"/>
        </w:rPr>
        <w:t>дств тр</w:t>
      </w:r>
      <w:proofErr w:type="gramEnd"/>
      <w:r w:rsidRPr="00F540A8">
        <w:rPr>
          <w:rFonts w:cstheme="minorHAnsi"/>
          <w:sz w:val="24"/>
          <w:szCs w:val="24"/>
        </w:rPr>
        <w:t>уда (машин, механизмов, оборудования, инструментов); несвоевременное трудоустро</w:t>
      </w:r>
      <w:r w:rsidRPr="00F540A8">
        <w:rPr>
          <w:rFonts w:cstheme="minorHAnsi"/>
          <w:sz w:val="24"/>
          <w:szCs w:val="24"/>
        </w:rPr>
        <w:t>й</w:t>
      </w:r>
      <w:r w:rsidRPr="00F540A8">
        <w:rPr>
          <w:rFonts w:cstheme="minorHAnsi"/>
          <w:sz w:val="24"/>
          <w:szCs w:val="24"/>
        </w:rPr>
        <w:t>ство при наличии медицинских противопоказаний к выполнению работ по профессии; несовершенство организации рабочих мест; неприменение и отсутствие средств индивидуальной защиты.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Наряду с объективными причинами следует отметить и </w:t>
      </w:r>
      <w:proofErr w:type="gramStart"/>
      <w:r w:rsidRPr="00F540A8">
        <w:rPr>
          <w:rFonts w:cstheme="minorHAnsi"/>
          <w:sz w:val="24"/>
          <w:szCs w:val="24"/>
        </w:rPr>
        <w:t>субъекти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ные</w:t>
      </w:r>
      <w:proofErr w:type="gramEnd"/>
      <w:r w:rsidRPr="00F540A8">
        <w:rPr>
          <w:rFonts w:cstheme="minorHAnsi"/>
          <w:sz w:val="24"/>
          <w:szCs w:val="24"/>
        </w:rPr>
        <w:t>: стремление работников к социальной, в том числе материальной 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щищенности.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bookmarkStart w:id="18" w:name="Par966"/>
      <w:bookmarkEnd w:id="18"/>
      <w:r w:rsidRPr="00F540A8">
        <w:rPr>
          <w:rFonts w:cstheme="minorHAnsi"/>
          <w:sz w:val="24"/>
          <w:szCs w:val="24"/>
        </w:rPr>
        <w:t>Одним из определяющих факторов является обеспечение прав рабо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 xml:space="preserve">ников на достойную и полную оплату труда.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В течение 2012-2013 года вопрос своевременности и полноты выплаты заработной платы, уплаты единого социального налога, налога на доходы физических лиц и страховых взносов в государственные внебюджетные фонды, находятся на постоянном контроле и регулярно рассма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риваются на заседаниях межведомственной комиссии  Администрации г. Льгова, что способствует  своевременному принятию мер по смягчению возможных 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следствий финансового кризиса для экономики города..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В рамках реализации </w:t>
      </w:r>
      <w:hyperlink r:id="rId23" w:history="1">
        <w:r w:rsidRPr="00F540A8">
          <w:rPr>
            <w:rStyle w:val="afb"/>
            <w:rFonts w:cstheme="minorHAnsi"/>
            <w:sz w:val="24"/>
            <w:szCs w:val="24"/>
          </w:rPr>
          <w:t>Указа</w:t>
        </w:r>
      </w:hyperlink>
      <w:r w:rsidRPr="00F540A8">
        <w:rPr>
          <w:rFonts w:cstheme="minorHAnsi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альной политики" проводится работа в проведении поэта</w:t>
      </w:r>
      <w:r w:rsidRPr="00F540A8">
        <w:rPr>
          <w:rFonts w:cstheme="minorHAnsi"/>
          <w:sz w:val="24"/>
          <w:szCs w:val="24"/>
        </w:rPr>
        <w:t>п</w:t>
      </w:r>
      <w:r w:rsidRPr="00F540A8">
        <w:rPr>
          <w:rFonts w:cstheme="minorHAnsi"/>
          <w:sz w:val="24"/>
          <w:szCs w:val="24"/>
        </w:rPr>
        <w:t>ного увеличения оплаты труда работников  бюджетных и казенных учреждений в разли</w:t>
      </w:r>
      <w:r w:rsidRPr="00F540A8">
        <w:rPr>
          <w:rFonts w:cstheme="minorHAnsi"/>
          <w:sz w:val="24"/>
          <w:szCs w:val="24"/>
        </w:rPr>
        <w:t>ч</w:t>
      </w:r>
      <w:r w:rsidRPr="00F540A8">
        <w:rPr>
          <w:rFonts w:cstheme="minorHAnsi"/>
          <w:sz w:val="24"/>
          <w:szCs w:val="24"/>
        </w:rPr>
        <w:t>ных сферах.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Ежегодно в соответствии с Соглашением между Администрацией Курской области, Общественной организацией "Федерация профсоюзных организаций Курской области" и объединением работодателей "Курский областной союз промышленников и предпринимателей" устанавливается размер минимальной заработной платы на территории Курской обла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ти. Администрация города постоянно контролирует работодателей на предмет выполнения обязательств по данному показателю.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целях снижения социальной напряженности в сфере труда пров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дится работа по урегулированию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ботников при принятии локальных нормативных актов.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результате реализации подпрограммы предполагается улучшение ситуации с охраной и условиями труда и достижение к 2016 году следу</w:t>
      </w:r>
      <w:r w:rsidRPr="00F540A8">
        <w:rPr>
          <w:rFonts w:cstheme="minorHAnsi"/>
          <w:sz w:val="24"/>
          <w:szCs w:val="24"/>
        </w:rPr>
        <w:t>ю</w:t>
      </w:r>
      <w:r w:rsidRPr="00F540A8">
        <w:rPr>
          <w:rFonts w:cstheme="minorHAnsi"/>
          <w:sz w:val="24"/>
          <w:szCs w:val="24"/>
        </w:rPr>
        <w:t>щих показателей: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снижение удельного веса работников, занятых в условиях, не отв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чающих санитарно-гигиеническим нормам, к общей численности занятых в экономике города;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увеличение удельного веса работников, занятых на рабочих местах, аттестованных по условиям труда, от общего количества занятых в экон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мике города;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увеличение доли коллективных договоров организаций, прошедших уведомительную регистрацию, к числу заключенных коллективных дог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воров;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увеличение удельного веса урегулированных коллективных трудовых споров от общего количества зарегистрированных коллективных трудовых споров.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19" w:name="Par996"/>
      <w:bookmarkEnd w:id="19"/>
      <w:r w:rsidRPr="00F540A8">
        <w:rPr>
          <w:rFonts w:cstheme="minorHAnsi"/>
          <w:sz w:val="24"/>
          <w:szCs w:val="24"/>
        </w:rPr>
        <w:t>II. Приоритеты государственной политики в сфере реализации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подпрограммы, цели (при необходимости), задачи и показатели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(индикаторы) достижения целей и решения задач, описание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основных ожидаемых конечных результатов подпрограммы,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сроков и контрольных этапов реализации подпрограммы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hyperlink r:id="rId24" w:history="1">
        <w:r w:rsidRPr="00F540A8">
          <w:rPr>
            <w:rStyle w:val="afb"/>
            <w:rFonts w:cstheme="minorHAnsi"/>
            <w:sz w:val="24"/>
            <w:szCs w:val="24"/>
          </w:rPr>
          <w:t>Указом</w:t>
        </w:r>
      </w:hyperlink>
      <w:r w:rsidRPr="00F540A8">
        <w:rPr>
          <w:rFonts w:cstheme="minorHAnsi"/>
          <w:sz w:val="24"/>
          <w:szCs w:val="24"/>
        </w:rPr>
        <w:t xml:space="preserve"> Президента Российской Федерации от 9 октября 2007 г. № 1351 утверждена Концепция демографической политики Российской Ф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дерации на период до 2025 года, в соответствии с которой намечено с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кращение смертности и травматизма от несчастных случаев на производстве и пр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фессиональных заболеваний.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вреждения здоровья работников.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Цели подпрограммы: содействие поддержанию высокой квалифик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да работников бюджетных и казенных учреждений.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достижения поставленных целей необходимо решение следу</w:t>
      </w:r>
      <w:r w:rsidRPr="00F540A8">
        <w:rPr>
          <w:rFonts w:cstheme="minorHAnsi"/>
          <w:sz w:val="24"/>
          <w:szCs w:val="24"/>
        </w:rPr>
        <w:t>ю</w:t>
      </w:r>
      <w:r w:rsidRPr="00F540A8">
        <w:rPr>
          <w:rFonts w:cstheme="minorHAnsi"/>
          <w:sz w:val="24"/>
          <w:szCs w:val="24"/>
        </w:rPr>
        <w:t>щих задач: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разработка и реализация мер по улучшению условий и охраны труда, снижению риска смертности и травматизма на производстве, професси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 xml:space="preserve">нальных заболеваний, совершенствование управления профессиональными рисками с участием сторон </w:t>
      </w:r>
      <w:r w:rsidRPr="00F540A8">
        <w:rPr>
          <w:rFonts w:cstheme="minorHAnsi"/>
          <w:sz w:val="24"/>
          <w:szCs w:val="24"/>
        </w:rPr>
        <w:lastRenderedPageBreak/>
        <w:t>социального партнерства;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разработка и реализация мер, обеспечивающих снижение количества рабочих ме</w:t>
      </w:r>
      <w:proofErr w:type="gramStart"/>
      <w:r w:rsidRPr="00F540A8">
        <w:rPr>
          <w:rFonts w:cstheme="minorHAnsi"/>
          <w:sz w:val="24"/>
          <w:szCs w:val="24"/>
        </w:rPr>
        <w:t>ст с вр</w:t>
      </w:r>
      <w:proofErr w:type="gramEnd"/>
      <w:r w:rsidRPr="00F540A8">
        <w:rPr>
          <w:rFonts w:cstheme="minorHAnsi"/>
          <w:sz w:val="24"/>
          <w:szCs w:val="24"/>
        </w:rPr>
        <w:t>едными и опасными условиями труда, а также создание эффективных рабочих мест с безопасными условиями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совершенствование развития на территории города социально-трудовых отношений;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повышение качества заключаемых коллективных договоров и согл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шений, содействие урегулированию коллективных трудовых споров;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оказание содействия органам исполнительной государственной власти Курской области в обеспечении поэтапного </w:t>
      </w:r>
      <w:proofErr w:type="gramStart"/>
      <w:r w:rsidRPr="00F540A8">
        <w:rPr>
          <w:rFonts w:cstheme="minorHAnsi"/>
          <w:sz w:val="24"/>
          <w:szCs w:val="24"/>
        </w:rPr>
        <w:t>повышения уровня оплаты труда работников бюджетных</w:t>
      </w:r>
      <w:proofErr w:type="gramEnd"/>
      <w:r w:rsidRPr="00F540A8">
        <w:rPr>
          <w:rFonts w:cstheme="minorHAnsi"/>
          <w:sz w:val="24"/>
          <w:szCs w:val="24"/>
        </w:rPr>
        <w:t xml:space="preserve"> и казенных учреждений в целях реализации </w:t>
      </w:r>
      <w:hyperlink r:id="rId25" w:history="1">
        <w:r w:rsidRPr="00F540A8">
          <w:rPr>
            <w:rStyle w:val="afb"/>
            <w:rFonts w:cstheme="minorHAnsi"/>
            <w:sz w:val="24"/>
            <w:szCs w:val="24"/>
          </w:rPr>
          <w:t>Указа</w:t>
        </w:r>
      </w:hyperlink>
      <w:r w:rsidRPr="00F540A8">
        <w:rPr>
          <w:rFonts w:cstheme="minorHAnsi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ки".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Целевыми индикаторами и показателями, характеризующими эффе</w:t>
      </w:r>
      <w:r w:rsidRPr="00F540A8">
        <w:rPr>
          <w:rFonts w:cstheme="minorHAnsi"/>
          <w:sz w:val="24"/>
          <w:szCs w:val="24"/>
        </w:rPr>
        <w:t>к</w:t>
      </w:r>
      <w:r w:rsidRPr="00F540A8">
        <w:rPr>
          <w:rFonts w:cstheme="minorHAnsi"/>
          <w:sz w:val="24"/>
          <w:szCs w:val="24"/>
        </w:rPr>
        <w:t>тивность реализации подпрограммы, являются: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F540A8">
        <w:rPr>
          <w:rFonts w:cstheme="minorHAnsi"/>
          <w:sz w:val="24"/>
          <w:szCs w:val="24"/>
        </w:rPr>
        <w:t>- удельный вес работников, занятых в условиях, не отвечающих сан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тарно-гигиеническим нормам, к общей численности занятых в экономике Курской области (данный показатель является расчетным показателем, определяемым территориальным органом Федеральной службой государственной статистики по Курской области на основании годовой формы ф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дерального государственного статистического наблюдения N 1-Т (условия труда) за отчетный период по территориальному разрезу наблюдения и я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ляется относительной характеристикой состояния условий труда);</w:t>
      </w:r>
      <w:proofErr w:type="gram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удельный вес работников, занятых на рабочих местах, аттестованных по условиям труда, от общего количества занятых в экономике города (данный показатель является расчетным показателем за пятилетний пер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од, исходя из соотношения количества работников, занятых на рабочих местах организаций, где проведена аттестация рабочих мест по усл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виям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- доля коллективных договоров организаций, прошедших уведом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тельную регистрацию, к числу заключенных коллекти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ных договоров</w:t>
      </w:r>
      <w:proofErr w:type="gramStart"/>
      <w:r w:rsidRPr="00F540A8">
        <w:rPr>
          <w:rFonts w:cstheme="minorHAnsi"/>
          <w:sz w:val="24"/>
          <w:szCs w:val="24"/>
        </w:rPr>
        <w:t xml:space="preserve"> (%) (</w:t>
      </w:r>
      <w:proofErr w:type="gramEnd"/>
      <w:r w:rsidRPr="00F540A8">
        <w:rPr>
          <w:rFonts w:cstheme="minorHAnsi"/>
          <w:sz w:val="24"/>
          <w:szCs w:val="24"/>
        </w:rPr>
        <w:t>данный показатель рассчитывается как отношение количества коллекти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ных договоров, прошедших уведомительную регистрацию, к числу закл</w:t>
      </w:r>
      <w:r w:rsidRPr="00F540A8">
        <w:rPr>
          <w:rFonts w:cstheme="minorHAnsi"/>
          <w:sz w:val="24"/>
          <w:szCs w:val="24"/>
        </w:rPr>
        <w:t>ю</w:t>
      </w:r>
      <w:r w:rsidRPr="00F540A8">
        <w:rPr>
          <w:rFonts w:cstheme="minorHAnsi"/>
          <w:sz w:val="24"/>
          <w:szCs w:val="24"/>
        </w:rPr>
        <w:t>ченных коллективных договоров);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Реализация подпрограммы позволит: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мике до 30,19%;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увеличить удельный вес работников, занятых на рабочих местах, атт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стованных по условиям труда, от общего количества занятых в экономике до 57,3%;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увеличить к 2016 году долю коллективных договоров организаций, прошедших уведомительную регистрацию, к числу заключенных колле</w:t>
      </w:r>
      <w:r w:rsidRPr="00F540A8">
        <w:rPr>
          <w:rFonts w:cstheme="minorHAnsi"/>
          <w:sz w:val="24"/>
          <w:szCs w:val="24"/>
        </w:rPr>
        <w:t>к</w:t>
      </w:r>
      <w:r w:rsidRPr="00F540A8">
        <w:rPr>
          <w:rFonts w:cstheme="minorHAnsi"/>
          <w:sz w:val="24"/>
          <w:szCs w:val="24"/>
        </w:rPr>
        <w:t>тивных договоров до 100%;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увеличить к 2026 году удельный вес урегулированных коллективных трудовых споров от общего количества зарегистрированных коллективных трудовых споров до 90%.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Динамика данных показателей будет свидетельствовать об эффекти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ности выполненных мероприятий.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Подпрограмма будет реализована в один этап в течение 2014 - 2016 годов, что позволит обеспечить непрерывность решаемых задач.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20" w:name="Par1029"/>
      <w:bookmarkEnd w:id="20"/>
      <w:r w:rsidRPr="00F540A8">
        <w:rPr>
          <w:rFonts w:cstheme="minorHAnsi"/>
          <w:sz w:val="24"/>
          <w:szCs w:val="24"/>
        </w:rPr>
        <w:t xml:space="preserve">III. Характеристика 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основных мероприятий подпрограммы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Реализация подпрограммы предусматривает выполнение следующих мероприятий: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2.1. Стимулирование работодателей к улучшению условий труда на рабочих местах.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мероприятия ежегодно проводится конкурс на лу</w:t>
      </w:r>
      <w:r w:rsidRPr="00F540A8">
        <w:rPr>
          <w:rFonts w:cstheme="minorHAnsi"/>
          <w:sz w:val="24"/>
          <w:szCs w:val="24"/>
        </w:rPr>
        <w:t>ч</w:t>
      </w:r>
      <w:r w:rsidRPr="00F540A8">
        <w:rPr>
          <w:rFonts w:cstheme="minorHAnsi"/>
          <w:sz w:val="24"/>
          <w:szCs w:val="24"/>
        </w:rPr>
        <w:t>шее состояние условий и охраны труда в организациях города. Победители участвуют в проведении областного конкурса;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рии города;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совершенствование нормативной правовой базы охраны труда и и</w:t>
      </w:r>
      <w:r w:rsidRPr="00F540A8">
        <w:rPr>
          <w:rFonts w:cstheme="minorHAnsi"/>
          <w:sz w:val="24"/>
          <w:szCs w:val="24"/>
        </w:rPr>
        <w:t>н</w:t>
      </w:r>
      <w:r w:rsidRPr="00F540A8">
        <w:rPr>
          <w:rFonts w:cstheme="minorHAnsi"/>
          <w:sz w:val="24"/>
          <w:szCs w:val="24"/>
        </w:rPr>
        <w:t>формационное обеспечение и пропаганда охраны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2.2. В соответствии с </w:t>
      </w:r>
      <w:hyperlink r:id="rId26" w:history="1">
        <w:r w:rsidRPr="00F540A8">
          <w:rPr>
            <w:rStyle w:val="afb"/>
            <w:rFonts w:cstheme="minorHAnsi"/>
            <w:sz w:val="24"/>
            <w:szCs w:val="24"/>
          </w:rPr>
          <w:t>Законом</w:t>
        </w:r>
      </w:hyperlink>
      <w:r w:rsidRPr="00F540A8">
        <w:rPr>
          <w:rFonts w:cstheme="minorHAnsi"/>
          <w:sz w:val="24"/>
          <w:szCs w:val="24"/>
        </w:rPr>
        <w:t xml:space="preserve"> Курской области от 6 апреля 2007 года N 25-ЗКО "О наделении органов местного самоуправления муниципал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ных образований Курской области отдельными государственными полн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мочиями Курской области в сфере трудовых отношений" местная Администрация осуществляет следующие государственные полномочия в сфере трудовых 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ношений: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обеспечение реализации на территории муниципального образования федеральной, областной и муниципальной целевых программ улучшения у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ловий и охраны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организацию проведения в установленном порядке </w:t>
      </w:r>
      <w:proofErr w:type="gramStart"/>
      <w:r w:rsidRPr="00F540A8">
        <w:rPr>
          <w:rFonts w:cstheme="minorHAnsi"/>
          <w:sz w:val="24"/>
          <w:szCs w:val="24"/>
        </w:rPr>
        <w:t>обучения по охр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не</w:t>
      </w:r>
      <w:proofErr w:type="gramEnd"/>
      <w:r w:rsidRPr="00F540A8">
        <w:rPr>
          <w:rFonts w:cstheme="minorHAnsi"/>
          <w:sz w:val="24"/>
          <w:szCs w:val="24"/>
        </w:rPr>
        <w:t xml:space="preserve"> труда работников, в том числе руководителей организаций, а также 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ботодателей - индивидуальных предпринимателей, проверки знания ими тр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 xml:space="preserve">бований охраны труда, а также проведение обучения оказанию первой помощи пострадавшим на производстве, </w:t>
      </w:r>
      <w:r w:rsidRPr="00F540A8">
        <w:rPr>
          <w:rFonts w:cstheme="minorHAnsi"/>
          <w:sz w:val="24"/>
          <w:szCs w:val="24"/>
        </w:rPr>
        <w:lastRenderedPageBreak/>
        <w:t>инструктажа по охране труда, стажировки на рабочем месте;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организацию проведения аттестации рабочих мест по условиям труда и проведения подтверждения соответствия организации работ по охране труда государственным нормативным требованиям охраны труда;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организацию проведения в установленном порядке проверок условий и охраны труда в соответствии с законодательством Российской Федер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организацию сбора и обработки информации о состоянии условий и охраны труда у работодателей, осуществляющих свою деятельность на территории муниципального образования;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осуществление </w:t>
      </w:r>
      <w:proofErr w:type="gramStart"/>
      <w:r w:rsidRPr="00F540A8">
        <w:rPr>
          <w:rFonts w:cstheme="minorHAnsi"/>
          <w:sz w:val="24"/>
          <w:szCs w:val="24"/>
        </w:rPr>
        <w:t>контроля за</w:t>
      </w:r>
      <w:proofErr w:type="gramEnd"/>
      <w:r w:rsidRPr="00F540A8">
        <w:rPr>
          <w:rFonts w:cstheme="minorHAnsi"/>
          <w:sz w:val="24"/>
          <w:szCs w:val="24"/>
        </w:rPr>
        <w:t xml:space="preserve"> выполнением коллективных договоров и соглашений, в том числе в вопросах оплаты труда, заключенных между работниками и работодателями в организациях, расположенных на терр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тории муниципального образования.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2.3. Развитие социального партнерства.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данного мероприятия предусматриваются: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урегулирование коллективных трудовых споров на всех этапах их ра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смотрения;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проведение предварительной регистрации коллективных договоров, соглашений и дополнений и изменений к ним.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результате реализации основных мероприятий подпрограммы обе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печивается взаимосвязь с показателями подпрограммы и их выполнение.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Невыполнение вышеуказанных мероприятий приведет к росту соц</w:t>
      </w:r>
      <w:r w:rsidRPr="00F540A8">
        <w:rPr>
          <w:rFonts w:cstheme="minorHAnsi"/>
          <w:sz w:val="24"/>
          <w:szCs w:val="24"/>
        </w:rPr>
        <w:t>и</w:t>
      </w:r>
      <w:r w:rsidRPr="00F540A8">
        <w:rPr>
          <w:rFonts w:cstheme="minorHAnsi"/>
          <w:sz w:val="24"/>
          <w:szCs w:val="24"/>
        </w:rPr>
        <w:t>альной напряженности в обществе.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21" w:name="Par1060"/>
      <w:bookmarkEnd w:id="21"/>
      <w:r w:rsidRPr="00F540A8">
        <w:rPr>
          <w:rFonts w:cstheme="minorHAnsi"/>
          <w:sz w:val="24"/>
          <w:szCs w:val="24"/>
        </w:rPr>
        <w:t>IV. Характеристика мер государственного регулирования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Подпрограмма не предусматривает мер государственного регулиров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ния экономического характера.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рамках подпрограммы осуществляется работа по выполнению вн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сенных изменений в законы и иные нормативные правовые акты Курской области, регулирующие вопросы охраны труда и социально-трудовых 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ношений.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22" w:name="Par1066"/>
      <w:bookmarkStart w:id="23" w:name="Par1071"/>
      <w:bookmarkEnd w:id="22"/>
      <w:bookmarkEnd w:id="23"/>
      <w:r w:rsidRPr="00F540A8">
        <w:rPr>
          <w:rFonts w:cstheme="minorHAnsi"/>
          <w:sz w:val="24"/>
          <w:szCs w:val="24"/>
        </w:rPr>
        <w:t>V. Характеристика основных мероприятий, реализуемых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муниципальным образованием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lastRenderedPageBreak/>
        <w:t>В рамках подпрограммы осуществляется реализация основного мер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приятия по финансовому обеспечению отдельных полномочий Курской области в сфере трудовых отношений, переданных для осуществления о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ганам местного самоуправления.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 xml:space="preserve">В соответствии с </w:t>
      </w:r>
      <w:hyperlink r:id="rId27" w:history="1">
        <w:r w:rsidRPr="00F540A8">
          <w:rPr>
            <w:rStyle w:val="afb"/>
            <w:rFonts w:cstheme="minorHAnsi"/>
            <w:sz w:val="24"/>
            <w:szCs w:val="24"/>
          </w:rPr>
          <w:t>Законом</w:t>
        </w:r>
      </w:hyperlink>
      <w:r w:rsidRPr="00F540A8">
        <w:rPr>
          <w:rFonts w:cstheme="minorHAnsi"/>
          <w:sz w:val="24"/>
          <w:szCs w:val="24"/>
        </w:rPr>
        <w:t xml:space="preserve">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чиями Курской области в сфере трудовых отношений"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 местного самоуправления при осуществлении переданных  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дельных государственных полномочий обязан: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осуществлять переданные ему отдельные государственные полном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чия надлежащим образом в соответствии с федеральным законодательс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вом, законодательством Курской области и принятыми по вопросам их осущ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ствления муниципальными правовыми актами;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обеспечивать эффективное и рациональное использование материал</w:t>
      </w:r>
      <w:r w:rsidRPr="00F540A8">
        <w:rPr>
          <w:rFonts w:cstheme="minorHAnsi"/>
          <w:sz w:val="24"/>
          <w:szCs w:val="24"/>
        </w:rPr>
        <w:t>ь</w:t>
      </w:r>
      <w:r w:rsidRPr="00F540A8">
        <w:rPr>
          <w:rFonts w:cstheme="minorHAnsi"/>
          <w:sz w:val="24"/>
          <w:szCs w:val="24"/>
        </w:rPr>
        <w:t>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представлять в уполномоченный орган исполнительной власти обла</w:t>
      </w:r>
      <w:r w:rsidRPr="00F540A8">
        <w:rPr>
          <w:rFonts w:cstheme="minorHAnsi"/>
          <w:sz w:val="24"/>
          <w:szCs w:val="24"/>
        </w:rPr>
        <w:t>с</w:t>
      </w:r>
      <w:r w:rsidRPr="00F540A8">
        <w:rPr>
          <w:rFonts w:cstheme="minorHAnsi"/>
          <w:sz w:val="24"/>
          <w:szCs w:val="24"/>
        </w:rPr>
        <w:t>ти информации, материалы, документы и отчеты по вопросам осуществл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ния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исполнять выданные в пределах компетенции письменные предпис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ния уполномоченных органов исполнительной власти Курской области об устранении нарушений требований законодательства по вопросам осущ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ствления органом местного самоуправления отдельных государственных полномочий;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выполнять иные обязанности, предусмотренные федеральным закон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дательством и законодательством Курской области по вопросам осущест</w:t>
      </w:r>
      <w:r w:rsidRPr="00F540A8">
        <w:rPr>
          <w:rFonts w:cstheme="minorHAnsi"/>
          <w:sz w:val="24"/>
          <w:szCs w:val="24"/>
        </w:rPr>
        <w:t>в</w:t>
      </w:r>
      <w:r w:rsidRPr="00F540A8">
        <w:rPr>
          <w:rFonts w:cstheme="minorHAnsi"/>
          <w:sz w:val="24"/>
          <w:szCs w:val="24"/>
        </w:rPr>
        <w:t>ления переданных отдельных государственных полномочий.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24" w:name="Par1083"/>
      <w:bookmarkStart w:id="25" w:name="Par1093"/>
      <w:bookmarkEnd w:id="24"/>
      <w:bookmarkEnd w:id="25"/>
      <w:r w:rsidRPr="00F540A8">
        <w:rPr>
          <w:rFonts w:cstheme="minorHAnsi"/>
          <w:sz w:val="24"/>
          <w:szCs w:val="24"/>
        </w:rPr>
        <w:t>VI. Обоснование объема финансовых ресурсов, необходимых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для реализации подпрограммы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Финансирование мероприятий подпрограммы предусмотрено осущ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>ствлять за счет средств областного и местного бюджета.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Объем финансового обеспечения за счет областного бюджета на ос</w:t>
      </w:r>
      <w:r w:rsidRPr="00F540A8">
        <w:rPr>
          <w:rFonts w:cstheme="minorHAnsi"/>
          <w:sz w:val="24"/>
          <w:szCs w:val="24"/>
        </w:rPr>
        <w:t>у</w:t>
      </w:r>
      <w:r w:rsidRPr="00F540A8">
        <w:rPr>
          <w:rFonts w:cstheme="minorHAnsi"/>
          <w:sz w:val="24"/>
          <w:szCs w:val="24"/>
        </w:rPr>
        <w:t>ществление отдельных полномочий в сфере трудовых отношений сост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вит 711тыс. рублей.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Средства из бюджета муниципального образования на финансиров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 xml:space="preserve">ние мероприятий </w:t>
      </w:r>
      <w:r w:rsidRPr="00F540A8">
        <w:rPr>
          <w:rFonts w:cstheme="minorHAnsi"/>
          <w:sz w:val="24"/>
          <w:szCs w:val="24"/>
        </w:rPr>
        <w:lastRenderedPageBreak/>
        <w:t>составят 63,6 тыс. рублей.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Ресурсное обеспечение подпрограммы с разбивкой по годам привед</w:t>
      </w:r>
      <w:r w:rsidRPr="00F540A8">
        <w:rPr>
          <w:rFonts w:cstheme="minorHAnsi"/>
          <w:sz w:val="24"/>
          <w:szCs w:val="24"/>
        </w:rPr>
        <w:t>е</w:t>
      </w:r>
      <w:r w:rsidRPr="00F540A8">
        <w:rPr>
          <w:rFonts w:cstheme="minorHAnsi"/>
          <w:sz w:val="24"/>
          <w:szCs w:val="24"/>
        </w:rPr>
        <w:t xml:space="preserve">но в приложении №3 с </w:t>
      </w:r>
      <w:proofErr w:type="spellStart"/>
      <w:r w:rsidRPr="00F540A8">
        <w:rPr>
          <w:rFonts w:cstheme="minorHAnsi"/>
          <w:sz w:val="24"/>
          <w:szCs w:val="24"/>
        </w:rPr>
        <w:t>Программе</w:t>
      </w:r>
      <w:proofErr w:type="gramStart"/>
      <w:r w:rsidRPr="00F540A8">
        <w:rPr>
          <w:rFonts w:cstheme="minorHAnsi"/>
          <w:sz w:val="24"/>
          <w:szCs w:val="24"/>
        </w:rPr>
        <w:t>.д</w:t>
      </w:r>
      <w:proofErr w:type="gramEnd"/>
      <w:r w:rsidRPr="00F540A8">
        <w:rPr>
          <w:rFonts w:cstheme="minorHAnsi"/>
          <w:sz w:val="24"/>
          <w:szCs w:val="24"/>
        </w:rPr>
        <w:t>б</w:t>
      </w:r>
      <w:proofErr w:type="spellEnd"/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outlineLvl w:val="3"/>
        <w:rPr>
          <w:rFonts w:cstheme="minorHAnsi"/>
          <w:sz w:val="24"/>
          <w:szCs w:val="24"/>
        </w:rPr>
      </w:pPr>
      <w:bookmarkStart w:id="26" w:name="Par1107"/>
      <w:bookmarkEnd w:id="26"/>
      <w:proofErr w:type="gramStart"/>
      <w:r w:rsidRPr="00F540A8">
        <w:rPr>
          <w:rFonts w:cstheme="minorHAnsi"/>
          <w:sz w:val="24"/>
          <w:szCs w:val="24"/>
          <w:lang w:val="en-US"/>
        </w:rPr>
        <w:t>YII</w:t>
      </w:r>
      <w:r w:rsidRPr="00F540A8">
        <w:rPr>
          <w:rFonts w:cstheme="minorHAnsi"/>
          <w:sz w:val="24"/>
          <w:szCs w:val="24"/>
        </w:rPr>
        <w:t>.</w:t>
      </w:r>
      <w:proofErr w:type="gramEnd"/>
      <w:r w:rsidRPr="00F540A8">
        <w:rPr>
          <w:rFonts w:cstheme="minorHAnsi"/>
          <w:sz w:val="24"/>
          <w:szCs w:val="24"/>
        </w:rPr>
        <w:t xml:space="preserve"> Анализ рисков реализации подпрограммы и описание мер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управления рисками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Организационные риски: изменение законодательства о труде и охр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не труда; несвоевременное принятие нормативных правовых актов Ку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 xml:space="preserve">ской области; недостатки в процедурах управления и </w:t>
      </w:r>
      <w:proofErr w:type="gramStart"/>
      <w:r w:rsidRPr="00F540A8">
        <w:rPr>
          <w:rFonts w:cstheme="minorHAnsi"/>
          <w:sz w:val="24"/>
          <w:szCs w:val="24"/>
        </w:rPr>
        <w:t>контроля за</w:t>
      </w:r>
      <w:proofErr w:type="gramEnd"/>
      <w:r w:rsidRPr="00F540A8">
        <w:rPr>
          <w:rFonts w:cstheme="minorHAnsi"/>
          <w:sz w:val="24"/>
          <w:szCs w:val="24"/>
        </w:rPr>
        <w:t xml:space="preserve"> реализ</w:t>
      </w:r>
      <w:r w:rsidRPr="00F540A8">
        <w:rPr>
          <w:rFonts w:cstheme="minorHAnsi"/>
          <w:sz w:val="24"/>
          <w:szCs w:val="24"/>
        </w:rPr>
        <w:t>а</w:t>
      </w:r>
      <w:r w:rsidRPr="00F540A8">
        <w:rPr>
          <w:rFonts w:cstheme="minorHAnsi"/>
          <w:sz w:val="24"/>
          <w:szCs w:val="24"/>
        </w:rPr>
        <w:t>цией подпрограммы; дефицит квалифицированных кадров.</w:t>
      </w:r>
    </w:p>
    <w:p w:rsidR="00F540A8" w:rsidRPr="00F540A8" w:rsidRDefault="00F540A8" w:rsidP="00F540A8">
      <w:pPr>
        <w:widowControl w:val="0"/>
        <w:autoSpaceDE w:val="0"/>
        <w:autoSpaceDN w:val="0"/>
        <w:adjustRightInd w:val="0"/>
        <w:ind w:firstLine="540"/>
        <w:jc w:val="both"/>
        <w:rPr>
          <w:rFonts w:cstheme="minorHAnsi"/>
          <w:sz w:val="24"/>
          <w:szCs w:val="24"/>
        </w:rPr>
      </w:pPr>
      <w:r w:rsidRPr="00F540A8">
        <w:rPr>
          <w:rFonts w:cstheme="minorHAnsi"/>
          <w:sz w:val="24"/>
          <w:szCs w:val="24"/>
        </w:rPr>
        <w:t>Преодоление рисков возможно путем внесения изменений в госуда</w:t>
      </w:r>
      <w:r w:rsidRPr="00F540A8">
        <w:rPr>
          <w:rFonts w:cstheme="minorHAnsi"/>
          <w:sz w:val="24"/>
          <w:szCs w:val="24"/>
        </w:rPr>
        <w:t>р</w:t>
      </w:r>
      <w:r w:rsidRPr="00F540A8">
        <w:rPr>
          <w:rFonts w:cstheme="minorHAnsi"/>
          <w:sz w:val="24"/>
          <w:szCs w:val="24"/>
        </w:rPr>
        <w:t>ственную программу, своевременной подготовки и тщательной прорабо</w:t>
      </w:r>
      <w:r w:rsidRPr="00F540A8">
        <w:rPr>
          <w:rFonts w:cstheme="minorHAnsi"/>
          <w:sz w:val="24"/>
          <w:szCs w:val="24"/>
        </w:rPr>
        <w:t>т</w:t>
      </w:r>
      <w:r w:rsidRPr="00F540A8">
        <w:rPr>
          <w:rFonts w:cstheme="minorHAnsi"/>
          <w:sz w:val="24"/>
          <w:szCs w:val="24"/>
        </w:rPr>
        <w:t>ки проектов нормативных правовых актов Курской области, внесения изменений в принятые нормативные правовые акты, оперативного реагир</w:t>
      </w:r>
      <w:r w:rsidRPr="00F540A8">
        <w:rPr>
          <w:rFonts w:cstheme="minorHAnsi"/>
          <w:sz w:val="24"/>
          <w:szCs w:val="24"/>
        </w:rPr>
        <w:t>о</w:t>
      </w:r>
      <w:r w:rsidRPr="00F540A8">
        <w:rPr>
          <w:rFonts w:cstheme="minorHAnsi"/>
          <w:sz w:val="24"/>
          <w:szCs w:val="24"/>
        </w:rPr>
        <w:t>вания на выявленные недостатки в процедурах управления, контроля и кадрового обеспечения.</w:t>
      </w:r>
    </w:p>
    <w:p w:rsidR="00F540A8" w:rsidRDefault="00F540A8" w:rsidP="00F540A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40A8" w:rsidRDefault="00F540A8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  <w:sectPr w:rsidR="001D4449" w:rsidSect="00C10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1</w:t>
      </w: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программе «Содействие занятости населения</w:t>
      </w: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 в МО «Город Льгов» Курской области»</w:t>
      </w: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7" w:name="Par1295"/>
      <w:bookmarkEnd w:id="27"/>
      <w:r>
        <w:rPr>
          <w:rFonts w:cs="Calibri"/>
        </w:rPr>
        <w:t>СВЕДЕНИЯ</w:t>
      </w: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 ПОКАЗАТЕЛЯХ (ИНДИКАТОРАХ) ПРОГРАММЫ «СОДЕЙСТВИЕ ЗАНЯТОСТИ НАСЕЛЕНИЯ В МО «ГОРОД ЛЬГОВ» КУРСКОЙ ОБЛАСТИ» </w:t>
      </w:r>
      <w:proofErr w:type="gramStart"/>
      <w:r>
        <w:rPr>
          <w:rFonts w:cs="Calibri"/>
        </w:rPr>
        <w:t xml:space="preserve">( </w:t>
      </w:r>
      <w:proofErr w:type="gramEnd"/>
      <w:r>
        <w:rPr>
          <w:rFonts w:cs="Calibri"/>
        </w:rPr>
        <w:t>2014-2016 ГОДЫ)</w:t>
      </w: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И ИХ </w:t>
      </w:r>
      <w:proofErr w:type="gramStart"/>
      <w:r>
        <w:rPr>
          <w:rFonts w:cs="Calibri"/>
        </w:rPr>
        <w:t>ЗНАЧЕНИЯХ</w:t>
      </w:r>
      <w:proofErr w:type="gramEnd"/>
    </w:p>
    <w:p w:rsidR="001D4449" w:rsidRDefault="001D4449" w:rsidP="001D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514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58"/>
        <w:gridCol w:w="5905"/>
        <w:gridCol w:w="1804"/>
        <w:gridCol w:w="1623"/>
        <w:gridCol w:w="1262"/>
        <w:gridCol w:w="1262"/>
        <w:gridCol w:w="181"/>
        <w:gridCol w:w="1081"/>
        <w:gridCol w:w="326"/>
        <w:gridCol w:w="216"/>
        <w:gridCol w:w="299"/>
        <w:gridCol w:w="216"/>
        <w:gridCol w:w="216"/>
      </w:tblGrid>
      <w:tr w:rsidR="001D4449" w:rsidRPr="005D7A52" w:rsidTr="007B6C1B"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D7A5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5D7A52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5D7A5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 показателя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(индикатора)  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Ед.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2013 г. </w:t>
            </w:r>
          </w:p>
        </w:tc>
        <w:tc>
          <w:tcPr>
            <w:tcW w:w="50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Значения индикаторов и показателей               </w:t>
            </w:r>
          </w:p>
        </w:tc>
      </w:tr>
      <w:tr w:rsidR="001D4449" w:rsidRPr="005D7A52" w:rsidTr="007B6C1B"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449" w:rsidRPr="005D7A52" w:rsidRDefault="001D4449" w:rsidP="007B6C1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449" w:rsidRPr="005D7A52" w:rsidRDefault="001D4449" w:rsidP="007B6C1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449" w:rsidRPr="005D7A52" w:rsidRDefault="001D4449" w:rsidP="007B6C1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449" w:rsidRPr="005D7A52" w:rsidRDefault="001D4449" w:rsidP="007B6C1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2016 г.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39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bookmarkStart w:id="28" w:name="Par1306"/>
            <w:bookmarkEnd w:id="28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Программа «Содействие </w:t>
            </w:r>
            <w:proofErr w:type="spellStart"/>
            <w:r w:rsidRPr="005D7A52">
              <w:rPr>
                <w:rFonts w:ascii="Courier New" w:hAnsi="Courier New" w:cs="Courier New"/>
                <w:sz w:val="20"/>
                <w:szCs w:val="20"/>
              </w:rPr>
              <w:t>занятостинаселения</w:t>
            </w:r>
            <w:proofErr w:type="spell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в МО «Город Льгов» </w:t>
            </w:r>
            <w:proofErr w:type="gramStart"/>
            <w:r w:rsidRPr="005D7A52">
              <w:rPr>
                <w:rFonts w:ascii="Courier New" w:hAnsi="Courier New" w:cs="Courier New"/>
                <w:sz w:val="20"/>
                <w:szCs w:val="20"/>
              </w:rPr>
              <w:t>Курской</w:t>
            </w:r>
            <w:proofErr w:type="gram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D7A52">
              <w:rPr>
                <w:rFonts w:ascii="Courier New" w:hAnsi="Courier New" w:cs="Courier New"/>
                <w:sz w:val="20"/>
                <w:szCs w:val="20"/>
              </w:rPr>
              <w:t>областина</w:t>
            </w:r>
            <w:proofErr w:type="spell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2014-2016годы»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Уровень безработицы в МО «Город Льгов»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5,3 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5,4 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5,2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5,1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bookmarkStart w:id="29" w:name="Par1308"/>
            <w:bookmarkEnd w:id="29"/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Уровень регистрируемой безработицы в МО «Город Льгов» 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1,5 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1,4 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1,4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1,3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Коэффициент напряженности на рынке труда 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в МО «Город Льгов» 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единиц   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1,6 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1,4 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1,3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1,3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Удельный вес трудоустроенных граждан </w:t>
            </w:r>
            <w:proofErr w:type="gramStart"/>
            <w:r w:rsidRPr="005D7A52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общей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численности </w:t>
            </w:r>
            <w:proofErr w:type="spellStart"/>
            <w:r w:rsidRPr="005D7A52">
              <w:rPr>
                <w:rFonts w:ascii="Courier New" w:hAnsi="Courier New" w:cs="Courier New"/>
                <w:sz w:val="20"/>
                <w:szCs w:val="20"/>
              </w:rPr>
              <w:t>граждан</w:t>
            </w:r>
            <w:proofErr w:type="gramStart"/>
            <w:r w:rsidRPr="005D7A52"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 w:rsidRPr="005D7A52">
              <w:rPr>
                <w:rFonts w:ascii="Courier New" w:hAnsi="Courier New" w:cs="Courier New"/>
                <w:sz w:val="20"/>
                <w:szCs w:val="20"/>
              </w:rPr>
              <w:t>братившихся</w:t>
            </w:r>
            <w:proofErr w:type="spell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за содействием в     </w:t>
            </w:r>
          </w:p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5D7A52">
              <w:rPr>
                <w:rFonts w:ascii="Courier New" w:hAnsi="Courier New" w:cs="Courier New"/>
                <w:sz w:val="20"/>
                <w:szCs w:val="20"/>
              </w:rPr>
              <w:t>поиске</w:t>
            </w:r>
            <w:proofErr w:type="gramEnd"/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подходящей работы в органы   службы занятости 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69   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bookmarkStart w:id="30" w:name="Par1322"/>
            <w:bookmarkEnd w:id="30"/>
          </w:p>
        </w:tc>
      </w:tr>
      <w:tr w:rsidR="001D4449" w:rsidRPr="005D7A52" w:rsidTr="007B6C1B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Коэффициент частоты производственного травматизма      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1,4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5D7A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449" w:rsidRPr="005D7A52" w:rsidRDefault="001D4449" w:rsidP="007B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bookmarkStart w:id="31" w:name="Par1333"/>
            <w:bookmarkEnd w:id="31"/>
          </w:p>
        </w:tc>
      </w:tr>
    </w:tbl>
    <w:p w:rsidR="001D4449" w:rsidRDefault="001D4449" w:rsidP="001D4449"/>
    <w:p w:rsidR="001D4449" w:rsidRDefault="001D4449" w:rsidP="001D4449"/>
    <w:p w:rsidR="001D4449" w:rsidRDefault="001D4449" w:rsidP="001D4449"/>
    <w:p w:rsidR="001D4449" w:rsidRDefault="001D4449" w:rsidP="001D4449">
      <w:pPr>
        <w:sectPr w:rsidR="001D4449" w:rsidSect="001D44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4449" w:rsidRDefault="001D4449" w:rsidP="001D4449"/>
    <w:p w:rsidR="001D4449" w:rsidRDefault="001D4449" w:rsidP="001D4449">
      <w:pPr>
        <w:pStyle w:val="af7"/>
        <w:ind w:left="4956" w:firstLine="708"/>
        <w:jc w:val="right"/>
        <w:rPr>
          <w:sz w:val="28"/>
          <w:szCs w:val="28"/>
        </w:rPr>
      </w:pPr>
      <w:r w:rsidRPr="00292CCB">
        <w:rPr>
          <w:sz w:val="28"/>
          <w:szCs w:val="28"/>
        </w:rPr>
        <w:t>ПРИЛОЖЕНИЕ №</w:t>
      </w:r>
      <w:r w:rsidRPr="0066637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D4449" w:rsidRPr="0047745D" w:rsidRDefault="001D4449" w:rsidP="001D444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7745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7745D">
        <w:rPr>
          <w:rFonts w:ascii="Times New Roman" w:eastAsia="Times New Roman" w:hAnsi="Times New Roman" w:cs="Times New Roman"/>
          <w:sz w:val="28"/>
          <w:szCs w:val="28"/>
        </w:rPr>
        <w:t>«Содействие зан</w:t>
      </w:r>
      <w:r w:rsidRPr="004774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745D">
        <w:rPr>
          <w:rFonts w:ascii="Times New Roman" w:eastAsia="Times New Roman" w:hAnsi="Times New Roman" w:cs="Times New Roman"/>
          <w:sz w:val="28"/>
          <w:szCs w:val="28"/>
        </w:rPr>
        <w:t>тости насе</w:t>
      </w:r>
      <w:r>
        <w:rPr>
          <w:rFonts w:ascii="Times New Roman" w:eastAsia="Times New Roman" w:hAnsi="Times New Roman" w:cs="Times New Roman"/>
          <w:sz w:val="28"/>
          <w:szCs w:val="28"/>
        </w:rPr>
        <w:t>ления в МО «Город Льгов» Курской области</w:t>
      </w:r>
    </w:p>
    <w:p w:rsidR="001D4449" w:rsidRDefault="001D4449" w:rsidP="001D4449">
      <w:pPr>
        <w:ind w:left="7938"/>
        <w:rPr>
          <w:rFonts w:ascii="Times New Roman" w:eastAsia="Times New Roman" w:hAnsi="Times New Roman" w:cs="Times New Roman"/>
        </w:rPr>
      </w:pPr>
    </w:p>
    <w:p w:rsidR="001D4449" w:rsidRDefault="001D4449" w:rsidP="001D44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1FD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значения целевых показателей и индикаторов, характеризующие эффективность реализации пр</w:t>
      </w:r>
      <w:r w:rsidRPr="00EA61F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A61FD">
        <w:rPr>
          <w:rFonts w:ascii="Times New Roman" w:eastAsia="Times New Roman" w:hAnsi="Times New Roman" w:cs="Times New Roman"/>
          <w:b/>
          <w:sz w:val="28"/>
          <w:szCs w:val="28"/>
        </w:rPr>
        <w:t>граммы «Содействие занятости населе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в МО «Г. Льгов» Курской области»</w:t>
      </w:r>
    </w:p>
    <w:p w:rsidR="001D4449" w:rsidRPr="00EA61FD" w:rsidRDefault="001D4449" w:rsidP="001D44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(2014-2016</w:t>
      </w:r>
      <w:r w:rsidRPr="00EA61FD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EA61F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ды)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709"/>
        <w:gridCol w:w="283"/>
        <w:gridCol w:w="709"/>
        <w:gridCol w:w="709"/>
        <w:gridCol w:w="709"/>
        <w:gridCol w:w="1417"/>
      </w:tblGrid>
      <w:tr w:rsidR="001D4449" w:rsidRPr="008765AF" w:rsidTr="007B6C1B">
        <w:tc>
          <w:tcPr>
            <w:tcW w:w="675" w:type="dxa"/>
            <w:vMerge w:val="restart"/>
          </w:tcPr>
          <w:p w:rsidR="001D4449" w:rsidRPr="008765AF" w:rsidRDefault="001D4449" w:rsidP="007B6C1B">
            <w:pPr>
              <w:pStyle w:val="af7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1D4449" w:rsidRPr="008765AF" w:rsidRDefault="001D4449" w:rsidP="007B6C1B">
            <w:pPr>
              <w:pStyle w:val="af7"/>
            </w:pPr>
            <w:r>
              <w:t>Наименование индикаторов и показат</w:t>
            </w:r>
            <w:r>
              <w:t>е</w:t>
            </w:r>
            <w:r>
              <w:t>лей целей и задач П</w:t>
            </w:r>
            <w:r w:rsidRPr="008765AF">
              <w:t>р</w:t>
            </w:r>
            <w:r w:rsidRPr="008765AF">
              <w:t>о</w:t>
            </w:r>
            <w:r w:rsidRPr="008765AF">
              <w:t>граммы</w:t>
            </w:r>
          </w:p>
        </w:tc>
        <w:tc>
          <w:tcPr>
            <w:tcW w:w="709" w:type="dxa"/>
            <w:vMerge w:val="restart"/>
          </w:tcPr>
          <w:p w:rsidR="001D4449" w:rsidRPr="00DB63E7" w:rsidRDefault="001D4449" w:rsidP="007B6C1B">
            <w:pPr>
              <w:pStyle w:val="af7"/>
              <w:rPr>
                <w:sz w:val="22"/>
              </w:rPr>
            </w:pPr>
            <w:r w:rsidRPr="00DB63E7">
              <w:rPr>
                <w:sz w:val="22"/>
              </w:rPr>
              <w:t>Ед. изм</w:t>
            </w:r>
            <w:r w:rsidRPr="00DB63E7">
              <w:rPr>
                <w:sz w:val="22"/>
              </w:rPr>
              <w:t>е</w:t>
            </w:r>
            <w:r w:rsidRPr="00DB63E7">
              <w:rPr>
                <w:sz w:val="22"/>
              </w:rPr>
              <w:t>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3827" w:type="dxa"/>
            <w:gridSpan w:val="5"/>
          </w:tcPr>
          <w:p w:rsidR="001D4449" w:rsidRDefault="001D4449" w:rsidP="007B6C1B">
            <w:pPr>
              <w:pStyle w:val="af7"/>
              <w:rPr>
                <w:sz w:val="22"/>
              </w:rPr>
            </w:pPr>
            <w:r>
              <w:rPr>
                <w:sz w:val="22"/>
              </w:rPr>
              <w:t>Значения индикаторов и показат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лей </w:t>
            </w:r>
          </w:p>
          <w:p w:rsidR="001D4449" w:rsidRDefault="001D4449" w:rsidP="007B6C1B">
            <w:pPr>
              <w:pStyle w:val="af7"/>
              <w:rPr>
                <w:sz w:val="22"/>
              </w:rPr>
            </w:pPr>
            <w:r>
              <w:rPr>
                <w:sz w:val="22"/>
              </w:rPr>
              <w:t>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граммы</w:t>
            </w:r>
          </w:p>
          <w:p w:rsidR="001D4449" w:rsidRPr="008765AF" w:rsidRDefault="001D4449" w:rsidP="007B6C1B">
            <w:pPr>
              <w:pStyle w:val="af7"/>
              <w:rPr>
                <w:sz w:val="22"/>
              </w:rPr>
            </w:pPr>
          </w:p>
        </w:tc>
      </w:tr>
      <w:tr w:rsidR="001D4449" w:rsidRPr="008765AF" w:rsidTr="007B6C1B">
        <w:tc>
          <w:tcPr>
            <w:tcW w:w="675" w:type="dxa"/>
            <w:vMerge/>
          </w:tcPr>
          <w:p w:rsidR="001D4449" w:rsidRPr="008765AF" w:rsidRDefault="001D4449" w:rsidP="007B6C1B">
            <w:pPr>
              <w:pStyle w:val="af7"/>
            </w:pPr>
          </w:p>
        </w:tc>
        <w:tc>
          <w:tcPr>
            <w:tcW w:w="4678" w:type="dxa"/>
            <w:vMerge/>
          </w:tcPr>
          <w:p w:rsidR="001D4449" w:rsidRPr="008765AF" w:rsidRDefault="001D4449" w:rsidP="007B6C1B">
            <w:pPr>
              <w:pStyle w:val="af7"/>
            </w:pPr>
          </w:p>
        </w:tc>
        <w:tc>
          <w:tcPr>
            <w:tcW w:w="709" w:type="dxa"/>
            <w:vMerge/>
          </w:tcPr>
          <w:p w:rsidR="001D4449" w:rsidRPr="008765AF" w:rsidRDefault="001D4449" w:rsidP="007B6C1B">
            <w:pPr>
              <w:pStyle w:val="af7"/>
            </w:pP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rPr>
                <w:sz w:val="22"/>
              </w:rPr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1D4449" w:rsidRPr="008765AF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1D4449" w:rsidRPr="008765AF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1D4449" w:rsidRPr="008765AF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417" w:type="dxa"/>
          </w:tcPr>
          <w:p w:rsidR="001D4449" w:rsidRPr="00B024DC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 реализации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Default="001D4449" w:rsidP="007B6C1B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</w:t>
            </w:r>
            <w:r w:rsidRPr="00364428">
              <w:rPr>
                <w:b/>
              </w:rPr>
              <w:t xml:space="preserve"> - </w:t>
            </w:r>
            <w:r>
              <w:rPr>
                <w:b/>
              </w:rPr>
              <w:t>«Активная политика занятости населения и социальная поддержка безработных граждан.</w:t>
            </w:r>
          </w:p>
          <w:p w:rsidR="001D4449" w:rsidRPr="00364428" w:rsidRDefault="001D4449" w:rsidP="007B6C1B">
            <w:pPr>
              <w:pStyle w:val="af7"/>
              <w:jc w:val="center"/>
            </w:pPr>
            <w:r w:rsidRPr="00364428">
              <w:t xml:space="preserve">Цель </w:t>
            </w:r>
            <w:r w:rsidRPr="00364428">
              <w:rPr>
                <w:lang w:val="en-US"/>
              </w:rPr>
              <w:t>I</w:t>
            </w:r>
            <w:r w:rsidRPr="00364428">
              <w:t>. Развитие рынка труда, повышение эффективности занятости населения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364428" w:rsidRDefault="001D4449" w:rsidP="007B6C1B">
            <w:pPr>
              <w:pStyle w:val="af7"/>
              <w:jc w:val="center"/>
            </w:pPr>
            <w:r w:rsidRPr="00364428"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граждан и </w:t>
            </w:r>
            <w:r w:rsidRPr="008765AF">
              <w:rPr>
                <w:rFonts w:ascii="Times New Roman" w:eastAsia="Times New Roman" w:hAnsi="Times New Roman" w:cs="Times New Roman"/>
              </w:rPr>
              <w:t>работодателей</w:t>
            </w:r>
            <w:r>
              <w:rPr>
                <w:rFonts w:ascii="Times New Roman" w:eastAsia="Times New Roman" w:hAnsi="Times New Roman" w:cs="Times New Roman"/>
              </w:rPr>
              <w:t>, проинформированных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о положении на рынке тр</w:t>
            </w:r>
            <w:r w:rsidRPr="008765AF">
              <w:rPr>
                <w:rFonts w:ascii="Times New Roman" w:eastAsia="Times New Roman" w:hAnsi="Times New Roman" w:cs="Times New Roman"/>
              </w:rPr>
              <w:t>у</w:t>
            </w:r>
            <w:r w:rsidRPr="008765A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65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проведенных я</w:t>
            </w:r>
            <w:r w:rsidRPr="008765AF">
              <w:rPr>
                <w:rFonts w:ascii="Times New Roman" w:eastAsia="Times New Roman" w:hAnsi="Times New Roman" w:cs="Times New Roman"/>
              </w:rPr>
              <w:t>рмарок  вака</w:t>
            </w:r>
            <w:r w:rsidRPr="008765AF">
              <w:rPr>
                <w:rFonts w:ascii="Times New Roman" w:eastAsia="Times New Roman" w:hAnsi="Times New Roman" w:cs="Times New Roman"/>
              </w:rPr>
              <w:t>н</w:t>
            </w:r>
            <w:r w:rsidRPr="008765AF">
              <w:rPr>
                <w:rFonts w:ascii="Times New Roman" w:eastAsia="Times New Roman" w:hAnsi="Times New Roman" w:cs="Times New Roman"/>
              </w:rPr>
              <w:t>сий и учебных р</w:t>
            </w:r>
            <w:r w:rsidRPr="008765AF">
              <w:rPr>
                <w:rFonts w:ascii="Times New Roman" w:eastAsia="Times New Roman" w:hAnsi="Times New Roman" w:cs="Times New Roman"/>
              </w:rPr>
              <w:t>а</w:t>
            </w:r>
            <w:r w:rsidRPr="008765AF">
              <w:rPr>
                <w:rFonts w:ascii="Times New Roman" w:eastAsia="Times New Roman" w:hAnsi="Times New Roman" w:cs="Times New Roman"/>
              </w:rPr>
              <w:t>бочих  мест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ед.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18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рабочих мест, созданных для организации оплачиваемых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общественных р</w:t>
            </w:r>
            <w:r w:rsidRPr="008765AF">
              <w:rPr>
                <w:rFonts w:ascii="Times New Roman" w:eastAsia="Times New Roman" w:hAnsi="Times New Roman" w:cs="Times New Roman"/>
              </w:rPr>
              <w:t>а</w:t>
            </w:r>
            <w:r w:rsidRPr="008765AF">
              <w:rPr>
                <w:rFonts w:ascii="Times New Roman" w:eastAsia="Times New Roman" w:hAnsi="Times New Roman" w:cs="Times New Roman"/>
              </w:rPr>
              <w:t>бот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135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4B1CD8" w:rsidRDefault="001D4449" w:rsidP="007B6C1B">
            <w:pPr>
              <w:pStyle w:val="af7"/>
              <w:jc w:val="center"/>
              <w:rPr>
                <w:b/>
              </w:rPr>
            </w:pPr>
            <w:r w:rsidRPr="00364428">
              <w:t>Задача № 2. Содействие занятости граждан, испытывающих трудности в поиске р</w:t>
            </w:r>
            <w:r w:rsidRPr="00364428">
              <w:t>а</w:t>
            </w:r>
            <w:r w:rsidRPr="00364428">
              <w:t>бо</w:t>
            </w:r>
            <w:r w:rsidRPr="004B1CD8">
              <w:rPr>
                <w:b/>
              </w:rPr>
              <w:t>ты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рабочих мест, созданных для организации временного трудоустройства </w:t>
            </w:r>
            <w:r w:rsidRPr="008765AF">
              <w:rPr>
                <w:rFonts w:ascii="Times New Roman" w:eastAsia="Times New Roman" w:hAnsi="Times New Roman" w:cs="Times New Roman"/>
              </w:rPr>
              <w:t>несовершеннолетних  граждан в возра</w:t>
            </w:r>
            <w:r w:rsidRPr="008765AF">
              <w:rPr>
                <w:rFonts w:ascii="Times New Roman" w:eastAsia="Times New Roman" w:hAnsi="Times New Roman" w:cs="Times New Roman"/>
              </w:rPr>
              <w:t>с</w:t>
            </w:r>
            <w:r w:rsidRPr="008765AF">
              <w:rPr>
                <w:rFonts w:ascii="Times New Roman" w:eastAsia="Times New Roman" w:hAnsi="Times New Roman" w:cs="Times New Roman"/>
              </w:rPr>
              <w:t>те  от 14 до 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</w:rPr>
              <w:t xml:space="preserve"> в свободное от учебы время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1D4449" w:rsidRPr="00B024DC" w:rsidRDefault="001D4449" w:rsidP="007B6C1B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7" w:type="dxa"/>
          </w:tcPr>
          <w:p w:rsidR="001D4449" w:rsidRDefault="001D4449" w:rsidP="007B6C1B">
            <w:pPr>
              <w:pStyle w:val="af7"/>
              <w:jc w:val="center"/>
            </w:pPr>
            <w:r>
              <w:t>170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рабочих мест, созданных для организации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временно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 трудоустр</w:t>
            </w:r>
            <w:r>
              <w:rPr>
                <w:rFonts w:ascii="Times New Roman" w:eastAsia="Times New Roman" w:hAnsi="Times New Roman" w:cs="Times New Roman"/>
              </w:rPr>
              <w:t>ойства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безработных  граждан в  во</w:t>
            </w:r>
            <w:r w:rsidRPr="008765AF">
              <w:rPr>
                <w:rFonts w:ascii="Times New Roman" w:eastAsia="Times New Roman" w:hAnsi="Times New Roman" w:cs="Times New Roman"/>
              </w:rPr>
              <w:t>з</w:t>
            </w:r>
            <w:r w:rsidRPr="008765AF">
              <w:rPr>
                <w:rFonts w:ascii="Times New Roman" w:eastAsia="Times New Roman" w:hAnsi="Times New Roman" w:cs="Times New Roman"/>
              </w:rPr>
              <w:t>расте от  18 до 20 лет из  числа выпускников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 учреждений начального и среднего професси</w:t>
            </w:r>
            <w:r w:rsidRPr="008765AF">
              <w:rPr>
                <w:rFonts w:ascii="Times New Roman" w:eastAsia="Times New Roman" w:hAnsi="Times New Roman" w:cs="Times New Roman"/>
              </w:rPr>
              <w:t>о</w:t>
            </w:r>
            <w:r w:rsidRPr="008765AF">
              <w:rPr>
                <w:rFonts w:ascii="Times New Roman" w:eastAsia="Times New Roman" w:hAnsi="Times New Roman" w:cs="Times New Roman"/>
              </w:rPr>
              <w:t>нального образования, ищущих работу впе</w:t>
            </w:r>
            <w:r w:rsidRPr="008765AF">
              <w:rPr>
                <w:rFonts w:ascii="Times New Roman" w:eastAsia="Times New Roman" w:hAnsi="Times New Roman" w:cs="Times New Roman"/>
              </w:rPr>
              <w:t>р</w:t>
            </w:r>
            <w:r w:rsidRPr="008765AF">
              <w:rPr>
                <w:rFonts w:ascii="Times New Roman" w:eastAsia="Times New Roman" w:hAnsi="Times New Roman" w:cs="Times New Roman"/>
              </w:rPr>
              <w:t>вые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6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лидов, граждан, освобожденных из учреждений, 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полняющих наказание в виде лишения свободы, лиц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пенсионного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возраста, беженцев и вынужде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переселенцев, граждан, уволенных с 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службы и членов их семей, одиноких и многодетных родителей, воспитывающих несовершеннолетних детей, детей – инв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лидов, граждан, подвергшихся воздействию радиации вследствие чернобыльской и других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радиац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онных аварий и кат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строф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lastRenderedPageBreak/>
              <w:t>чел.</w:t>
            </w:r>
          </w:p>
        </w:tc>
        <w:tc>
          <w:tcPr>
            <w:tcW w:w="283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D4449" w:rsidRDefault="001D4449" w:rsidP="007B6C1B">
            <w:pPr>
              <w:pStyle w:val="af7"/>
              <w:jc w:val="center"/>
            </w:pPr>
            <w:r>
              <w:t>14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364428" w:rsidRDefault="001D4449" w:rsidP="007B6C1B">
            <w:pPr>
              <w:pStyle w:val="af7"/>
              <w:jc w:val="center"/>
            </w:pPr>
            <w:r w:rsidRPr="00364428"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граждан, пол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чивших услуги по п</w:t>
            </w:r>
            <w:r w:rsidRPr="008765AF">
              <w:rPr>
                <w:rFonts w:ascii="Times New Roman" w:eastAsia="Times New Roman" w:hAnsi="Times New Roman" w:cs="Times New Roman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ориентаци</w:t>
            </w:r>
            <w:r>
              <w:rPr>
                <w:rFonts w:ascii="Times New Roman" w:eastAsia="Times New Roman" w:hAnsi="Times New Roman" w:cs="Times New Roman"/>
              </w:rPr>
              <w:t>и в целях выб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ра сферы деятельности (профессии), трудоустройства, профессионального об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чения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330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320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330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980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безработных граждан, получи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ших услуги по с</w:t>
            </w:r>
            <w:r w:rsidRPr="008765AF">
              <w:rPr>
                <w:rFonts w:ascii="Times New Roman" w:eastAsia="Times New Roman" w:hAnsi="Times New Roman" w:cs="Times New Roman"/>
              </w:rPr>
              <w:t>оциальн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адаптаци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на рынке тр</w:t>
            </w:r>
            <w:r w:rsidRPr="008765AF">
              <w:rPr>
                <w:rFonts w:ascii="Times New Roman" w:eastAsia="Times New Roman" w:hAnsi="Times New Roman" w:cs="Times New Roman"/>
              </w:rPr>
              <w:t>у</w:t>
            </w:r>
            <w:r w:rsidRPr="008765A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110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безработных граждан, направле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на п</w:t>
            </w:r>
            <w:r w:rsidRPr="008765AF">
              <w:rPr>
                <w:rFonts w:ascii="Times New Roman" w:eastAsia="Times New Roman" w:hAnsi="Times New Roman" w:cs="Times New Roman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подготовку, пер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подготовку, повышение квалификации, же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щин в период отпуска по уходу за ребенком до достижения им во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раста трех лет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50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283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1417" w:type="dxa"/>
          </w:tcPr>
          <w:p w:rsidR="001D4449" w:rsidRDefault="001D4449" w:rsidP="007B6C1B">
            <w:pPr>
              <w:pStyle w:val="af7"/>
              <w:jc w:val="center"/>
            </w:pP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37778A" w:rsidRDefault="001D4449" w:rsidP="007B6C1B">
            <w:pPr>
              <w:pStyle w:val="af7"/>
              <w:jc w:val="center"/>
              <w:rPr>
                <w:b/>
              </w:rPr>
            </w:pPr>
            <w:r w:rsidRPr="00364428">
              <w:t>Задача № 4. Поддержка предпринимательской инициативы безработных гражд</w:t>
            </w:r>
            <w:r w:rsidRPr="0037778A">
              <w:rPr>
                <w:b/>
              </w:rPr>
              <w:t xml:space="preserve">ан 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678" w:type="dxa"/>
            <w:vAlign w:val="center"/>
          </w:tcPr>
          <w:p w:rsidR="001D4449" w:rsidRPr="002D4A89" w:rsidRDefault="001D4449" w:rsidP="007B6C1B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Количество безработных граждан, получивших услугу по содействию </w:t>
            </w:r>
            <w:proofErr w:type="spellStart"/>
            <w:r w:rsidRPr="008765AF">
              <w:rPr>
                <w:rFonts w:ascii="Times New Roman" w:eastAsia="Times New Roman" w:hAnsi="Times New Roman" w:cs="Times New Roman"/>
              </w:rPr>
              <w:t>самозанят</w:t>
            </w:r>
            <w:r w:rsidRPr="008765AF">
              <w:rPr>
                <w:rFonts w:ascii="Times New Roman" w:eastAsia="Times New Roman" w:hAnsi="Times New Roman" w:cs="Times New Roman"/>
              </w:rPr>
              <w:t>о</w:t>
            </w:r>
            <w:r w:rsidRPr="008765AF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 w:rsidRPr="008765AF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включая граждан, признанных в установленном порядке безработными, и гра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дан, признанных в установленном порядке безработными и прошедшими професси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нальную подготовку, переподготовку и повышение квалификации по напра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лению органов службы занятости, единовреме</w:t>
            </w:r>
            <w:r>
              <w:rPr>
                <w:rFonts w:ascii="Times New Roman" w:eastAsia="Times New Roman" w:hAnsi="Times New Roman" w:cs="Times New Roman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ную финансовую помощь при их государственной регистрации в качестве юридического лица, индивидуального предпринимателя, либо крест</w:t>
            </w:r>
            <w:r>
              <w:rPr>
                <w:rFonts w:ascii="Times New Roman" w:eastAsia="Times New Roman" w:hAnsi="Times New Roman" w:cs="Times New Roman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Cs w:val="24"/>
              </w:rPr>
              <w:t>янского (фермерского) хозяйства, а также единовременную ф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нансовую помощь на подготовку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для соответству</w:t>
            </w:r>
            <w:r>
              <w:rPr>
                <w:rFonts w:ascii="Times New Roman" w:eastAsia="Times New Roman" w:hAnsi="Times New Roman" w:cs="Times New Roman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Cs w:val="24"/>
              </w:rPr>
              <w:t>щей государственной регис</w:t>
            </w:r>
            <w:r>
              <w:rPr>
                <w:rFonts w:ascii="Times New Roman" w:eastAsia="Times New Roman" w:hAnsi="Times New Roman" w:cs="Times New Roman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рации</w:t>
            </w:r>
            <w:r w:rsidRPr="00B72850">
              <w:rPr>
                <w:rFonts w:ascii="Times New Roman" w:eastAsia="Times New Roman" w:hAnsi="Times New Roman" w:cs="Times New Roman"/>
                <w:szCs w:val="24"/>
              </w:rPr>
              <w:t xml:space="preserve">;  </w:t>
            </w:r>
            <w:r w:rsidRPr="008765A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 w:rsidRPr="008765AF">
              <w:t>чел.</w:t>
            </w:r>
          </w:p>
        </w:tc>
        <w:tc>
          <w:tcPr>
            <w:tcW w:w="283" w:type="dxa"/>
          </w:tcPr>
          <w:p w:rsidR="001D4449" w:rsidRPr="008765AF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14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364428" w:rsidRDefault="001D4449" w:rsidP="007B6C1B">
            <w:pPr>
              <w:pStyle w:val="af7"/>
              <w:jc w:val="center"/>
            </w:pPr>
            <w:r w:rsidRPr="00364428">
              <w:t xml:space="preserve">Цель </w:t>
            </w:r>
            <w:r w:rsidRPr="00364428">
              <w:rPr>
                <w:lang w:val="en-US"/>
              </w:rPr>
              <w:t>II</w:t>
            </w:r>
            <w:r w:rsidRPr="00364428">
              <w:t>. Оказание социальной поддержки безработных граждан</w:t>
            </w:r>
          </w:p>
        </w:tc>
      </w:tr>
      <w:tr w:rsidR="001D4449" w:rsidRPr="008765AF" w:rsidTr="007B6C1B">
        <w:tc>
          <w:tcPr>
            <w:tcW w:w="9889" w:type="dxa"/>
            <w:gridSpan w:val="8"/>
          </w:tcPr>
          <w:p w:rsidR="001D4449" w:rsidRPr="00364428" w:rsidRDefault="001D4449" w:rsidP="007B6C1B">
            <w:pPr>
              <w:pStyle w:val="af7"/>
              <w:jc w:val="center"/>
            </w:pPr>
            <w:r w:rsidRPr="00364428">
              <w:t>Задача. Осуществление социальных выплат гражданам, признанным в установленном поря</w:t>
            </w:r>
            <w:r w:rsidRPr="00364428">
              <w:t>д</w:t>
            </w:r>
            <w:r w:rsidRPr="00364428">
              <w:t xml:space="preserve">ке безработными 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678" w:type="dxa"/>
            <w:vAlign w:val="center"/>
          </w:tcPr>
          <w:p w:rsidR="001D4449" w:rsidRPr="008765AF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получателей пособия по безраб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тице, материальной помощи, пенсий, оформленных безработным гражданам до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рочно</w:t>
            </w:r>
          </w:p>
        </w:tc>
        <w:tc>
          <w:tcPr>
            <w:tcW w:w="709" w:type="dxa"/>
          </w:tcPr>
          <w:p w:rsidR="001D4449" w:rsidRPr="008765AF" w:rsidRDefault="001D4449" w:rsidP="007B6C1B">
            <w:pPr>
              <w:pStyle w:val="af7"/>
              <w:jc w:val="center"/>
            </w:pPr>
            <w:r>
              <w:t>чел.</w:t>
            </w:r>
          </w:p>
        </w:tc>
        <w:tc>
          <w:tcPr>
            <w:tcW w:w="283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150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152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1D4449" w:rsidRDefault="001D4449" w:rsidP="007B6C1B">
            <w:pPr>
              <w:pStyle w:val="af7"/>
              <w:jc w:val="center"/>
            </w:pPr>
            <w:r>
              <w:t>452</w:t>
            </w:r>
          </w:p>
        </w:tc>
      </w:tr>
      <w:tr w:rsidR="001D4449" w:rsidRPr="008765AF" w:rsidTr="007B6C1B">
        <w:tc>
          <w:tcPr>
            <w:tcW w:w="675" w:type="dxa"/>
          </w:tcPr>
          <w:p w:rsidR="001D4449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678" w:type="dxa"/>
            <w:vAlign w:val="center"/>
          </w:tcPr>
          <w:p w:rsidR="001D4449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получателей стипендий в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од прохождения профессиональной подг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товки, переподготовки и повышения кв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лификации по направлению органов службы зан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тости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чел.</w:t>
            </w:r>
          </w:p>
        </w:tc>
        <w:tc>
          <w:tcPr>
            <w:tcW w:w="283" w:type="dxa"/>
          </w:tcPr>
          <w:p w:rsidR="001D4449" w:rsidRDefault="001D4449" w:rsidP="007B6C1B">
            <w:pPr>
              <w:pStyle w:val="af7"/>
              <w:jc w:val="center"/>
            </w:pP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D4449" w:rsidRDefault="001D4449" w:rsidP="007B6C1B">
            <w:pPr>
              <w:pStyle w:val="af7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1D4449" w:rsidRDefault="001D4449" w:rsidP="007B6C1B">
            <w:pPr>
              <w:pStyle w:val="af7"/>
              <w:jc w:val="center"/>
            </w:pPr>
            <w:r>
              <w:t>52</w:t>
            </w:r>
          </w:p>
        </w:tc>
      </w:tr>
    </w:tbl>
    <w:p w:rsidR="001D4449" w:rsidRDefault="001D4449" w:rsidP="001D4449">
      <w:pPr>
        <w:pStyle w:val="af7"/>
        <w:ind w:left="-142" w:firstLine="708"/>
        <w:jc w:val="center"/>
        <w:rPr>
          <w:sz w:val="28"/>
          <w:szCs w:val="28"/>
          <w:lang w:val="en-US"/>
        </w:rPr>
      </w:pPr>
    </w:p>
    <w:p w:rsidR="001D4449" w:rsidRPr="00794008" w:rsidRDefault="001D4449" w:rsidP="001D4449">
      <w:pPr>
        <w:pStyle w:val="af7"/>
        <w:ind w:left="-142" w:firstLine="708"/>
        <w:rPr>
          <w:b/>
          <w:sz w:val="28"/>
          <w:szCs w:val="28"/>
        </w:rPr>
      </w:pPr>
      <w:r w:rsidRPr="00794008">
        <w:rPr>
          <w:b/>
          <w:sz w:val="28"/>
          <w:szCs w:val="28"/>
        </w:rPr>
        <w:t xml:space="preserve">Подпрограмма </w:t>
      </w:r>
      <w:r w:rsidRPr="00794008">
        <w:rPr>
          <w:b/>
          <w:sz w:val="28"/>
          <w:szCs w:val="28"/>
          <w:lang w:val="en-US"/>
        </w:rPr>
        <w:t>II</w:t>
      </w:r>
      <w:r w:rsidRPr="00794008">
        <w:rPr>
          <w:b/>
          <w:sz w:val="28"/>
          <w:szCs w:val="28"/>
        </w:rPr>
        <w:t xml:space="preserve"> – «Развитие институтов рынка труда»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691"/>
        <w:gridCol w:w="758"/>
        <w:gridCol w:w="279"/>
        <w:gridCol w:w="704"/>
        <w:gridCol w:w="704"/>
        <w:gridCol w:w="756"/>
        <w:gridCol w:w="1335"/>
      </w:tblGrid>
      <w:tr w:rsidR="001D4449" w:rsidRPr="00F53618" w:rsidTr="007B6C1B">
        <w:tc>
          <w:tcPr>
            <w:tcW w:w="696" w:type="dxa"/>
          </w:tcPr>
          <w:p w:rsidR="001D4449" w:rsidRPr="00F53618" w:rsidRDefault="001D4449" w:rsidP="007B6C1B">
            <w:pPr>
              <w:pStyle w:val="af7"/>
              <w:jc w:val="center"/>
            </w:pPr>
            <w:r w:rsidRPr="00F53618">
              <w:t>2.1</w:t>
            </w:r>
          </w:p>
        </w:tc>
        <w:tc>
          <w:tcPr>
            <w:tcW w:w="4691" w:type="dxa"/>
          </w:tcPr>
          <w:p w:rsidR="001D4449" w:rsidRPr="00F53618" w:rsidRDefault="001D4449" w:rsidP="007B6C1B">
            <w:pPr>
              <w:pStyle w:val="af7"/>
              <w:rPr>
                <w:sz w:val="22"/>
              </w:rPr>
            </w:pPr>
            <w:r w:rsidRPr="00F53618">
              <w:rPr>
                <w:sz w:val="22"/>
              </w:rPr>
              <w:t>Удельный вес работников, занятых в усл</w:t>
            </w:r>
            <w:r w:rsidRPr="00F53618">
              <w:rPr>
                <w:sz w:val="22"/>
              </w:rPr>
              <w:t>о</w:t>
            </w:r>
            <w:r w:rsidRPr="00F53618">
              <w:rPr>
                <w:sz w:val="22"/>
              </w:rPr>
              <w:t>виях, не отвечающих санитарно-гигиеническим нормам, к общей численности занятых в эк</w:t>
            </w:r>
            <w:r w:rsidRPr="00F53618">
              <w:rPr>
                <w:sz w:val="22"/>
              </w:rPr>
              <w:t>о</w:t>
            </w:r>
            <w:r w:rsidRPr="00F53618">
              <w:rPr>
                <w:sz w:val="22"/>
              </w:rPr>
              <w:t>номике города</w:t>
            </w:r>
          </w:p>
        </w:tc>
        <w:tc>
          <w:tcPr>
            <w:tcW w:w="758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  <w:r w:rsidRPr="00F5361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79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30,3</w:t>
            </w: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30,2</w:t>
            </w:r>
          </w:p>
        </w:tc>
        <w:tc>
          <w:tcPr>
            <w:tcW w:w="756" w:type="dxa"/>
          </w:tcPr>
          <w:p w:rsidR="001D4449" w:rsidRPr="00F53618" w:rsidRDefault="001D4449" w:rsidP="007B6C1B">
            <w:pPr>
              <w:pStyle w:val="af7"/>
            </w:pPr>
            <w:r w:rsidRPr="00F53618">
              <w:t>30,19</w:t>
            </w:r>
          </w:p>
        </w:tc>
        <w:tc>
          <w:tcPr>
            <w:tcW w:w="1335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</w:tr>
      <w:tr w:rsidR="001D4449" w:rsidRPr="00F53618" w:rsidTr="007B6C1B">
        <w:tc>
          <w:tcPr>
            <w:tcW w:w="696" w:type="dxa"/>
          </w:tcPr>
          <w:p w:rsidR="001D4449" w:rsidRPr="00F53618" w:rsidRDefault="001D4449" w:rsidP="007B6C1B">
            <w:pPr>
              <w:pStyle w:val="af7"/>
              <w:jc w:val="center"/>
            </w:pPr>
            <w:r w:rsidRPr="00F53618">
              <w:t>2,2</w:t>
            </w:r>
          </w:p>
        </w:tc>
        <w:tc>
          <w:tcPr>
            <w:tcW w:w="4691" w:type="dxa"/>
          </w:tcPr>
          <w:p w:rsidR="001D4449" w:rsidRPr="00F53618" w:rsidRDefault="001D4449" w:rsidP="007B6C1B">
            <w:pPr>
              <w:pStyle w:val="af7"/>
              <w:rPr>
                <w:sz w:val="22"/>
              </w:rPr>
            </w:pPr>
            <w:r w:rsidRPr="00F53618">
              <w:rPr>
                <w:sz w:val="22"/>
              </w:rPr>
              <w:t>Удельный вес работников, занятых на р</w:t>
            </w:r>
            <w:r w:rsidRPr="00F53618">
              <w:rPr>
                <w:sz w:val="22"/>
              </w:rPr>
              <w:t>а</w:t>
            </w:r>
            <w:r w:rsidRPr="00F53618">
              <w:rPr>
                <w:sz w:val="22"/>
              </w:rPr>
              <w:t>бочих местах, аттестованных по условиям труда, от общего количества занятых в экономике гор</w:t>
            </w:r>
            <w:r w:rsidRPr="00F53618">
              <w:rPr>
                <w:sz w:val="22"/>
              </w:rPr>
              <w:t>о</w:t>
            </w:r>
            <w:r w:rsidRPr="00F53618">
              <w:rPr>
                <w:sz w:val="22"/>
              </w:rPr>
              <w:t>да</w:t>
            </w:r>
          </w:p>
        </w:tc>
        <w:tc>
          <w:tcPr>
            <w:tcW w:w="758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  <w:r w:rsidRPr="00F53618">
              <w:rPr>
                <w:sz w:val="28"/>
                <w:szCs w:val="28"/>
              </w:rPr>
              <w:t>%</w:t>
            </w:r>
          </w:p>
        </w:tc>
        <w:tc>
          <w:tcPr>
            <w:tcW w:w="279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>
              <w:t>57,1</w:t>
            </w: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>
              <w:t>57,2</w:t>
            </w:r>
          </w:p>
        </w:tc>
        <w:tc>
          <w:tcPr>
            <w:tcW w:w="756" w:type="dxa"/>
          </w:tcPr>
          <w:p w:rsidR="001D4449" w:rsidRPr="00F53618" w:rsidRDefault="001D4449" w:rsidP="007B6C1B">
            <w:pPr>
              <w:pStyle w:val="af7"/>
            </w:pPr>
            <w:r>
              <w:t>57,3</w:t>
            </w:r>
          </w:p>
        </w:tc>
        <w:tc>
          <w:tcPr>
            <w:tcW w:w="1335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</w:tr>
      <w:tr w:rsidR="001D4449" w:rsidRPr="00F53618" w:rsidTr="007B6C1B">
        <w:tc>
          <w:tcPr>
            <w:tcW w:w="696" w:type="dxa"/>
          </w:tcPr>
          <w:p w:rsidR="001D4449" w:rsidRPr="00F53618" w:rsidRDefault="001D4449" w:rsidP="007B6C1B">
            <w:pPr>
              <w:pStyle w:val="af7"/>
              <w:jc w:val="center"/>
            </w:pPr>
            <w:r w:rsidRPr="00F53618">
              <w:t xml:space="preserve">2,3 </w:t>
            </w:r>
          </w:p>
        </w:tc>
        <w:tc>
          <w:tcPr>
            <w:tcW w:w="4691" w:type="dxa"/>
          </w:tcPr>
          <w:p w:rsidR="001D4449" w:rsidRPr="00F53618" w:rsidRDefault="001D4449" w:rsidP="007B6C1B">
            <w:pPr>
              <w:pStyle w:val="af7"/>
              <w:rPr>
                <w:sz w:val="22"/>
              </w:rPr>
            </w:pPr>
            <w:r w:rsidRPr="00F53618">
              <w:rPr>
                <w:sz w:val="22"/>
              </w:rPr>
              <w:t>Доля коллективных договоров организ</w:t>
            </w:r>
            <w:r w:rsidRPr="00F53618">
              <w:rPr>
                <w:sz w:val="22"/>
              </w:rPr>
              <w:t>а</w:t>
            </w:r>
            <w:r w:rsidRPr="00F53618">
              <w:rPr>
                <w:sz w:val="22"/>
              </w:rPr>
              <w:t>ций, прошедших уведомительную регис</w:t>
            </w:r>
            <w:r w:rsidRPr="00F53618">
              <w:rPr>
                <w:sz w:val="22"/>
              </w:rPr>
              <w:t>т</w:t>
            </w:r>
            <w:r w:rsidRPr="00F53618">
              <w:rPr>
                <w:sz w:val="22"/>
              </w:rPr>
              <w:t>рацию, к числу заключенных коллективных дог</w:t>
            </w:r>
            <w:r w:rsidRPr="00F53618">
              <w:rPr>
                <w:sz w:val="22"/>
              </w:rPr>
              <w:t>о</w:t>
            </w:r>
            <w:r w:rsidRPr="00F53618">
              <w:rPr>
                <w:sz w:val="22"/>
              </w:rPr>
              <w:t>воров.</w:t>
            </w:r>
          </w:p>
        </w:tc>
        <w:tc>
          <w:tcPr>
            <w:tcW w:w="758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  <w:r w:rsidRPr="00F53618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79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99</w:t>
            </w: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100</w:t>
            </w:r>
          </w:p>
        </w:tc>
        <w:tc>
          <w:tcPr>
            <w:tcW w:w="756" w:type="dxa"/>
          </w:tcPr>
          <w:p w:rsidR="001D4449" w:rsidRPr="00F53618" w:rsidRDefault="001D4449" w:rsidP="007B6C1B">
            <w:pPr>
              <w:pStyle w:val="af7"/>
            </w:pPr>
            <w:r w:rsidRPr="00F53618">
              <w:t>100</w:t>
            </w:r>
          </w:p>
        </w:tc>
        <w:tc>
          <w:tcPr>
            <w:tcW w:w="1335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</w:tr>
      <w:tr w:rsidR="001D4449" w:rsidRPr="00F53618" w:rsidTr="007B6C1B">
        <w:tc>
          <w:tcPr>
            <w:tcW w:w="696" w:type="dxa"/>
          </w:tcPr>
          <w:p w:rsidR="001D4449" w:rsidRPr="00F53618" w:rsidRDefault="001D4449" w:rsidP="007B6C1B">
            <w:pPr>
              <w:pStyle w:val="af7"/>
              <w:jc w:val="center"/>
            </w:pPr>
            <w:r w:rsidRPr="00F53618">
              <w:t>2.4</w:t>
            </w:r>
          </w:p>
        </w:tc>
        <w:tc>
          <w:tcPr>
            <w:tcW w:w="4691" w:type="dxa"/>
          </w:tcPr>
          <w:p w:rsidR="001D4449" w:rsidRPr="00F53618" w:rsidRDefault="001D4449" w:rsidP="007B6C1B">
            <w:pPr>
              <w:pStyle w:val="af7"/>
              <w:rPr>
                <w:sz w:val="22"/>
              </w:rPr>
            </w:pPr>
            <w:r w:rsidRPr="00F53618">
              <w:rPr>
                <w:sz w:val="22"/>
              </w:rPr>
              <w:t>Численность лиц с установленным в тек</w:t>
            </w:r>
            <w:r w:rsidRPr="00F53618">
              <w:rPr>
                <w:sz w:val="22"/>
              </w:rPr>
              <w:t>у</w:t>
            </w:r>
            <w:r w:rsidRPr="00F53618">
              <w:rPr>
                <w:sz w:val="22"/>
              </w:rPr>
              <w:t>щем году профессиональным заболеванием в расч</w:t>
            </w:r>
            <w:r w:rsidRPr="00F53618">
              <w:rPr>
                <w:sz w:val="22"/>
              </w:rPr>
              <w:t>е</w:t>
            </w:r>
            <w:r w:rsidRPr="00F53618">
              <w:rPr>
                <w:sz w:val="22"/>
              </w:rPr>
              <w:t>те на 10000 работающих</w:t>
            </w:r>
          </w:p>
        </w:tc>
        <w:tc>
          <w:tcPr>
            <w:tcW w:w="758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  <w:r w:rsidRPr="00F53618">
              <w:rPr>
                <w:sz w:val="28"/>
                <w:szCs w:val="28"/>
              </w:rPr>
              <w:t>единиц</w:t>
            </w:r>
          </w:p>
        </w:tc>
        <w:tc>
          <w:tcPr>
            <w:tcW w:w="279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0</w:t>
            </w:r>
          </w:p>
        </w:tc>
        <w:tc>
          <w:tcPr>
            <w:tcW w:w="704" w:type="dxa"/>
          </w:tcPr>
          <w:p w:rsidR="001D4449" w:rsidRPr="00F53618" w:rsidRDefault="001D4449" w:rsidP="007B6C1B">
            <w:pPr>
              <w:pStyle w:val="af7"/>
            </w:pPr>
            <w:r w:rsidRPr="00F53618">
              <w:t>0</w:t>
            </w:r>
          </w:p>
        </w:tc>
        <w:tc>
          <w:tcPr>
            <w:tcW w:w="756" w:type="dxa"/>
          </w:tcPr>
          <w:p w:rsidR="001D4449" w:rsidRPr="00F53618" w:rsidRDefault="001D4449" w:rsidP="007B6C1B">
            <w:pPr>
              <w:pStyle w:val="af7"/>
            </w:pPr>
            <w:r w:rsidRPr="00F53618">
              <w:t>0</w:t>
            </w:r>
          </w:p>
        </w:tc>
        <w:tc>
          <w:tcPr>
            <w:tcW w:w="1335" w:type="dxa"/>
          </w:tcPr>
          <w:p w:rsidR="001D4449" w:rsidRPr="00F53618" w:rsidRDefault="001D4449" w:rsidP="007B6C1B">
            <w:pPr>
              <w:pStyle w:val="af7"/>
              <w:rPr>
                <w:sz w:val="28"/>
                <w:szCs w:val="28"/>
              </w:rPr>
            </w:pPr>
          </w:p>
        </w:tc>
      </w:tr>
    </w:tbl>
    <w:p w:rsidR="001D4449" w:rsidRPr="00364428" w:rsidRDefault="001D4449" w:rsidP="001D4449">
      <w:pPr>
        <w:pStyle w:val="af7"/>
        <w:ind w:left="-142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9204" w:firstLine="708"/>
        <w:rPr>
          <w:szCs w:val="28"/>
        </w:rPr>
        <w:sectPr w:rsidR="001D4449" w:rsidSect="001D44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4449" w:rsidRDefault="001D4449" w:rsidP="001D4449">
      <w:pPr>
        <w:pStyle w:val="af7"/>
        <w:ind w:left="9204" w:firstLine="708"/>
        <w:rPr>
          <w:szCs w:val="28"/>
        </w:rPr>
      </w:pPr>
      <w:r w:rsidRPr="00292CCB">
        <w:rPr>
          <w:szCs w:val="28"/>
        </w:rPr>
        <w:lastRenderedPageBreak/>
        <w:t xml:space="preserve">ПРИЛОЖЕНИЕ </w:t>
      </w:r>
      <w:r>
        <w:rPr>
          <w:szCs w:val="28"/>
        </w:rPr>
        <w:t>№ 3</w:t>
      </w:r>
    </w:p>
    <w:p w:rsidR="001D4449" w:rsidRDefault="001D4449" w:rsidP="001D4449">
      <w:pPr>
        <w:spacing w:after="0" w:line="240" w:lineRule="auto"/>
        <w:ind w:left="2410" w:firstLine="708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</w:t>
      </w:r>
      <w:r w:rsidRPr="0047745D">
        <w:rPr>
          <w:rFonts w:ascii="Times New Roman" w:eastAsia="Times New Roman" w:hAnsi="Times New Roman" w:cs="Times New Roman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Cs w:val="28"/>
        </w:rPr>
        <w:t>е</w:t>
      </w:r>
      <w:proofErr w:type="gramStart"/>
      <w:r w:rsidRPr="0047745D">
        <w:rPr>
          <w:rFonts w:ascii="Times New Roman" w:eastAsia="Times New Roman" w:hAnsi="Times New Roman" w:cs="Times New Roman"/>
          <w:szCs w:val="28"/>
        </w:rPr>
        <w:t>«С</w:t>
      </w:r>
      <w:proofErr w:type="gramEnd"/>
      <w:r w:rsidRPr="0047745D">
        <w:rPr>
          <w:rFonts w:ascii="Times New Roman" w:eastAsia="Times New Roman" w:hAnsi="Times New Roman" w:cs="Times New Roman"/>
          <w:szCs w:val="28"/>
        </w:rPr>
        <w:t>одейс</w:t>
      </w:r>
      <w:r>
        <w:rPr>
          <w:rFonts w:ascii="Times New Roman" w:eastAsia="Times New Roman" w:hAnsi="Times New Roman" w:cs="Times New Roman"/>
          <w:szCs w:val="28"/>
        </w:rPr>
        <w:t>твие занятости насе</w:t>
      </w:r>
      <w:r>
        <w:rPr>
          <w:rFonts w:ascii="Times New Roman" w:eastAsia="Times New Roman" w:hAnsi="Times New Roman" w:cs="Times New Roman"/>
          <w:szCs w:val="28"/>
        </w:rPr>
        <w:t>л</w:t>
      </w:r>
      <w:r>
        <w:rPr>
          <w:rFonts w:ascii="Times New Roman" w:eastAsia="Times New Roman" w:hAnsi="Times New Roman" w:cs="Times New Roman"/>
          <w:szCs w:val="28"/>
        </w:rPr>
        <w:t>ения</w:t>
      </w:r>
    </w:p>
    <w:p w:rsidR="001D4449" w:rsidRDefault="001D4449" w:rsidP="001D4449">
      <w:pPr>
        <w:spacing w:after="0" w:line="240" w:lineRule="auto"/>
        <w:ind w:left="2410" w:firstLine="708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в МО «Г. Льгов» Курской области»</w:t>
      </w:r>
    </w:p>
    <w:p w:rsidR="001D4449" w:rsidRDefault="001D4449" w:rsidP="001D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1D4449" w:rsidRDefault="001D4449" w:rsidP="001D4449">
      <w:pPr>
        <w:pStyle w:val="af7"/>
        <w:jc w:val="center"/>
        <w:rPr>
          <w:b/>
          <w:szCs w:val="28"/>
        </w:rPr>
      </w:pPr>
      <w:r>
        <w:rPr>
          <w:b/>
          <w:szCs w:val="28"/>
        </w:rPr>
        <w:t>Перечень мероприятий и ресурсное обеспечение подпрограмм</w:t>
      </w:r>
      <w:r w:rsidRPr="00157C66">
        <w:rPr>
          <w:b/>
          <w:szCs w:val="28"/>
        </w:rPr>
        <w:t xml:space="preserve"> </w:t>
      </w:r>
    </w:p>
    <w:p w:rsidR="001D4449" w:rsidRDefault="001D4449" w:rsidP="001D4449">
      <w:pPr>
        <w:pStyle w:val="af7"/>
        <w:jc w:val="center"/>
      </w:pPr>
      <w:r>
        <w:rPr>
          <w:b/>
          <w:szCs w:val="28"/>
        </w:rPr>
        <w:t>«</w:t>
      </w:r>
      <w:r w:rsidRPr="00157C66">
        <w:rPr>
          <w:b/>
          <w:szCs w:val="28"/>
        </w:rPr>
        <w:t xml:space="preserve">Содействие занятости </w:t>
      </w:r>
      <w:r>
        <w:rPr>
          <w:b/>
          <w:szCs w:val="28"/>
        </w:rPr>
        <w:t>населения в МО «Г. Льгов» Курской области» (2014- 2016</w:t>
      </w:r>
      <w:r w:rsidRPr="00157C66">
        <w:rPr>
          <w:b/>
          <w:szCs w:val="28"/>
        </w:rPr>
        <w:t xml:space="preserve"> годы</w:t>
      </w:r>
      <w:r>
        <w:rPr>
          <w:b/>
          <w:szCs w:val="28"/>
        </w:rPr>
        <w:t>)</w:t>
      </w:r>
    </w:p>
    <w:tbl>
      <w:tblPr>
        <w:tblW w:w="146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9"/>
        <w:gridCol w:w="2692"/>
        <w:gridCol w:w="1141"/>
        <w:gridCol w:w="1701"/>
        <w:gridCol w:w="992"/>
        <w:gridCol w:w="142"/>
        <w:gridCol w:w="852"/>
        <w:gridCol w:w="140"/>
        <w:gridCol w:w="852"/>
        <w:gridCol w:w="850"/>
        <w:gridCol w:w="851"/>
        <w:gridCol w:w="992"/>
        <w:gridCol w:w="2835"/>
      </w:tblGrid>
      <w:tr w:rsidR="001D4449" w:rsidRPr="00C320B4" w:rsidTr="007B6C1B">
        <w:trPr>
          <w:tblHeader/>
        </w:trPr>
        <w:tc>
          <w:tcPr>
            <w:tcW w:w="562" w:type="dxa"/>
            <w:gridSpan w:val="2"/>
            <w:vMerge w:val="restart"/>
          </w:tcPr>
          <w:p w:rsidR="001D4449" w:rsidRPr="005F7B15" w:rsidRDefault="001D4449" w:rsidP="007B6C1B">
            <w:pPr>
              <w:pStyle w:val="af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</w:tcPr>
          <w:p w:rsidR="001D4449" w:rsidRPr="005F7B15" w:rsidRDefault="001D4449" w:rsidP="007B6C1B">
            <w:pPr>
              <w:pStyle w:val="af7"/>
              <w:jc w:val="both"/>
              <w:rPr>
                <w:sz w:val="20"/>
                <w:szCs w:val="20"/>
              </w:rPr>
            </w:pPr>
            <w:r w:rsidRPr="005F7B15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>,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ли, задачи,</w:t>
            </w:r>
            <w:r w:rsidRPr="005F7B15">
              <w:rPr>
                <w:sz w:val="20"/>
                <w:szCs w:val="20"/>
              </w:rPr>
              <w:t xml:space="preserve"> мер</w:t>
            </w:r>
            <w:r w:rsidRPr="005F7B15">
              <w:rPr>
                <w:sz w:val="20"/>
                <w:szCs w:val="20"/>
              </w:rPr>
              <w:t>о</w:t>
            </w:r>
            <w:r w:rsidRPr="005F7B15">
              <w:rPr>
                <w:sz w:val="20"/>
                <w:szCs w:val="20"/>
              </w:rPr>
              <w:t>приятия</w:t>
            </w:r>
          </w:p>
        </w:tc>
        <w:tc>
          <w:tcPr>
            <w:tcW w:w="1141" w:type="dxa"/>
            <w:vMerge w:val="restart"/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5F7B15">
              <w:rPr>
                <w:sz w:val="20"/>
                <w:szCs w:val="20"/>
              </w:rPr>
              <w:t>Сроки</w:t>
            </w:r>
          </w:p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Pr="005F7B15">
              <w:rPr>
                <w:sz w:val="20"/>
                <w:szCs w:val="20"/>
              </w:rPr>
              <w:t>н</w:t>
            </w:r>
            <w:r w:rsidRPr="005F7B15">
              <w:rPr>
                <w:sz w:val="20"/>
                <w:szCs w:val="20"/>
              </w:rPr>
              <w:t>е</w:t>
            </w:r>
            <w:r w:rsidRPr="005F7B15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меропр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ятия</w:t>
            </w:r>
          </w:p>
        </w:tc>
        <w:tc>
          <w:tcPr>
            <w:tcW w:w="1701" w:type="dxa"/>
            <w:vMerge w:val="restart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gridSpan w:val="2"/>
            <w:vMerge w:val="restart"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дов (кап </w:t>
            </w:r>
            <w:proofErr w:type="spellStart"/>
            <w:r>
              <w:rPr>
                <w:sz w:val="20"/>
                <w:szCs w:val="20"/>
              </w:rPr>
              <w:t>влож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ОКР и 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асходы)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ники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545" w:type="dxa"/>
            <w:gridSpan w:val="4"/>
            <w:tcBorders>
              <w:righ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5F7B15">
              <w:rPr>
                <w:sz w:val="20"/>
                <w:szCs w:val="20"/>
              </w:rPr>
              <w:t>Объемы финансирования,</w:t>
            </w:r>
          </w:p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5F7B15">
              <w:rPr>
                <w:sz w:val="20"/>
                <w:szCs w:val="20"/>
              </w:rPr>
              <w:t>тыс. руб.</w:t>
            </w:r>
          </w:p>
        </w:tc>
        <w:tc>
          <w:tcPr>
            <w:tcW w:w="2835" w:type="dxa"/>
            <w:vMerge w:val="restart"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дае</w:t>
            </w:r>
            <w:r w:rsidRPr="005F7B15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й</w:t>
            </w:r>
          </w:p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F7B15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 xml:space="preserve"> (в натуральном выражении – целевые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чения)</w:t>
            </w:r>
          </w:p>
        </w:tc>
      </w:tr>
      <w:tr w:rsidR="001D4449" w:rsidRPr="00C320B4" w:rsidTr="007B6C1B">
        <w:trPr>
          <w:trHeight w:val="220"/>
          <w:tblHeader/>
        </w:trPr>
        <w:tc>
          <w:tcPr>
            <w:tcW w:w="562" w:type="dxa"/>
            <w:gridSpan w:val="2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</w:tr>
      <w:tr w:rsidR="001D4449" w:rsidRPr="00C320B4" w:rsidTr="007B6C1B">
        <w:trPr>
          <w:trHeight w:val="315"/>
          <w:tblHeader/>
        </w:trPr>
        <w:tc>
          <w:tcPr>
            <w:tcW w:w="562" w:type="dxa"/>
            <w:gridSpan w:val="2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1D4449" w:rsidRPr="005F7B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</w:tcPr>
          <w:p w:rsidR="001D4449" w:rsidRPr="005F7B15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CB0657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CB06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«Активная политика занятости населения и социальная поддержка безработных граждан».</w:t>
            </w:r>
          </w:p>
          <w:p w:rsidR="001D4449" w:rsidRPr="00CB0657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CB0657">
              <w:rPr>
                <w:sz w:val="20"/>
                <w:szCs w:val="20"/>
              </w:rPr>
              <w:t xml:space="preserve">Цель </w:t>
            </w:r>
            <w:r w:rsidRPr="00CB0657">
              <w:rPr>
                <w:sz w:val="20"/>
                <w:szCs w:val="20"/>
                <w:lang w:val="en-US"/>
              </w:rPr>
              <w:t>I</w:t>
            </w:r>
            <w:r w:rsidRPr="00CB0657">
              <w:rPr>
                <w:sz w:val="20"/>
                <w:szCs w:val="20"/>
              </w:rPr>
              <w:t>. Развитие рынка труда, повышение эффективности занятости населения</w:t>
            </w: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CB0657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CB0657">
              <w:rPr>
                <w:sz w:val="20"/>
                <w:szCs w:val="20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D4449" w:rsidRPr="00A668A3" w:rsidTr="007B6C1B">
        <w:tc>
          <w:tcPr>
            <w:tcW w:w="562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2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 нас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  и  работодателей о положении на рынке тр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ьгова и Льговского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она, средства массовой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Оказание информационных услуг о ситуации на рынке тр</w:t>
            </w:r>
            <w:r w:rsidRPr="00A668A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 не менее 65</w:t>
            </w:r>
            <w:r w:rsidRPr="00A668A3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, в том числе 23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 в 2014 году</w:t>
            </w:r>
          </w:p>
        </w:tc>
      </w:tr>
      <w:tr w:rsidR="001D4449" w:rsidRPr="00A668A3" w:rsidTr="007B6C1B">
        <w:tc>
          <w:tcPr>
            <w:tcW w:w="562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2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ярмарок  вакансий и учебных 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бочих  мест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ьгова и Льговского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она, учебные заведения, работодат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18</w:t>
            </w:r>
            <w:r w:rsidRPr="00A668A3">
              <w:rPr>
                <w:sz w:val="20"/>
                <w:szCs w:val="20"/>
              </w:rPr>
              <w:t xml:space="preserve"> ярмарок в</w:t>
            </w:r>
            <w:r w:rsidRPr="00A668A3">
              <w:rPr>
                <w:sz w:val="20"/>
                <w:szCs w:val="20"/>
              </w:rPr>
              <w:t>а</w:t>
            </w:r>
            <w:r w:rsidRPr="00A668A3">
              <w:rPr>
                <w:sz w:val="20"/>
                <w:szCs w:val="20"/>
              </w:rPr>
              <w:t>кансий и учебных рабочих мест</w:t>
            </w:r>
            <w:r>
              <w:rPr>
                <w:sz w:val="20"/>
                <w:szCs w:val="20"/>
              </w:rPr>
              <w:t>, в том числе 6 ярмарок в 2014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</w:t>
            </w:r>
          </w:p>
        </w:tc>
      </w:tr>
      <w:tr w:rsidR="001D4449" w:rsidRPr="00A668A3" w:rsidTr="007B6C1B">
        <w:trPr>
          <w:trHeight w:val="70"/>
        </w:trPr>
        <w:tc>
          <w:tcPr>
            <w:tcW w:w="562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2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мых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общественных 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бот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ьгова и Льговского района, работодат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бюджет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155,0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56,0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>135</w:t>
            </w:r>
            <w:r w:rsidRPr="00A668A3">
              <w:rPr>
                <w:sz w:val="20"/>
                <w:szCs w:val="20"/>
              </w:rPr>
              <w:t xml:space="preserve"> временных рабочих мест для организации </w:t>
            </w:r>
            <w:r>
              <w:rPr>
                <w:sz w:val="20"/>
                <w:szCs w:val="20"/>
              </w:rPr>
              <w:t xml:space="preserve">оплачиваемых </w:t>
            </w:r>
            <w:r w:rsidRPr="00A668A3">
              <w:rPr>
                <w:sz w:val="20"/>
                <w:szCs w:val="20"/>
              </w:rPr>
              <w:t>общественных р</w:t>
            </w:r>
            <w:r w:rsidRPr="00A668A3">
              <w:rPr>
                <w:sz w:val="20"/>
                <w:szCs w:val="20"/>
              </w:rPr>
              <w:t>а</w:t>
            </w:r>
            <w:r w:rsidRPr="00A668A3">
              <w:rPr>
                <w:sz w:val="20"/>
                <w:szCs w:val="20"/>
              </w:rPr>
              <w:t>бот</w:t>
            </w:r>
            <w:r>
              <w:rPr>
                <w:sz w:val="20"/>
                <w:szCs w:val="20"/>
              </w:rPr>
              <w:t>, в том числе 45 рабочих мест в 2014 году</w:t>
            </w:r>
          </w:p>
        </w:tc>
      </w:tr>
      <w:tr w:rsidR="001D4449" w:rsidRPr="00A668A3" w:rsidTr="007B6C1B">
        <w:trPr>
          <w:trHeight w:val="70"/>
        </w:trPr>
        <w:tc>
          <w:tcPr>
            <w:tcW w:w="14602" w:type="dxa"/>
            <w:gridSpan w:val="14"/>
          </w:tcPr>
          <w:p w:rsidR="001D4449" w:rsidRPr="008E0FC1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8E0FC1">
              <w:rPr>
                <w:b/>
                <w:sz w:val="20"/>
                <w:szCs w:val="20"/>
              </w:rPr>
              <w:lastRenderedPageBreak/>
              <w:t>Задача № 2. Содействие занятости граждан, испытывающих трудности в поиске работы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01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 временн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го  трудоустройства несове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шеннолетних  граждан в во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от 14 до  18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бодное от учебы время 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 xml:space="preserve">тр </w:t>
            </w:r>
            <w:r w:rsidRPr="00A668A3">
              <w:rPr>
                <w:sz w:val="20"/>
                <w:szCs w:val="20"/>
              </w:rPr>
              <w:t>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ьгова и Льговского района, работодат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ли, 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ьгов»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ный бюджет </w:t>
            </w: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150,0</w:t>
            </w:r>
          </w:p>
        </w:tc>
        <w:tc>
          <w:tcPr>
            <w:tcW w:w="850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170</w:t>
            </w:r>
            <w:r w:rsidRPr="00A668A3">
              <w:rPr>
                <w:sz w:val="20"/>
                <w:szCs w:val="20"/>
              </w:rPr>
              <w:t>временных рабочих мест для трудоустройства несове</w:t>
            </w:r>
            <w:r w:rsidRPr="00A668A3">
              <w:rPr>
                <w:sz w:val="20"/>
                <w:szCs w:val="20"/>
              </w:rPr>
              <w:t>р</w:t>
            </w:r>
            <w:r w:rsidRPr="00A668A3">
              <w:rPr>
                <w:sz w:val="20"/>
                <w:szCs w:val="20"/>
              </w:rPr>
              <w:t>шеннолетних  граждан в во</w:t>
            </w:r>
            <w:r w:rsidRPr="00A668A3">
              <w:rPr>
                <w:sz w:val="20"/>
                <w:szCs w:val="20"/>
              </w:rPr>
              <w:t>з</w:t>
            </w:r>
            <w:r w:rsidRPr="00A668A3">
              <w:rPr>
                <w:sz w:val="20"/>
                <w:szCs w:val="20"/>
              </w:rPr>
              <w:t>расте  от 14 до  18 лет</w:t>
            </w:r>
            <w:r>
              <w:rPr>
                <w:sz w:val="20"/>
                <w:szCs w:val="20"/>
              </w:rPr>
              <w:t xml:space="preserve"> в свободное от учебы 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мя, в том числе 60 рабочих мест в 2014 году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01" w:type="dxa"/>
            <w:gridSpan w:val="2"/>
            <w:vAlign w:val="center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време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 трудоустройства безработных  граждан в  во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 от  18 до 20 лет из  числа выпускников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начального и среднего профессиональн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образования, ищущих 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боту впервые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, работодат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  <w:r w:rsidRPr="00A66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 менее 6</w:t>
            </w:r>
            <w:r w:rsidRPr="00A668A3">
              <w:rPr>
                <w:sz w:val="20"/>
                <w:szCs w:val="20"/>
              </w:rPr>
              <w:t xml:space="preserve"> време</w:t>
            </w:r>
            <w:r w:rsidRPr="00A668A3">
              <w:rPr>
                <w:sz w:val="20"/>
                <w:szCs w:val="20"/>
              </w:rPr>
              <w:t>н</w:t>
            </w:r>
            <w:r w:rsidRPr="00A668A3">
              <w:rPr>
                <w:sz w:val="20"/>
                <w:szCs w:val="20"/>
              </w:rPr>
              <w:t>ных рабочих мест для труд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устройства безработных  граждан в  во</w:t>
            </w:r>
            <w:r w:rsidRPr="00A668A3">
              <w:rPr>
                <w:sz w:val="20"/>
                <w:szCs w:val="20"/>
              </w:rPr>
              <w:t>з</w:t>
            </w:r>
            <w:r w:rsidRPr="00A668A3">
              <w:rPr>
                <w:sz w:val="20"/>
                <w:szCs w:val="20"/>
              </w:rPr>
              <w:t xml:space="preserve">расте от  18 до 20 лет из  числа выпускников  </w:t>
            </w:r>
            <w:r>
              <w:rPr>
                <w:sz w:val="20"/>
                <w:szCs w:val="20"/>
              </w:rPr>
              <w:t>образовательных</w:t>
            </w:r>
            <w:r w:rsidRPr="00A668A3">
              <w:rPr>
                <w:sz w:val="20"/>
                <w:szCs w:val="20"/>
              </w:rPr>
              <w:t xml:space="preserve"> учреждений начального и среднего професси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нального образования, ищущих р</w:t>
            </w:r>
            <w:r w:rsidRPr="00A668A3">
              <w:rPr>
                <w:sz w:val="20"/>
                <w:szCs w:val="20"/>
              </w:rPr>
              <w:t>а</w:t>
            </w:r>
            <w:r w:rsidRPr="00A668A3">
              <w:rPr>
                <w:sz w:val="20"/>
                <w:szCs w:val="20"/>
              </w:rPr>
              <w:t>боту впервые</w:t>
            </w:r>
            <w:r>
              <w:rPr>
                <w:sz w:val="20"/>
                <w:szCs w:val="20"/>
              </w:rPr>
              <w:t>, в том числе 2 рабочих мест в 2014 году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01" w:type="dxa"/>
            <w:gridSpan w:val="2"/>
            <w:vAlign w:val="center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време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трудоустройства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граждан, испытыва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 трудности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боты, включая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инвалидов, граждан, 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вобожденных из учреждений, испо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няющих наказание в виде лиш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свободы, лиц </w:t>
            </w:r>
            <w:proofErr w:type="spellStart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раста, беженцев и вынужде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переселенцев, граждан, уволенных с военной слу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бы и членов их семей одиноких и многоде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родителей, воспит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вающих несовершенноле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них детей, детей – инвалидов, гра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дан, подвергшихся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воздействию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радиации вследствие чернобыл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и других радиационных аварий и катас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роф</w:t>
            </w:r>
            <w:proofErr w:type="gramEnd"/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, работодат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14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временных рабочих мест для трудоустройства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граждан, испытывающих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в поиске работы, включая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валидов, граждан, освобо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денных из учреждений, исполняющих нак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зание в виде лишения свободы, лиц </w:t>
            </w:r>
            <w:proofErr w:type="spellStart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пенсионного</w:t>
            </w:r>
            <w:proofErr w:type="spellEnd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возраста, беженцев и вынужденных переселенцев, граждан, уволе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 военной службы и членов их семей одиноких и многоде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родителей, воспитывающих несоверше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нолетних детей, детей – инвалидов, граждан, подвергшихся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действию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радиации вследс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вие чернобыльской и других радиационных</w:t>
            </w:r>
            <w:proofErr w:type="gramEnd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аварий и катастроф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5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бочих мест в 2014 году</w:t>
            </w: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8E0FC1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8E0FC1">
              <w:rPr>
                <w:b/>
                <w:sz w:val="20"/>
                <w:szCs w:val="20"/>
              </w:rPr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01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ориентация безрабо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 и незанятого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лях выбора сферы деятел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(профессии),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устройства,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обучения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A668A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 xml:space="preserve">Оказание </w:t>
            </w:r>
            <w:proofErr w:type="spellStart"/>
            <w:r w:rsidRPr="00A668A3">
              <w:rPr>
                <w:sz w:val="20"/>
                <w:szCs w:val="20"/>
              </w:rPr>
              <w:t>профориентаци</w:t>
            </w:r>
            <w:r>
              <w:rPr>
                <w:sz w:val="20"/>
                <w:szCs w:val="20"/>
              </w:rPr>
              <w:t>онных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целях выбора сферы деятельности (профе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сии), трудоустройства, профессиональн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обучения не менее 980</w:t>
            </w:r>
            <w:r w:rsidRPr="00A668A3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, в том числе 330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 в 2014 году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701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адаптация бе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работных  граждан на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рынке труда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Центр</w:t>
            </w:r>
            <w:r w:rsidRPr="00A668A3">
              <w:rPr>
                <w:sz w:val="20"/>
                <w:szCs w:val="20"/>
              </w:rPr>
              <w:t xml:space="preserve"> занятости </w:t>
            </w:r>
            <w:r w:rsidRPr="00A668A3">
              <w:rPr>
                <w:sz w:val="20"/>
                <w:szCs w:val="20"/>
              </w:rPr>
              <w:lastRenderedPageBreak/>
              <w:t>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 xml:space="preserve">ной </w:t>
            </w:r>
            <w:r w:rsidRPr="00A668A3">
              <w:rPr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12,9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2835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Оказание услуг по социальной ада</w:t>
            </w:r>
            <w:r w:rsidRPr="00A668A3">
              <w:rPr>
                <w:sz w:val="20"/>
                <w:szCs w:val="20"/>
              </w:rPr>
              <w:t>п</w:t>
            </w:r>
            <w:r w:rsidRPr="00A668A3">
              <w:rPr>
                <w:sz w:val="20"/>
                <w:szCs w:val="20"/>
              </w:rPr>
              <w:t>тац</w:t>
            </w:r>
            <w:r>
              <w:rPr>
                <w:sz w:val="20"/>
                <w:szCs w:val="20"/>
              </w:rPr>
              <w:t xml:space="preserve">ии не </w:t>
            </w:r>
            <w:r>
              <w:rPr>
                <w:sz w:val="20"/>
                <w:szCs w:val="20"/>
              </w:rPr>
              <w:lastRenderedPageBreak/>
              <w:t>менее 110 безработным</w:t>
            </w:r>
            <w:r w:rsidRPr="00A668A3">
              <w:rPr>
                <w:sz w:val="20"/>
                <w:szCs w:val="20"/>
              </w:rPr>
              <w:t xml:space="preserve"> гражданам</w:t>
            </w:r>
            <w:r>
              <w:rPr>
                <w:sz w:val="20"/>
                <w:szCs w:val="20"/>
              </w:rPr>
              <w:t>, в том числе 40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 в 2014 году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701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рофессиональная подготовка, переподготовка, повышение квалификации безработных гра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женщин в период отпуска по уходу за ребенком до достижения им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 трех лет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,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тельные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370,5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Оказание усл</w:t>
            </w:r>
            <w:r>
              <w:rPr>
                <w:sz w:val="20"/>
                <w:szCs w:val="20"/>
              </w:rPr>
              <w:t xml:space="preserve">уг по </w:t>
            </w:r>
            <w:r w:rsidRPr="00A668A3">
              <w:rPr>
                <w:sz w:val="20"/>
                <w:szCs w:val="20"/>
              </w:rPr>
              <w:t xml:space="preserve"> профе</w:t>
            </w:r>
            <w:r w:rsidRPr="00A668A3">
              <w:rPr>
                <w:sz w:val="20"/>
                <w:szCs w:val="20"/>
              </w:rPr>
              <w:t>с</w:t>
            </w:r>
            <w:r w:rsidRPr="00A668A3">
              <w:rPr>
                <w:sz w:val="20"/>
                <w:szCs w:val="20"/>
              </w:rPr>
              <w:t>сиональной подготовке, пер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подготовке, повышению квалификации</w:t>
            </w:r>
            <w:r>
              <w:rPr>
                <w:sz w:val="20"/>
                <w:szCs w:val="20"/>
              </w:rPr>
              <w:t>,</w:t>
            </w:r>
            <w:r w:rsidRPr="00A66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щин в период отпуска по уходу за ребенком до 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тижения им возраста трех лет</w:t>
            </w:r>
            <w:r w:rsidRPr="00A668A3">
              <w:rPr>
                <w:sz w:val="20"/>
                <w:szCs w:val="20"/>
              </w:rPr>
              <w:t xml:space="preserve"> не ме</w:t>
            </w:r>
            <w:r>
              <w:rPr>
                <w:sz w:val="20"/>
                <w:szCs w:val="20"/>
              </w:rPr>
              <w:t>нее 50</w:t>
            </w:r>
            <w:r w:rsidRPr="00A668A3">
              <w:rPr>
                <w:sz w:val="20"/>
                <w:szCs w:val="20"/>
              </w:rPr>
              <w:t>безработным  гра</w:t>
            </w:r>
            <w:r w:rsidRPr="00A668A3">
              <w:rPr>
                <w:sz w:val="20"/>
                <w:szCs w:val="20"/>
              </w:rPr>
              <w:t>ж</w:t>
            </w:r>
            <w:r w:rsidRPr="00A668A3">
              <w:rPr>
                <w:sz w:val="20"/>
                <w:szCs w:val="20"/>
              </w:rPr>
              <w:t>данам</w:t>
            </w:r>
            <w:r>
              <w:rPr>
                <w:sz w:val="20"/>
                <w:szCs w:val="20"/>
              </w:rPr>
              <w:t>, в том числе 18 человек в 2014 году</w:t>
            </w: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F9667A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F9667A">
              <w:rPr>
                <w:b/>
                <w:sz w:val="20"/>
                <w:szCs w:val="20"/>
              </w:rPr>
              <w:t>Задача № 4. Поддержка предпринимательской инициативы безработных граждан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01" w:type="dxa"/>
            <w:gridSpan w:val="2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</w:t>
            </w:r>
            <w:proofErr w:type="spellStart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самозанят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граждан</w:t>
            </w:r>
          </w:p>
        </w:tc>
        <w:tc>
          <w:tcPr>
            <w:tcW w:w="114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</w:t>
            </w:r>
            <w:r w:rsidRPr="00A668A3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85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 xml:space="preserve">Оказание содействия </w:t>
            </w:r>
            <w:proofErr w:type="spellStart"/>
            <w:r w:rsidRPr="00A668A3">
              <w:rPr>
                <w:sz w:val="20"/>
                <w:szCs w:val="20"/>
              </w:rPr>
              <w:t>самозанятости</w:t>
            </w:r>
            <w:proofErr w:type="spellEnd"/>
            <w:r w:rsidRPr="00A668A3">
              <w:rPr>
                <w:sz w:val="20"/>
                <w:szCs w:val="20"/>
              </w:rPr>
              <w:t xml:space="preserve"> не ме</w:t>
            </w:r>
            <w:r>
              <w:rPr>
                <w:sz w:val="20"/>
                <w:szCs w:val="20"/>
              </w:rPr>
              <w:t>нее 14</w:t>
            </w:r>
            <w:r w:rsidRPr="00A668A3">
              <w:rPr>
                <w:sz w:val="20"/>
                <w:szCs w:val="20"/>
              </w:rPr>
              <w:t xml:space="preserve"> безр</w:t>
            </w:r>
            <w:r w:rsidRPr="00A668A3">
              <w:rPr>
                <w:sz w:val="20"/>
                <w:szCs w:val="20"/>
              </w:rPr>
              <w:t>а</w:t>
            </w:r>
            <w:r w:rsidRPr="00A668A3">
              <w:rPr>
                <w:sz w:val="20"/>
                <w:szCs w:val="20"/>
              </w:rPr>
              <w:t>ботным гражданам</w:t>
            </w:r>
            <w:r>
              <w:rPr>
                <w:sz w:val="20"/>
                <w:szCs w:val="20"/>
              </w:rPr>
              <w:t>, в том числе 5 безработным 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  в 2014 году</w:t>
            </w: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F9667A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F9667A">
              <w:rPr>
                <w:b/>
                <w:sz w:val="20"/>
                <w:szCs w:val="20"/>
              </w:rPr>
              <w:t xml:space="preserve">Цель </w:t>
            </w:r>
            <w:r w:rsidRPr="00F9667A">
              <w:rPr>
                <w:b/>
                <w:sz w:val="20"/>
                <w:szCs w:val="20"/>
                <w:lang w:val="en-US"/>
              </w:rPr>
              <w:t>II</w:t>
            </w:r>
            <w:r w:rsidRPr="00F9667A">
              <w:rPr>
                <w:b/>
                <w:sz w:val="20"/>
                <w:szCs w:val="20"/>
              </w:rPr>
              <w:t>. Оказание социальной поддержки безработным гражданам</w:t>
            </w:r>
          </w:p>
        </w:tc>
      </w:tr>
      <w:tr w:rsidR="001D4449" w:rsidRPr="00A668A3" w:rsidTr="007B6C1B">
        <w:tc>
          <w:tcPr>
            <w:tcW w:w="14602" w:type="dxa"/>
            <w:gridSpan w:val="14"/>
          </w:tcPr>
          <w:p w:rsidR="001D4449" w:rsidRPr="00F9667A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F9667A">
              <w:rPr>
                <w:b/>
                <w:sz w:val="20"/>
                <w:szCs w:val="20"/>
              </w:rPr>
              <w:t>Задача. Осуществление социальных выплат гражданам, признанным в установленном порядке безработными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01" w:type="dxa"/>
            <w:gridSpan w:val="2"/>
            <w:vAlign w:val="center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пособия по безработице, материальной помощи, пенсий, оформле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ных безработным гражд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нам досрочно (включая оплату банковских у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луг)</w:t>
            </w:r>
          </w:p>
        </w:tc>
        <w:tc>
          <w:tcPr>
            <w:tcW w:w="114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</w:p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годы</w:t>
            </w:r>
          </w:p>
        </w:tc>
        <w:tc>
          <w:tcPr>
            <w:tcW w:w="1701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Центр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4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12585,0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4195,0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4195,0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Выплаты пособия по безраб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тице, материальной помощи, досрочных пенсий не ме</w:t>
            </w:r>
            <w:r>
              <w:rPr>
                <w:sz w:val="20"/>
                <w:szCs w:val="20"/>
              </w:rPr>
              <w:t>нее 452</w:t>
            </w:r>
            <w:r w:rsidRPr="00A668A3">
              <w:rPr>
                <w:sz w:val="20"/>
                <w:szCs w:val="20"/>
              </w:rPr>
              <w:t xml:space="preserve"> безработным гражданам</w:t>
            </w:r>
            <w:r>
              <w:rPr>
                <w:sz w:val="20"/>
                <w:szCs w:val="20"/>
              </w:rPr>
              <w:t>,</w:t>
            </w:r>
            <w:r w:rsidRPr="00A66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том числе 150 безр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ботным гражданам в 2014 году</w:t>
            </w: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1.2.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стипендий в период прохожд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гражданами профессиональной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подготовки, п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реподготовки и повышения квалиф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 по направл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нию органов службы зан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Центр</w:t>
            </w:r>
            <w:r w:rsidRPr="00A668A3">
              <w:rPr>
                <w:sz w:val="20"/>
                <w:szCs w:val="20"/>
              </w:rPr>
              <w:t xml:space="preserve"> занятости насел</w:t>
            </w:r>
            <w:r w:rsidRPr="00A668A3">
              <w:rPr>
                <w:sz w:val="20"/>
                <w:szCs w:val="20"/>
              </w:rPr>
              <w:t>е</w:t>
            </w:r>
            <w:r w:rsidRPr="00A668A3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ходы</w:t>
            </w:r>
          </w:p>
        </w:tc>
        <w:tc>
          <w:tcPr>
            <w:tcW w:w="994" w:type="dxa"/>
            <w:gridSpan w:val="2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 w:rsidRPr="00A668A3">
              <w:rPr>
                <w:sz w:val="20"/>
                <w:szCs w:val="20"/>
              </w:rPr>
              <w:t>ной бюджет*</w:t>
            </w:r>
          </w:p>
        </w:tc>
        <w:tc>
          <w:tcPr>
            <w:tcW w:w="992" w:type="dxa"/>
            <w:gridSpan w:val="2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</w:t>
            </w:r>
          </w:p>
        </w:tc>
        <w:tc>
          <w:tcPr>
            <w:tcW w:w="850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116.9</w:t>
            </w:r>
          </w:p>
        </w:tc>
        <w:tc>
          <w:tcPr>
            <w:tcW w:w="851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992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  <w:tc>
          <w:tcPr>
            <w:tcW w:w="2835" w:type="dxa"/>
            <w:vAlign w:val="center"/>
          </w:tcPr>
          <w:p w:rsidR="001D4449" w:rsidRPr="00A668A3" w:rsidRDefault="001D4449" w:rsidP="007B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стипендий в период пр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хождения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гражданами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подгото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ки, переподготовки и 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повышения квалификации по н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правлению органов службы заня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тости не менее 52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668A3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17 гражд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нам в 2014 году</w:t>
            </w:r>
          </w:p>
        </w:tc>
      </w:tr>
      <w:tr w:rsidR="001D4449" w:rsidRPr="00A668A3" w:rsidTr="007B6C1B">
        <w:trPr>
          <w:trHeight w:val="493"/>
        </w:trPr>
        <w:tc>
          <w:tcPr>
            <w:tcW w:w="14602" w:type="dxa"/>
            <w:gridSpan w:val="14"/>
            <w:tcBorders>
              <w:bottom w:val="single" w:sz="4" w:space="0" w:color="auto"/>
            </w:tcBorders>
          </w:tcPr>
          <w:p w:rsidR="001D4449" w:rsidRPr="00C673C4" w:rsidRDefault="001D4449" w:rsidP="007B6C1B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673C4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Подпрограмма </w:t>
            </w:r>
            <w:r w:rsidRPr="00C673C4">
              <w:rPr>
                <w:rFonts w:ascii="Times New Roman" w:eastAsia="Times New Roman" w:hAnsi="Times New Roman" w:cs="Times New Roman"/>
                <w:szCs w:val="28"/>
                <w:lang w:val="en-US"/>
              </w:rPr>
              <w:t>II</w:t>
            </w:r>
            <w:r w:rsidRPr="00C673C4">
              <w:rPr>
                <w:rFonts w:ascii="Times New Roman" w:eastAsia="Times New Roman" w:hAnsi="Times New Roman" w:cs="Times New Roman"/>
                <w:szCs w:val="28"/>
              </w:rPr>
              <w:t xml:space="preserve"> «Развитие институтов ры</w:t>
            </w:r>
            <w:r w:rsidRPr="00C673C4">
              <w:rPr>
                <w:rFonts w:ascii="Times New Roman" w:eastAsia="Times New Roman" w:hAnsi="Times New Roman" w:cs="Times New Roman"/>
                <w:szCs w:val="28"/>
              </w:rPr>
              <w:t>н</w:t>
            </w:r>
            <w:r w:rsidRPr="00C673C4">
              <w:rPr>
                <w:rFonts w:ascii="Times New Roman" w:eastAsia="Times New Roman" w:hAnsi="Times New Roman" w:cs="Times New Roman"/>
                <w:szCs w:val="28"/>
              </w:rPr>
              <w:t>ка труда»</w:t>
            </w:r>
          </w:p>
        </w:tc>
      </w:tr>
      <w:tr w:rsidR="001D4449" w:rsidRPr="00A668A3" w:rsidTr="007B6C1B">
        <w:trPr>
          <w:trHeight w:val="920"/>
        </w:trPr>
        <w:tc>
          <w:tcPr>
            <w:tcW w:w="553" w:type="dxa"/>
          </w:tcPr>
          <w:p w:rsidR="001D4449" w:rsidRPr="00A668A3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1D4449" w:rsidRPr="00536315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536315">
              <w:rPr>
                <w:sz w:val="20"/>
                <w:szCs w:val="20"/>
              </w:rPr>
              <w:t xml:space="preserve">Финансирование </w:t>
            </w:r>
            <w:r>
              <w:rPr>
                <w:sz w:val="20"/>
                <w:szCs w:val="20"/>
              </w:rPr>
              <w:t xml:space="preserve"> на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ствление отдельных 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мочий в сфере трудовых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ношений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D4449" w:rsidRDefault="001D4449" w:rsidP="007B6C1B">
            <w:pPr>
              <w:pStyle w:val="af7"/>
              <w:tabs>
                <w:tab w:val="center" w:pos="5619"/>
              </w:tabs>
              <w:ind w:right="-10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</w:p>
          <w:p w:rsidR="001D4449" w:rsidRDefault="001D4449" w:rsidP="007B6C1B">
            <w:pPr>
              <w:pStyle w:val="af7"/>
              <w:tabs>
                <w:tab w:val="center" w:pos="5619"/>
              </w:tabs>
              <w:ind w:right="-10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ab/>
              <w:t>2014-2016</w:t>
            </w:r>
            <w:r w:rsidRPr="00A668A3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22014-2016</w:t>
            </w:r>
            <w:r w:rsidRPr="00A668A3">
              <w:rPr>
                <w:sz w:val="20"/>
                <w:szCs w:val="20"/>
              </w:rPr>
              <w:t xml:space="preserve"> го</w:t>
            </w:r>
          </w:p>
          <w:p w:rsidR="001D4449" w:rsidRDefault="001D4449" w:rsidP="007B6C1B">
            <w:pPr>
              <w:pStyle w:val="af7"/>
              <w:ind w:right="-103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1D4449" w:rsidRDefault="001D4449" w:rsidP="007B6C1B">
            <w:pPr>
              <w:pStyle w:val="af7"/>
              <w:ind w:right="-10314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ind w:right="-1031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4449" w:rsidRDefault="001D4449" w:rsidP="007B6C1B">
            <w:pPr>
              <w:pStyle w:val="af7"/>
              <w:ind w:left="2868" w:right="-2235" w:hanging="22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D4449" w:rsidRDefault="001D4449" w:rsidP="007B6C1B">
            <w:pPr>
              <w:pStyle w:val="af7"/>
              <w:ind w:left="1167" w:right="-73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4449" w:rsidRDefault="001D4449" w:rsidP="007B6C1B">
            <w:pPr>
              <w:pStyle w:val="af7"/>
              <w:tabs>
                <w:tab w:val="right" w:pos="1736"/>
                <w:tab w:val="center" w:pos="2214"/>
              </w:tabs>
              <w:ind w:right="-36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  <w:r>
              <w:rPr>
                <w:sz w:val="20"/>
                <w:szCs w:val="20"/>
              </w:rPr>
              <w:tab/>
            </w:r>
            <w:proofErr w:type="spellStart"/>
            <w:r w:rsidRPr="00A668A3">
              <w:rPr>
                <w:sz w:val="20"/>
                <w:szCs w:val="20"/>
              </w:rPr>
              <w:t>Областн</w:t>
            </w:r>
            <w:proofErr w:type="spellEnd"/>
          </w:p>
          <w:p w:rsidR="001D4449" w:rsidRDefault="001D4449" w:rsidP="007B6C1B">
            <w:pPr>
              <w:pStyle w:val="af7"/>
              <w:tabs>
                <w:tab w:val="right" w:pos="1736"/>
                <w:tab w:val="center" w:pos="2214"/>
              </w:tabs>
              <w:ind w:right="-3653"/>
              <w:rPr>
                <w:sz w:val="20"/>
                <w:szCs w:val="20"/>
              </w:rPr>
            </w:pPr>
            <w:r w:rsidRPr="00A668A3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областн</w:t>
            </w:r>
            <w:proofErr w:type="spellEnd"/>
          </w:p>
          <w:p w:rsidR="001D4449" w:rsidRDefault="001D4449" w:rsidP="007B6C1B">
            <w:pPr>
              <w:pStyle w:val="af7"/>
              <w:tabs>
                <w:tab w:val="center" w:pos="-3509"/>
                <w:tab w:val="right" w:pos="7263"/>
              </w:tabs>
              <w:ind w:left="33" w:right="-6345" w:hanging="6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бюджет</w:t>
            </w:r>
          </w:p>
          <w:p w:rsidR="001D4449" w:rsidRDefault="001D4449" w:rsidP="007B6C1B">
            <w:pPr>
              <w:pStyle w:val="af7"/>
              <w:ind w:left="-1099" w:hanging="5955"/>
              <w:jc w:val="center"/>
              <w:rPr>
                <w:sz w:val="20"/>
                <w:szCs w:val="20"/>
              </w:rPr>
            </w:pPr>
          </w:p>
          <w:p w:rsidR="001D4449" w:rsidRPr="00095398" w:rsidRDefault="001D4449" w:rsidP="007B6C1B">
            <w:pPr>
              <w:pStyle w:val="af7"/>
              <w:ind w:left="-705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нбюджет</w:t>
            </w:r>
            <w:proofErr w:type="spellEnd"/>
          </w:p>
        </w:tc>
        <w:tc>
          <w:tcPr>
            <w:tcW w:w="85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711,0</w:t>
            </w:r>
          </w:p>
        </w:tc>
        <w:tc>
          <w:tcPr>
            <w:tcW w:w="850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85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2835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</w:tc>
      </w:tr>
      <w:tr w:rsidR="001D4449" w:rsidRPr="00A668A3" w:rsidTr="007B6C1B">
        <w:tc>
          <w:tcPr>
            <w:tcW w:w="553" w:type="dxa"/>
            <w:tcBorders>
              <w:top w:val="nil"/>
            </w:tcBorders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2, 2</w:t>
            </w:r>
          </w:p>
        </w:tc>
        <w:tc>
          <w:tcPr>
            <w:tcW w:w="2701" w:type="dxa"/>
            <w:gridSpan w:val="2"/>
            <w:tcBorders>
              <w:top w:val="nil"/>
              <w:right w:val="single" w:sz="4" w:space="0" w:color="auto"/>
            </w:tcBorders>
          </w:tcPr>
          <w:p w:rsidR="001D4449" w:rsidRPr="00536315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работников 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ний г. Льгова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современных 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гий обучения</w:t>
            </w:r>
          </w:p>
        </w:tc>
        <w:tc>
          <w:tcPr>
            <w:tcW w:w="1141" w:type="dxa"/>
            <w:tcBorders>
              <w:top w:val="nil"/>
              <w:right w:val="single" w:sz="4" w:space="0" w:color="auto"/>
            </w:tcBorders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</w:t>
            </w:r>
            <w:r w:rsidRPr="00A668A3">
              <w:rPr>
                <w:sz w:val="20"/>
                <w:szCs w:val="20"/>
              </w:rPr>
              <w:t xml:space="preserve"> г</w:t>
            </w:r>
            <w:r w:rsidRPr="00A668A3">
              <w:rPr>
                <w:sz w:val="20"/>
                <w:szCs w:val="20"/>
              </w:rPr>
              <w:t>о</w:t>
            </w:r>
            <w:r w:rsidRPr="00A668A3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1D4449" w:rsidRPr="00D0540F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 w:rsidRPr="00D0540F">
              <w:rPr>
                <w:sz w:val="20"/>
                <w:szCs w:val="20"/>
              </w:rPr>
              <w:t>Администрация</w:t>
            </w:r>
          </w:p>
          <w:p w:rsidR="001D4449" w:rsidRDefault="001D4449" w:rsidP="007B6C1B">
            <w:pPr>
              <w:pStyle w:val="af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 w:rsidRPr="00D0540F">
              <w:rPr>
                <w:sz w:val="20"/>
                <w:szCs w:val="20"/>
              </w:rPr>
              <w:t>.Л</w:t>
            </w:r>
            <w:proofErr w:type="gramEnd"/>
            <w:r w:rsidRPr="00D0540F">
              <w:rPr>
                <w:sz w:val="20"/>
                <w:szCs w:val="20"/>
              </w:rPr>
              <w:t>ьгова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:rsid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5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835" w:type="dxa"/>
          </w:tcPr>
          <w:p w:rsidR="001D4449" w:rsidRDefault="001D4449" w:rsidP="007B6C1B">
            <w:pPr>
              <w:pStyle w:val="af7"/>
              <w:jc w:val="both"/>
              <w:rPr>
                <w:sz w:val="20"/>
                <w:szCs w:val="20"/>
              </w:rPr>
            </w:pPr>
          </w:p>
        </w:tc>
      </w:tr>
      <w:tr w:rsidR="001D4449" w:rsidRPr="00A668A3" w:rsidTr="007B6C1B">
        <w:tc>
          <w:tcPr>
            <w:tcW w:w="553" w:type="dxa"/>
          </w:tcPr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</w:t>
            </w:r>
            <w:r w:rsidRPr="00A668A3">
              <w:rPr>
                <w:b/>
                <w:sz w:val="20"/>
                <w:szCs w:val="20"/>
              </w:rPr>
              <w:t>рограмм</w:t>
            </w:r>
            <w:r>
              <w:rPr>
                <w:b/>
                <w:sz w:val="20"/>
                <w:szCs w:val="20"/>
              </w:rPr>
              <w:t xml:space="preserve">е </w:t>
            </w:r>
            <w:r w:rsidRPr="001D4449">
              <w:rPr>
                <w:b/>
                <w:sz w:val="20"/>
                <w:szCs w:val="20"/>
              </w:rPr>
              <w:t>1</w:t>
            </w: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  <w:p w:rsidR="001D4449" w:rsidRPr="009D5254" w:rsidRDefault="001D4449" w:rsidP="007B6C1B">
            <w:pPr>
              <w:pStyle w:val="af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</w:t>
            </w:r>
            <w:r w:rsidRPr="00A668A3">
              <w:rPr>
                <w:b/>
                <w:sz w:val="20"/>
                <w:szCs w:val="20"/>
              </w:rPr>
              <w:t>рограмм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  <w:p w:rsidR="001D4449" w:rsidRPr="001D4449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1D4449" w:rsidRPr="00A668A3" w:rsidRDefault="001D4449" w:rsidP="007B6C1B">
            <w:pPr>
              <w:pStyle w:val="af7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4449" w:rsidRPr="004342E5" w:rsidRDefault="001D4449" w:rsidP="007B6C1B">
            <w:pPr>
              <w:pStyle w:val="af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D4449" w:rsidRPr="004342E5" w:rsidRDefault="001D4449" w:rsidP="007B6C1B">
            <w:pPr>
              <w:pStyle w:val="af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proofErr w:type="spellStart"/>
            <w:r w:rsidRPr="00A668A3">
              <w:rPr>
                <w:sz w:val="20"/>
                <w:szCs w:val="20"/>
              </w:rPr>
              <w:t>Облас</w:t>
            </w:r>
            <w:r>
              <w:rPr>
                <w:sz w:val="20"/>
                <w:szCs w:val="20"/>
              </w:rPr>
              <w:t>тн</w:t>
            </w:r>
            <w:proofErr w:type="spellEnd"/>
            <w:r w:rsidRPr="00A668A3">
              <w:rPr>
                <w:sz w:val="20"/>
                <w:szCs w:val="20"/>
              </w:rPr>
              <w:t xml:space="preserve"> бю</w:t>
            </w:r>
            <w:r w:rsidRPr="00A668A3">
              <w:rPr>
                <w:sz w:val="20"/>
                <w:szCs w:val="20"/>
              </w:rPr>
              <w:t>д</w:t>
            </w:r>
            <w:r w:rsidRPr="00A668A3">
              <w:rPr>
                <w:sz w:val="20"/>
                <w:szCs w:val="20"/>
              </w:rPr>
              <w:t>жет*</w:t>
            </w:r>
          </w:p>
          <w:p w:rsidR="001D4449" w:rsidRPr="001D4449" w:rsidRDefault="001D4449" w:rsidP="007B6C1B">
            <w:pPr>
              <w:pStyle w:val="af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  <w:p w:rsidR="001D4449" w:rsidRP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proofErr w:type="spellStart"/>
            <w:r w:rsidRPr="00A668A3">
              <w:rPr>
                <w:sz w:val="20"/>
                <w:szCs w:val="20"/>
              </w:rPr>
              <w:t>Облас</w:t>
            </w:r>
            <w:r w:rsidRPr="00A668A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</w:t>
            </w:r>
            <w:proofErr w:type="spellEnd"/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Местн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  <w:p w:rsidR="001D4449" w:rsidRPr="009D5254" w:rsidRDefault="001D4449" w:rsidP="007B6C1B">
            <w:pPr>
              <w:pStyle w:val="af7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14088,3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13938,3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  <w:lang w:val="en-US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  <w:lang w:val="en-US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Pr="00335E1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ind w:left="-790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4661,1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4611,1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851" w:type="dxa"/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4713,6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4663,6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Pr="00A668A3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4713,6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4663,6</w:t>
            </w:r>
          </w:p>
          <w:p w:rsidR="001D4449" w:rsidRDefault="001D4449" w:rsidP="007B6C1B">
            <w:pPr>
              <w:pStyle w:val="af7"/>
              <w:jc w:val="center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</w:p>
          <w:p w:rsidR="001D4449" w:rsidRDefault="001D4449" w:rsidP="007B6C1B">
            <w:pPr>
              <w:pStyle w:val="a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1D4449" w:rsidRPr="00A668A3" w:rsidRDefault="001D4449" w:rsidP="007B6C1B">
            <w:pPr>
              <w:pStyle w:val="af7"/>
              <w:ind w:left="-10598" w:right="-29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</w:tc>
        <w:tc>
          <w:tcPr>
            <w:tcW w:w="2835" w:type="dxa"/>
          </w:tcPr>
          <w:p w:rsidR="001D4449" w:rsidRPr="00A668A3" w:rsidRDefault="001D4449" w:rsidP="007B6C1B">
            <w:pPr>
              <w:pStyle w:val="af7"/>
              <w:jc w:val="both"/>
              <w:rPr>
                <w:sz w:val="20"/>
                <w:szCs w:val="20"/>
              </w:rPr>
            </w:pPr>
          </w:p>
        </w:tc>
      </w:tr>
    </w:tbl>
    <w:p w:rsidR="001D4449" w:rsidRPr="00A668A3" w:rsidRDefault="001D4449" w:rsidP="001D4449">
      <w:pPr>
        <w:rPr>
          <w:rFonts w:ascii="Times New Roman" w:eastAsia="Times New Roman" w:hAnsi="Times New Roman" w:cs="Times New Roman"/>
          <w:sz w:val="20"/>
          <w:szCs w:val="20"/>
        </w:rPr>
      </w:pPr>
      <w:r w:rsidRPr="00A668A3">
        <w:rPr>
          <w:rFonts w:ascii="Times New Roman" w:eastAsia="Times New Roman" w:hAnsi="Times New Roman" w:cs="Times New Roman"/>
          <w:sz w:val="20"/>
          <w:szCs w:val="20"/>
        </w:rPr>
        <w:t>*финансирование осуществляется за счет средств субвенций федерального бюджета</w:t>
      </w: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  <w:sectPr w:rsidR="001D4449" w:rsidSect="001D44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Cs w:val="28"/>
        </w:rPr>
      </w:pPr>
      <w:r w:rsidRPr="00292CCB">
        <w:rPr>
          <w:szCs w:val="28"/>
        </w:rPr>
        <w:t>ПРИЛОЖЕНИЕ №</w:t>
      </w:r>
      <w:r w:rsidRPr="00666371">
        <w:rPr>
          <w:szCs w:val="28"/>
        </w:rPr>
        <w:t xml:space="preserve"> </w:t>
      </w:r>
      <w:r>
        <w:rPr>
          <w:szCs w:val="28"/>
        </w:rPr>
        <w:t>4</w:t>
      </w:r>
    </w:p>
    <w:p w:rsidR="001D4449" w:rsidRDefault="001D4449" w:rsidP="001D4449">
      <w:pPr>
        <w:spacing w:after="0" w:line="240" w:lineRule="auto"/>
        <w:ind w:left="4956"/>
        <w:rPr>
          <w:szCs w:val="28"/>
        </w:rPr>
      </w:pPr>
      <w:r w:rsidRPr="0047745D">
        <w:rPr>
          <w:szCs w:val="28"/>
        </w:rPr>
        <w:t xml:space="preserve">к </w:t>
      </w:r>
      <w:r>
        <w:rPr>
          <w:szCs w:val="28"/>
        </w:rPr>
        <w:t xml:space="preserve"> программе </w:t>
      </w:r>
      <w:r w:rsidRPr="0047745D">
        <w:rPr>
          <w:szCs w:val="28"/>
        </w:rPr>
        <w:t>«Содейс</w:t>
      </w:r>
      <w:r>
        <w:rPr>
          <w:szCs w:val="28"/>
        </w:rPr>
        <w:t xml:space="preserve">твие занятости населения в МО </w:t>
      </w:r>
    </w:p>
    <w:p w:rsidR="001D4449" w:rsidRPr="0047745D" w:rsidRDefault="001D4449" w:rsidP="001D4449">
      <w:pPr>
        <w:spacing w:after="0" w:line="240" w:lineRule="auto"/>
        <w:ind w:left="4956"/>
        <w:rPr>
          <w:szCs w:val="28"/>
        </w:rPr>
      </w:pPr>
      <w:r>
        <w:rPr>
          <w:szCs w:val="28"/>
        </w:rPr>
        <w:t>«Г. Льгов» Курской области»</w:t>
      </w:r>
    </w:p>
    <w:p w:rsidR="001D4449" w:rsidRPr="00D8725B" w:rsidRDefault="001D4449" w:rsidP="001D4449">
      <w:pPr>
        <w:pStyle w:val="af7"/>
        <w:tabs>
          <w:tab w:val="left" w:pos="0"/>
          <w:tab w:val="left" w:pos="9072"/>
        </w:tabs>
        <w:ind w:right="140"/>
        <w:jc w:val="center"/>
        <w:rPr>
          <w:b/>
          <w:szCs w:val="28"/>
        </w:rPr>
      </w:pPr>
      <w:r w:rsidRPr="00D8725B">
        <w:rPr>
          <w:b/>
          <w:szCs w:val="28"/>
        </w:rPr>
        <w:t>Ресурсн</w:t>
      </w:r>
      <w:r>
        <w:rPr>
          <w:b/>
          <w:szCs w:val="28"/>
        </w:rPr>
        <w:t xml:space="preserve">ое обеспечение </w:t>
      </w:r>
      <w:r w:rsidRPr="00D8725B">
        <w:rPr>
          <w:b/>
          <w:szCs w:val="28"/>
        </w:rPr>
        <w:t xml:space="preserve"> программы «Содействие зан</w:t>
      </w:r>
      <w:r>
        <w:rPr>
          <w:b/>
          <w:szCs w:val="28"/>
        </w:rPr>
        <w:t>ятости населения в МО «Г. Льгов» Курской области» (2014-2016 годы)</w:t>
      </w:r>
    </w:p>
    <w:p w:rsidR="001D4449" w:rsidRDefault="001D4449" w:rsidP="001D4449">
      <w:pPr>
        <w:pStyle w:val="af7"/>
        <w:tabs>
          <w:tab w:val="left" w:pos="3969"/>
        </w:tabs>
        <w:ind w:right="2550" w:firstLine="5664"/>
        <w:jc w:val="center"/>
        <w:rPr>
          <w:b/>
          <w:szCs w:val="28"/>
        </w:rPr>
      </w:pPr>
    </w:p>
    <w:p w:rsidR="001D4449" w:rsidRPr="005D3629" w:rsidRDefault="001D4449" w:rsidP="001D4449">
      <w:pPr>
        <w:pStyle w:val="af7"/>
        <w:tabs>
          <w:tab w:val="left" w:pos="3969"/>
        </w:tabs>
        <w:ind w:right="-1" w:firstLine="5664"/>
        <w:jc w:val="center"/>
        <w:rPr>
          <w:szCs w:val="28"/>
        </w:rPr>
      </w:pPr>
      <w:r w:rsidRPr="005D3629">
        <w:rPr>
          <w:szCs w:val="28"/>
        </w:rPr>
        <w:t>Тыс. руб.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843"/>
        <w:gridCol w:w="1417"/>
        <w:gridCol w:w="1418"/>
        <w:gridCol w:w="1417"/>
      </w:tblGrid>
      <w:tr w:rsidR="001D4449" w:rsidRPr="00C320B4" w:rsidTr="007B6C1B">
        <w:trPr>
          <w:tblHeader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1D4449" w:rsidRPr="001E21B3" w:rsidRDefault="001D4449" w:rsidP="007B6C1B">
            <w:pPr>
              <w:pStyle w:val="af7"/>
              <w:rPr>
                <w:szCs w:val="28"/>
              </w:rPr>
            </w:pPr>
            <w:r w:rsidRPr="001E21B3">
              <w:rPr>
                <w:szCs w:val="28"/>
              </w:rPr>
              <w:t>Источники финансир</w:t>
            </w:r>
            <w:r w:rsidRPr="001E21B3">
              <w:rPr>
                <w:szCs w:val="28"/>
              </w:rPr>
              <w:t>о</w:t>
            </w:r>
            <w:r w:rsidRPr="001E21B3">
              <w:rPr>
                <w:szCs w:val="28"/>
              </w:rPr>
              <w:t>вания, направления расходов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 w:rsidRPr="001E21B3">
              <w:rPr>
                <w:szCs w:val="28"/>
              </w:rPr>
              <w:t xml:space="preserve">Всего за период реализации </w:t>
            </w:r>
            <w:r>
              <w:rPr>
                <w:szCs w:val="28"/>
              </w:rPr>
              <w:t>П</w:t>
            </w:r>
            <w:r w:rsidRPr="001E21B3">
              <w:rPr>
                <w:szCs w:val="28"/>
              </w:rPr>
              <w:t>рограммы</w:t>
            </w:r>
          </w:p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 w:rsidRPr="001E21B3">
              <w:rPr>
                <w:szCs w:val="28"/>
              </w:rPr>
              <w:t>в том числе по годам:</w:t>
            </w:r>
          </w:p>
        </w:tc>
      </w:tr>
      <w:tr w:rsidR="001D4449" w:rsidRPr="00C320B4" w:rsidTr="007B6C1B">
        <w:trPr>
          <w:trHeight w:val="315"/>
          <w:tblHeader/>
        </w:trPr>
        <w:tc>
          <w:tcPr>
            <w:tcW w:w="2977" w:type="dxa"/>
            <w:vMerge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2015 </w:t>
            </w:r>
          </w:p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D4449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2016 </w:t>
            </w:r>
          </w:p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</w:tr>
      <w:tr w:rsidR="001D4449" w:rsidRPr="00C320B4" w:rsidTr="007B6C1B">
        <w:tc>
          <w:tcPr>
            <w:tcW w:w="2977" w:type="dxa"/>
          </w:tcPr>
          <w:p w:rsidR="001D4449" w:rsidRPr="001E21B3" w:rsidRDefault="001D4449" w:rsidP="007B6C1B">
            <w:pPr>
              <w:pStyle w:val="af7"/>
              <w:rPr>
                <w:szCs w:val="28"/>
              </w:rPr>
            </w:pPr>
            <w:r w:rsidRPr="001E21B3">
              <w:rPr>
                <w:szCs w:val="28"/>
              </w:rPr>
              <w:t>Областной бю</w:t>
            </w:r>
            <w:r w:rsidRPr="001E21B3">
              <w:rPr>
                <w:szCs w:val="28"/>
              </w:rPr>
              <w:t>д</w:t>
            </w:r>
            <w:r>
              <w:rPr>
                <w:szCs w:val="28"/>
              </w:rPr>
              <w:t>жет</w:t>
            </w:r>
          </w:p>
        </w:tc>
        <w:tc>
          <w:tcPr>
            <w:tcW w:w="1843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14649,3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4848,1</w:t>
            </w:r>
          </w:p>
        </w:tc>
        <w:tc>
          <w:tcPr>
            <w:tcW w:w="1418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4900,6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4900,6</w:t>
            </w:r>
          </w:p>
        </w:tc>
      </w:tr>
      <w:tr w:rsidR="001D4449" w:rsidRPr="00C320B4" w:rsidTr="007B6C1B">
        <w:tc>
          <w:tcPr>
            <w:tcW w:w="2977" w:type="dxa"/>
          </w:tcPr>
          <w:p w:rsidR="001D4449" w:rsidRPr="001E21B3" w:rsidRDefault="001D4449" w:rsidP="007B6C1B">
            <w:pPr>
              <w:pStyle w:val="af7"/>
              <w:rPr>
                <w:szCs w:val="28"/>
              </w:rPr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213,6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83,6</w:t>
            </w:r>
          </w:p>
        </w:tc>
        <w:tc>
          <w:tcPr>
            <w:tcW w:w="1418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68,0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62,0</w:t>
            </w:r>
          </w:p>
        </w:tc>
      </w:tr>
      <w:tr w:rsidR="001D4449" w:rsidRPr="00C320B4" w:rsidTr="007B6C1B">
        <w:tc>
          <w:tcPr>
            <w:tcW w:w="2977" w:type="dxa"/>
          </w:tcPr>
          <w:p w:rsidR="001D4449" w:rsidRPr="001E21B3" w:rsidRDefault="001D4449" w:rsidP="007B6C1B">
            <w:pPr>
              <w:pStyle w:val="af7"/>
              <w:rPr>
                <w:szCs w:val="28"/>
              </w:rPr>
            </w:pPr>
            <w:r w:rsidRPr="001E21B3">
              <w:rPr>
                <w:szCs w:val="28"/>
              </w:rPr>
              <w:t>Прочие источн</w:t>
            </w:r>
            <w:r w:rsidRPr="001E21B3">
              <w:rPr>
                <w:szCs w:val="28"/>
              </w:rPr>
              <w:t>и</w:t>
            </w:r>
            <w:r w:rsidRPr="001E21B3">
              <w:rPr>
                <w:szCs w:val="28"/>
              </w:rPr>
              <w:t>ки</w:t>
            </w:r>
          </w:p>
        </w:tc>
        <w:tc>
          <w:tcPr>
            <w:tcW w:w="1843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D4449" w:rsidRPr="00C320B4" w:rsidTr="007B6C1B">
        <w:tc>
          <w:tcPr>
            <w:tcW w:w="2977" w:type="dxa"/>
          </w:tcPr>
          <w:p w:rsidR="001D4449" w:rsidRPr="001E21B3" w:rsidRDefault="001D4449" w:rsidP="007B6C1B">
            <w:pPr>
              <w:pStyle w:val="af7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843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14862,9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4931,7</w:t>
            </w:r>
          </w:p>
        </w:tc>
        <w:tc>
          <w:tcPr>
            <w:tcW w:w="1418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4968,6</w:t>
            </w:r>
          </w:p>
        </w:tc>
        <w:tc>
          <w:tcPr>
            <w:tcW w:w="1417" w:type="dxa"/>
          </w:tcPr>
          <w:p w:rsidR="001D4449" w:rsidRPr="001E21B3" w:rsidRDefault="001D4449" w:rsidP="007B6C1B">
            <w:pPr>
              <w:pStyle w:val="af7"/>
              <w:jc w:val="center"/>
              <w:rPr>
                <w:szCs w:val="28"/>
              </w:rPr>
            </w:pPr>
            <w:r>
              <w:rPr>
                <w:szCs w:val="28"/>
              </w:rPr>
              <w:t>4962,6</w:t>
            </w:r>
          </w:p>
        </w:tc>
      </w:tr>
    </w:tbl>
    <w:p w:rsidR="001D4449" w:rsidRDefault="001D4449" w:rsidP="001D4449">
      <w:pPr>
        <w:pStyle w:val="af7"/>
        <w:ind w:left="4956" w:firstLine="708"/>
        <w:rPr>
          <w:sz w:val="28"/>
          <w:szCs w:val="28"/>
        </w:rPr>
        <w:sectPr w:rsidR="001D4449" w:rsidSect="001D44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pStyle w:val="af7"/>
        <w:ind w:left="4956" w:firstLine="708"/>
        <w:rPr>
          <w:sz w:val="28"/>
          <w:szCs w:val="28"/>
        </w:rPr>
      </w:pPr>
    </w:p>
    <w:p w:rsidR="001D4449" w:rsidRDefault="001D4449" w:rsidP="001D4449">
      <w:pPr>
        <w:sectPr w:rsidR="001D4449" w:rsidSect="001D44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4449" w:rsidRPr="0002476C" w:rsidRDefault="001D4449" w:rsidP="001D4449"/>
    <w:p w:rsidR="001D4449" w:rsidRDefault="001D4449" w:rsidP="00D621AE">
      <w:pPr>
        <w:spacing w:after="0" w:line="240" w:lineRule="auto"/>
        <w:ind w:firstLine="567"/>
        <w:rPr>
          <w:b/>
          <w:sz w:val="28"/>
          <w:szCs w:val="28"/>
        </w:rPr>
      </w:pPr>
    </w:p>
    <w:sectPr w:rsidR="001D4449" w:rsidSect="00C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A89"/>
    <w:multiLevelType w:val="hybridMultilevel"/>
    <w:tmpl w:val="F33CDEBE"/>
    <w:lvl w:ilvl="0" w:tplc="E1F27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16FEF"/>
    <w:multiLevelType w:val="hybridMultilevel"/>
    <w:tmpl w:val="C76E4F32"/>
    <w:lvl w:ilvl="0" w:tplc="836ADD64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F5E3BC8"/>
    <w:multiLevelType w:val="hybridMultilevel"/>
    <w:tmpl w:val="7876B9AE"/>
    <w:lvl w:ilvl="0" w:tplc="7A8CD6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7901B91"/>
    <w:multiLevelType w:val="hybridMultilevel"/>
    <w:tmpl w:val="574C883A"/>
    <w:lvl w:ilvl="0" w:tplc="2EEC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65C73"/>
    <w:multiLevelType w:val="hybridMultilevel"/>
    <w:tmpl w:val="00889E3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49287C"/>
    <w:multiLevelType w:val="hybridMultilevel"/>
    <w:tmpl w:val="BFDE429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F6D1D"/>
    <w:multiLevelType w:val="hybridMultilevel"/>
    <w:tmpl w:val="E25ED6FC"/>
    <w:lvl w:ilvl="0" w:tplc="F320AA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AD26A72"/>
    <w:multiLevelType w:val="hybridMultilevel"/>
    <w:tmpl w:val="5E68576A"/>
    <w:lvl w:ilvl="0" w:tplc="56B4C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2008CD"/>
    <w:multiLevelType w:val="hybridMultilevel"/>
    <w:tmpl w:val="29FE3814"/>
    <w:lvl w:ilvl="0" w:tplc="F17E0C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50AFA"/>
    <w:multiLevelType w:val="multilevel"/>
    <w:tmpl w:val="8B64DFD2"/>
    <w:lvl w:ilvl="0">
      <w:start w:val="5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03B28"/>
    <w:multiLevelType w:val="hybridMultilevel"/>
    <w:tmpl w:val="32C627CA"/>
    <w:lvl w:ilvl="0" w:tplc="7C4C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C6389"/>
    <w:multiLevelType w:val="hybridMultilevel"/>
    <w:tmpl w:val="D3A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7739C"/>
    <w:multiLevelType w:val="hybridMultilevel"/>
    <w:tmpl w:val="01686C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FF40A37"/>
    <w:multiLevelType w:val="hybridMultilevel"/>
    <w:tmpl w:val="44E46F0C"/>
    <w:lvl w:ilvl="0" w:tplc="932A331C">
      <w:start w:val="16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15E4E"/>
    <w:multiLevelType w:val="hybridMultilevel"/>
    <w:tmpl w:val="52FA918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E649A"/>
    <w:multiLevelType w:val="hybridMultilevel"/>
    <w:tmpl w:val="1D98A096"/>
    <w:lvl w:ilvl="0" w:tplc="1C3C7350">
      <w:start w:val="6"/>
      <w:numFmt w:val="bullet"/>
      <w:lvlText w:val="-"/>
      <w:lvlJc w:val="left"/>
      <w:pPr>
        <w:tabs>
          <w:tab w:val="num" w:pos="1170"/>
        </w:tabs>
        <w:ind w:left="1170" w:hanging="5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5137D"/>
    <w:multiLevelType w:val="hybridMultilevel"/>
    <w:tmpl w:val="8C9001CA"/>
    <w:lvl w:ilvl="0" w:tplc="F3886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plc="15863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AD6664"/>
    <w:multiLevelType w:val="hybridMultilevel"/>
    <w:tmpl w:val="B7E8B8FE"/>
    <w:lvl w:ilvl="0" w:tplc="A8B6D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C7752"/>
    <w:multiLevelType w:val="hybridMultilevel"/>
    <w:tmpl w:val="860E596E"/>
    <w:lvl w:ilvl="0" w:tplc="9E6C1B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C04FED"/>
    <w:multiLevelType w:val="hybridMultilevel"/>
    <w:tmpl w:val="37CC0AD0"/>
    <w:lvl w:ilvl="0" w:tplc="FC308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9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83"/>
    <w:rsid w:val="000E2408"/>
    <w:rsid w:val="00137DF9"/>
    <w:rsid w:val="001D4449"/>
    <w:rsid w:val="001E4FBA"/>
    <w:rsid w:val="001F6A5C"/>
    <w:rsid w:val="00225724"/>
    <w:rsid w:val="00236476"/>
    <w:rsid w:val="0027432F"/>
    <w:rsid w:val="002C6E9F"/>
    <w:rsid w:val="002E0A5D"/>
    <w:rsid w:val="003B3C64"/>
    <w:rsid w:val="00422820"/>
    <w:rsid w:val="004422E4"/>
    <w:rsid w:val="00445E83"/>
    <w:rsid w:val="0063479D"/>
    <w:rsid w:val="006B189D"/>
    <w:rsid w:val="006E302C"/>
    <w:rsid w:val="008265C2"/>
    <w:rsid w:val="008B6078"/>
    <w:rsid w:val="008D3455"/>
    <w:rsid w:val="008F7C5C"/>
    <w:rsid w:val="009058B9"/>
    <w:rsid w:val="0093789A"/>
    <w:rsid w:val="009C4A84"/>
    <w:rsid w:val="00A07FA2"/>
    <w:rsid w:val="00A31CFD"/>
    <w:rsid w:val="00B64489"/>
    <w:rsid w:val="00BC4044"/>
    <w:rsid w:val="00C100BA"/>
    <w:rsid w:val="00C15446"/>
    <w:rsid w:val="00C21456"/>
    <w:rsid w:val="00C6381C"/>
    <w:rsid w:val="00D621AE"/>
    <w:rsid w:val="00F44825"/>
    <w:rsid w:val="00F5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BA"/>
  </w:style>
  <w:style w:type="paragraph" w:styleId="1">
    <w:name w:val="heading 1"/>
    <w:basedOn w:val="a"/>
    <w:next w:val="a"/>
    <w:link w:val="10"/>
    <w:qFormat/>
    <w:rsid w:val="00F540A8"/>
    <w:pPr>
      <w:keepNext/>
      <w:shd w:val="clear" w:color="auto" w:fill="FFFFFF"/>
      <w:spacing w:before="19" w:after="0" w:line="346" w:lineRule="atLeast"/>
      <w:ind w:left="19" w:right="24" w:firstLine="425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qFormat/>
    <w:rsid w:val="00F540A8"/>
    <w:pPr>
      <w:keepNext/>
      <w:shd w:val="clear" w:color="auto" w:fill="FFFFFF"/>
      <w:spacing w:after="0" w:line="358" w:lineRule="atLeast"/>
      <w:ind w:left="34" w:right="101" w:firstLine="439"/>
      <w:jc w:val="center"/>
      <w:outlineLvl w:val="1"/>
    </w:pPr>
    <w:rPr>
      <w:rFonts w:ascii="Times New Roman" w:eastAsia="Arial Unicode MS" w:hAnsi="Times New Roman" w:cs="Times New Roman"/>
      <w:b/>
      <w:bCs/>
      <w:color w:val="000000"/>
      <w:spacing w:val="-5"/>
      <w:sz w:val="28"/>
      <w:szCs w:val="28"/>
    </w:rPr>
  </w:style>
  <w:style w:type="paragraph" w:styleId="3">
    <w:name w:val="heading 3"/>
    <w:basedOn w:val="a"/>
    <w:next w:val="a"/>
    <w:link w:val="30"/>
    <w:qFormat/>
    <w:rsid w:val="00F540A8"/>
    <w:pPr>
      <w:keepNext/>
      <w:shd w:val="clear" w:color="auto" w:fill="FFFFFF"/>
      <w:spacing w:after="0" w:line="240" w:lineRule="auto"/>
      <w:ind w:left="583"/>
      <w:jc w:val="both"/>
      <w:outlineLvl w:val="2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540A8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pacing w:val="-4"/>
      <w:w w:val="88"/>
      <w:sz w:val="24"/>
      <w:szCs w:val="28"/>
    </w:rPr>
  </w:style>
  <w:style w:type="paragraph" w:styleId="5">
    <w:name w:val="heading 5"/>
    <w:basedOn w:val="a"/>
    <w:next w:val="a"/>
    <w:link w:val="50"/>
    <w:qFormat/>
    <w:rsid w:val="00F540A8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sz w:val="24"/>
      <w:szCs w:val="25"/>
    </w:rPr>
  </w:style>
  <w:style w:type="paragraph" w:styleId="6">
    <w:name w:val="heading 6"/>
    <w:basedOn w:val="a"/>
    <w:next w:val="a"/>
    <w:link w:val="60"/>
    <w:qFormat/>
    <w:rsid w:val="00F540A8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F540A8"/>
    <w:pPr>
      <w:keepNext/>
      <w:spacing w:after="0" w:line="240" w:lineRule="auto"/>
      <w:ind w:left="684" w:firstLine="24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F540A8"/>
    <w:pPr>
      <w:keepNext/>
      <w:shd w:val="clear" w:color="auto" w:fill="FFFFFF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</w:rPr>
  </w:style>
  <w:style w:type="paragraph" w:styleId="9">
    <w:name w:val="heading 9"/>
    <w:basedOn w:val="a"/>
    <w:next w:val="a"/>
    <w:link w:val="90"/>
    <w:qFormat/>
    <w:rsid w:val="00F540A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8"/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540A8"/>
    <w:rPr>
      <w:rFonts w:ascii="Times New Roman" w:eastAsia="Arial Unicode MS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540A8"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540A8"/>
    <w:rPr>
      <w:rFonts w:ascii="Times New Roman" w:eastAsia="Arial Unicode MS" w:hAnsi="Times New Roman" w:cs="Times New Roman"/>
      <w:b/>
      <w:bCs/>
      <w:color w:val="000000"/>
      <w:spacing w:val="-4"/>
      <w:w w:val="88"/>
      <w:sz w:val="24"/>
      <w:szCs w:val="28"/>
    </w:rPr>
  </w:style>
  <w:style w:type="character" w:customStyle="1" w:styleId="50">
    <w:name w:val="Заголовок 5 Знак"/>
    <w:basedOn w:val="a0"/>
    <w:link w:val="5"/>
    <w:rsid w:val="00F540A8"/>
    <w:rPr>
      <w:rFonts w:ascii="Times New Roman" w:eastAsia="Arial Unicode MS" w:hAnsi="Times New Roman" w:cs="Times New Roman"/>
      <w:b/>
      <w:bCs/>
      <w:sz w:val="24"/>
      <w:szCs w:val="25"/>
    </w:rPr>
  </w:style>
  <w:style w:type="character" w:customStyle="1" w:styleId="60">
    <w:name w:val="Заголовок 6 Знак"/>
    <w:basedOn w:val="a0"/>
    <w:link w:val="6"/>
    <w:rsid w:val="00F540A8"/>
    <w:rPr>
      <w:rFonts w:ascii="Times New Roman" w:eastAsia="Arial Unicode MS" w:hAnsi="Times New Roman" w:cs="Times New Roman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F540A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F540A8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540A8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E83"/>
    <w:pPr>
      <w:ind w:left="720"/>
      <w:contextualSpacing/>
    </w:pPr>
  </w:style>
  <w:style w:type="paragraph" w:styleId="a6">
    <w:name w:val="footer"/>
    <w:basedOn w:val="a"/>
    <w:link w:val="a7"/>
    <w:rsid w:val="00F54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540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F540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540A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F540A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540A8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F540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F540A8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dent2">
    <w:name w:val="Body Text Indent 2"/>
    <w:basedOn w:val="a"/>
    <w:rsid w:val="00F540A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F540A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F540A8"/>
    <w:rPr>
      <w:rFonts w:ascii="Times New Roman" w:eastAsia="Times New Roman" w:hAnsi="Times New Roman" w:cs="Times New Roman"/>
      <w:color w:val="000000"/>
      <w:spacing w:val="-7"/>
      <w:sz w:val="24"/>
      <w:szCs w:val="28"/>
      <w:shd w:val="clear" w:color="auto" w:fill="FFFFFF"/>
    </w:rPr>
  </w:style>
  <w:style w:type="paragraph" w:styleId="ac">
    <w:name w:val="Normal (Web)"/>
    <w:basedOn w:val="a"/>
    <w:rsid w:val="00F540A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paragraph" w:styleId="23">
    <w:name w:val="Body Text Indent 2"/>
    <w:basedOn w:val="a"/>
    <w:link w:val="24"/>
    <w:rsid w:val="00F540A8"/>
    <w:pPr>
      <w:spacing w:after="0" w:line="240" w:lineRule="auto"/>
      <w:ind w:left="-57" w:firstLine="7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540A8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F540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540A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F540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Подзаголовок Знак"/>
    <w:basedOn w:val="a0"/>
    <w:link w:val="ad"/>
    <w:rsid w:val="00F540A8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Title"/>
    <w:basedOn w:val="a"/>
    <w:link w:val="af0"/>
    <w:qFormat/>
    <w:rsid w:val="00F54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F540A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Таблицы (моноширинный)"/>
    <w:basedOn w:val="a"/>
    <w:next w:val="a"/>
    <w:rsid w:val="00F54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5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rsid w:val="00F540A8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ConsNormal">
    <w:name w:val="ConsNormal"/>
    <w:rsid w:val="00F54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2">
    <w:name w:val="Текст сноски Знак"/>
    <w:basedOn w:val="a0"/>
    <w:link w:val="af3"/>
    <w:semiHidden/>
    <w:rsid w:val="00F540A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semiHidden/>
    <w:rsid w:val="00F5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F54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F540A8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  <w:rsid w:val="00F540A8"/>
  </w:style>
  <w:style w:type="paragraph" w:customStyle="1" w:styleId="Style7">
    <w:name w:val="Style7"/>
    <w:basedOn w:val="a"/>
    <w:uiPriority w:val="99"/>
    <w:rsid w:val="00F540A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F5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оклад основной"/>
    <w:basedOn w:val="a"/>
    <w:rsid w:val="00F540A8"/>
    <w:pPr>
      <w:suppressAutoHyphens/>
      <w:spacing w:after="120"/>
      <w:ind w:firstLine="720"/>
      <w:jc w:val="both"/>
    </w:pPr>
    <w:rPr>
      <w:rFonts w:ascii="Times New Roman" w:eastAsia="Calibri" w:hAnsi="Times New Roman" w:cs="Calibri"/>
      <w:bCs/>
      <w:sz w:val="32"/>
      <w:szCs w:val="32"/>
      <w:lang w:eastAsia="ar-SA"/>
    </w:rPr>
  </w:style>
  <w:style w:type="paragraph" w:styleId="af9">
    <w:name w:val="Plain Text"/>
    <w:basedOn w:val="a"/>
    <w:link w:val="afa"/>
    <w:unhideWhenUsed/>
    <w:rsid w:val="00F540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F540A8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F540A8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540A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540A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F540A8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54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fb">
    <w:name w:val="Hyperlink"/>
    <w:basedOn w:val="a0"/>
    <w:uiPriority w:val="99"/>
    <w:unhideWhenUsed/>
    <w:rsid w:val="00F540A8"/>
    <w:rPr>
      <w:color w:val="0000FF"/>
      <w:u w:val="single"/>
    </w:rPr>
  </w:style>
  <w:style w:type="paragraph" w:customStyle="1" w:styleId="ConsPlusNonformat">
    <w:name w:val="ConsPlusNonformat"/>
    <w:uiPriority w:val="99"/>
    <w:rsid w:val="00F54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c">
    <w:name w:val="Emphasis"/>
    <w:basedOn w:val="a0"/>
    <w:qFormat/>
    <w:rsid w:val="00F540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13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18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6" Type="http://schemas.openxmlformats.org/officeDocument/2006/relationships/hyperlink" Target="consultantplus://offline/ref=7D86D9ACA4428C59872446E496F611F1F59B867FC81EA872687D7EB360069CDFx9F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9B367D6F1331CDFA8AC605E6C40CD131F90007157C2A98E615628D17CB117BBA474D2FFBE62B064F8B37wAF7O" TargetMode="External"/><Relationship Id="rId7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12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17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5" Type="http://schemas.openxmlformats.org/officeDocument/2006/relationships/hyperlink" Target="consultantplus://offline/ref=7D86D9ACA4428C59872458E9809A4BFDF392D171C81AA620322225EE37x0FFO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0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4" Type="http://schemas.openxmlformats.org/officeDocument/2006/relationships/hyperlink" Target="consultantplus://offline/ref=7D86D9ACA4428C59872458E9809A4BFDF591DE75CF15FB2A3A7B29ECx3F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9B367D6F1331CDFA8AC605E6C40CD131F90007157C2F9AE115628D17CB117BwBFAO" TargetMode="External"/><Relationship Id="rId23" Type="http://schemas.openxmlformats.org/officeDocument/2006/relationships/hyperlink" Target="consultantplus://offline/ref=7D86D9ACA4428C59872458E9809A4BFDF392D171C81AA620322225EE37x0FF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9B367D6F1331CDFA8AC605E6C40CD131F90007157C2F9AE115628D17CB117BwBFAO" TargetMode="External"/><Relationship Id="rId19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B367D6F1331CDFA8AC605E6C40CD131F90007107A2B96E215628D17CB117BwBFAO" TargetMode="External"/><Relationship Id="rId14" Type="http://schemas.openxmlformats.org/officeDocument/2006/relationships/hyperlink" Target="file:///C:\Documents%20and%20Settings\&#1087;&#1086;&#1083;&#1100;&#1079;&#1086;&#1074;&#1072;&#1090;&#1077;&#1083;&#1100;\&#1056;&#1072;&#1073;&#1086;&#1095;&#1080;&#1081;%20&#1089;&#1090;&#1086;&#1083;\&#1052;&#1086;&#1080;%20&#1076;&#1086;&#1082;&#1091;&#1084;&#1077;&#1085;&#1090;&#1099;\&#1087;&#1088;&#1086;&#1075;&#1088;&#1072;&#1084;&#1084;&#1072;%20%20&#1079;&#1072;&#1085;&#1103;&#1090;&#1086;&#1089;&#1090;&#1080;.doc" TargetMode="External"/><Relationship Id="rId22" Type="http://schemas.openxmlformats.org/officeDocument/2006/relationships/hyperlink" Target="consultantplus://offline/ref=7D86D9ACA4428C59872458E9809A4BFDF392D171C81AA620322225EE37x0FFO" TargetMode="External"/><Relationship Id="rId27" Type="http://schemas.openxmlformats.org/officeDocument/2006/relationships/hyperlink" Target="consultantplus://offline/ref=7D86D9ACA4428C59872446E496F611F1F59B867FC81EA872687D7EB360069CDFx9F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E124-2409-4280-B732-D1D59509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49</Pages>
  <Words>14128</Words>
  <Characters>80530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24</cp:revision>
  <cp:lastPrinted>2013-11-21T11:30:00Z</cp:lastPrinted>
  <dcterms:created xsi:type="dcterms:W3CDTF">2013-10-24T10:24:00Z</dcterms:created>
  <dcterms:modified xsi:type="dcterms:W3CDTF">2013-12-06T06:21:00Z</dcterms:modified>
</cp:coreProperties>
</file>