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88" w:rsidRDefault="007E7488" w:rsidP="005C069E">
      <w:pPr>
        <w:shd w:val="clear" w:color="auto" w:fill="FFFFFF"/>
        <w:jc w:val="center"/>
        <w:rPr>
          <w:rFonts w:ascii="Times New Roman" w:hAnsi="Times New Roman"/>
          <w:b/>
          <w:bCs/>
          <w:spacing w:val="-15"/>
          <w:sz w:val="42"/>
          <w:szCs w:val="42"/>
        </w:rPr>
      </w:pPr>
    </w:p>
    <w:p w:rsidR="005C069E" w:rsidRDefault="002E5228" w:rsidP="007E7488">
      <w:pPr>
        <w:shd w:val="clear" w:color="auto" w:fill="FFFFFF"/>
        <w:ind w:right="407"/>
        <w:jc w:val="center"/>
        <w:rPr>
          <w:rFonts w:ascii="Times New Roman" w:hAnsi="Times New Roman"/>
          <w:b/>
          <w:bCs/>
          <w:spacing w:val="-15"/>
          <w:sz w:val="42"/>
          <w:szCs w:val="42"/>
        </w:rPr>
      </w:pPr>
      <w:r w:rsidRPr="002E5228">
        <w:rPr>
          <w:noProof/>
          <w:sz w:val="2"/>
          <w:szCs w:val="2"/>
          <w:lang w:bidi="ar-SA"/>
        </w:rPr>
        <w:drawing>
          <wp:inline distT="0" distB="0" distL="0" distR="0">
            <wp:extent cx="562610" cy="734060"/>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564543" cy="731520"/>
                    </a:xfrm>
                    <a:prstGeom prst="rect">
                      <a:avLst/>
                    </a:prstGeom>
                  </pic:spPr>
                </pic:pic>
              </a:graphicData>
            </a:graphic>
          </wp:inline>
        </w:drawing>
      </w:r>
    </w:p>
    <w:p w:rsidR="002E5228" w:rsidRDefault="002E5228" w:rsidP="005C069E">
      <w:pPr>
        <w:shd w:val="clear" w:color="auto" w:fill="FFFFFF"/>
        <w:jc w:val="center"/>
        <w:rPr>
          <w:rFonts w:ascii="Times New Roman" w:hAnsi="Times New Roman"/>
          <w:b/>
          <w:bCs/>
          <w:spacing w:val="-15"/>
          <w:sz w:val="42"/>
          <w:szCs w:val="42"/>
        </w:rPr>
      </w:pPr>
    </w:p>
    <w:p w:rsidR="002E5228" w:rsidRPr="007E7488" w:rsidRDefault="002E5228" w:rsidP="002E5228">
      <w:pPr>
        <w:shd w:val="clear" w:color="auto" w:fill="FFFFFF"/>
        <w:jc w:val="center"/>
        <w:rPr>
          <w:rFonts w:ascii="Arial" w:hAnsi="Arial" w:cs="Arial"/>
          <w:b/>
          <w:bCs/>
          <w:spacing w:val="-15"/>
          <w:sz w:val="42"/>
          <w:szCs w:val="42"/>
        </w:rPr>
      </w:pPr>
      <w:r w:rsidRPr="007E7488">
        <w:rPr>
          <w:rFonts w:ascii="Arial" w:hAnsi="Arial" w:cs="Arial"/>
          <w:b/>
          <w:bCs/>
          <w:spacing w:val="-15"/>
          <w:sz w:val="42"/>
          <w:szCs w:val="42"/>
        </w:rPr>
        <w:t>АДМИНИСТРАЦИЯ ГОРОДА ЛЬГОВА</w:t>
      </w:r>
    </w:p>
    <w:p w:rsidR="002E5228" w:rsidRPr="007E7488" w:rsidRDefault="002E5228" w:rsidP="002E5228">
      <w:pPr>
        <w:shd w:val="clear" w:color="auto" w:fill="FFFFFF"/>
        <w:jc w:val="center"/>
        <w:rPr>
          <w:rFonts w:ascii="Arial" w:hAnsi="Arial" w:cs="Arial"/>
          <w:b/>
          <w:bCs/>
          <w:spacing w:val="-3"/>
          <w:sz w:val="36"/>
          <w:szCs w:val="36"/>
        </w:rPr>
      </w:pPr>
      <w:r w:rsidRPr="007E7488">
        <w:rPr>
          <w:rFonts w:ascii="Arial" w:hAnsi="Arial" w:cs="Arial"/>
          <w:b/>
          <w:bCs/>
          <w:spacing w:val="-15"/>
          <w:sz w:val="42"/>
          <w:szCs w:val="42"/>
        </w:rPr>
        <w:t>Курской области</w:t>
      </w:r>
    </w:p>
    <w:p w:rsidR="005C069E" w:rsidRDefault="005C069E" w:rsidP="005C069E">
      <w:pPr>
        <w:shd w:val="clear" w:color="auto" w:fill="FFFFFF"/>
        <w:jc w:val="center"/>
        <w:rPr>
          <w:rFonts w:ascii="Times New Roman" w:hAnsi="Times New Roman"/>
          <w:b/>
          <w:bCs/>
          <w:spacing w:val="-3"/>
          <w:sz w:val="36"/>
          <w:szCs w:val="36"/>
        </w:rPr>
      </w:pPr>
    </w:p>
    <w:p w:rsidR="005C069E" w:rsidRPr="007E7488" w:rsidRDefault="005C069E" w:rsidP="005C069E">
      <w:pPr>
        <w:shd w:val="clear" w:color="auto" w:fill="FFFFFF"/>
        <w:jc w:val="center"/>
        <w:rPr>
          <w:rFonts w:ascii="Arial" w:hAnsi="Arial" w:cs="Arial"/>
          <w:b/>
          <w:bCs/>
          <w:spacing w:val="-3"/>
          <w:sz w:val="32"/>
          <w:szCs w:val="32"/>
        </w:rPr>
      </w:pPr>
      <w:r w:rsidRPr="007E7488">
        <w:rPr>
          <w:rFonts w:ascii="Arial" w:hAnsi="Arial" w:cs="Arial"/>
          <w:b/>
          <w:bCs/>
          <w:spacing w:val="-3"/>
          <w:sz w:val="32"/>
          <w:szCs w:val="32"/>
        </w:rPr>
        <w:t>ПОСТАНОВЛЕНИЕ</w:t>
      </w:r>
    </w:p>
    <w:p w:rsidR="002E5228" w:rsidRDefault="002E5228" w:rsidP="005C069E">
      <w:pPr>
        <w:shd w:val="clear" w:color="auto" w:fill="FFFFFF"/>
        <w:jc w:val="center"/>
        <w:rPr>
          <w:rFonts w:ascii="Times New Roman" w:hAnsi="Times New Roman"/>
          <w:b/>
          <w:bCs/>
          <w:spacing w:val="-3"/>
          <w:sz w:val="36"/>
          <w:szCs w:val="36"/>
        </w:rPr>
      </w:pPr>
    </w:p>
    <w:p w:rsidR="005C069E" w:rsidRPr="007E7488" w:rsidRDefault="007E7488" w:rsidP="007E7488">
      <w:pPr>
        <w:pStyle w:val="20"/>
        <w:framePr w:w="9754" w:h="10531" w:hRule="exact" w:wrap="none" w:vAnchor="page" w:hAnchor="page" w:x="1546" w:y="5461"/>
        <w:shd w:val="clear" w:color="auto" w:fill="auto"/>
        <w:spacing w:before="0" w:after="258" w:line="317" w:lineRule="exact"/>
        <w:ind w:right="394"/>
        <w:jc w:val="center"/>
        <w:rPr>
          <w:rFonts w:ascii="Arial" w:hAnsi="Arial" w:cs="Arial"/>
          <w:b/>
          <w:sz w:val="32"/>
          <w:szCs w:val="32"/>
        </w:rPr>
      </w:pPr>
      <w:r>
        <w:rPr>
          <w:rFonts w:ascii="Arial" w:hAnsi="Arial" w:cs="Arial"/>
          <w:b/>
          <w:sz w:val="32"/>
          <w:szCs w:val="32"/>
        </w:rPr>
        <w:t xml:space="preserve">Об утверждении Порядка  </w:t>
      </w:r>
      <w:r w:rsidR="005C069E" w:rsidRPr="007E7488">
        <w:rPr>
          <w:rFonts w:ascii="Arial" w:hAnsi="Arial" w:cs="Arial"/>
          <w:b/>
          <w:sz w:val="32"/>
          <w:szCs w:val="32"/>
        </w:rPr>
        <w:t>ликвидации аварийных ситуаций в системах теплоснабжения с учетом взаимодействия тепл</w:t>
      </w:r>
      <w:proofErr w:type="gramStart"/>
      <w:r w:rsidR="005C069E" w:rsidRPr="007E7488">
        <w:rPr>
          <w:rFonts w:ascii="Arial" w:hAnsi="Arial" w:cs="Arial"/>
          <w:b/>
          <w:sz w:val="32"/>
          <w:szCs w:val="32"/>
        </w:rPr>
        <w:t>о-</w:t>
      </w:r>
      <w:proofErr w:type="gramEnd"/>
      <w:r w:rsidR="005C069E" w:rsidRPr="007E7488">
        <w:rPr>
          <w:rFonts w:ascii="Arial" w:hAnsi="Arial" w:cs="Arial"/>
          <w:b/>
          <w:sz w:val="32"/>
          <w:szCs w:val="32"/>
        </w:rPr>
        <w:t xml:space="preserve">, </w:t>
      </w:r>
      <w:proofErr w:type="spellStart"/>
      <w:r w:rsidR="005C069E" w:rsidRPr="007E7488">
        <w:rPr>
          <w:rFonts w:ascii="Arial" w:hAnsi="Arial" w:cs="Arial"/>
          <w:b/>
          <w:sz w:val="32"/>
          <w:szCs w:val="32"/>
        </w:rPr>
        <w:t>электро</w:t>
      </w:r>
      <w:proofErr w:type="spellEnd"/>
      <w:r w:rsidR="005C069E" w:rsidRPr="007E7488">
        <w:rPr>
          <w:rFonts w:ascii="Arial" w:hAnsi="Arial" w:cs="Arial"/>
          <w:b/>
          <w:sz w:val="32"/>
          <w:szCs w:val="32"/>
        </w:rPr>
        <w:t xml:space="preserve">-, топливо- и </w:t>
      </w:r>
      <w:proofErr w:type="spellStart"/>
      <w:r w:rsidR="005C069E" w:rsidRPr="007E7488">
        <w:rPr>
          <w:rFonts w:ascii="Arial" w:hAnsi="Arial" w:cs="Arial"/>
          <w:b/>
          <w:sz w:val="32"/>
          <w:szCs w:val="32"/>
        </w:rPr>
        <w:t>водоснабжающих</w:t>
      </w:r>
      <w:proofErr w:type="spellEnd"/>
      <w:r w:rsidR="005C069E" w:rsidRPr="007E7488">
        <w:rPr>
          <w:rFonts w:ascii="Arial" w:hAnsi="Arial" w:cs="Arial"/>
          <w:b/>
          <w:sz w:val="32"/>
          <w:szCs w:val="32"/>
        </w:rPr>
        <w:t xml:space="preserve"> организаций, потребителей тепловой энергии, а также органов местного самоуправления</w:t>
      </w:r>
    </w:p>
    <w:p w:rsidR="005C069E" w:rsidRPr="002266D2" w:rsidRDefault="005C069E" w:rsidP="002266D2">
      <w:pPr>
        <w:pStyle w:val="20"/>
        <w:framePr w:w="9754" w:h="10531" w:hRule="exact" w:wrap="none" w:vAnchor="page" w:hAnchor="page" w:x="1546" w:y="5461"/>
        <w:shd w:val="clear" w:color="auto" w:fill="auto"/>
        <w:spacing w:before="0" w:after="0" w:line="240" w:lineRule="auto"/>
        <w:ind w:firstLine="300"/>
        <w:rPr>
          <w:rFonts w:ascii="Arial" w:hAnsi="Arial" w:cs="Arial"/>
          <w:sz w:val="24"/>
          <w:szCs w:val="24"/>
        </w:rPr>
      </w:pPr>
      <w:r w:rsidRPr="002266D2">
        <w:rPr>
          <w:rFonts w:ascii="Arial" w:hAnsi="Arial" w:cs="Arial"/>
          <w:sz w:val="24"/>
          <w:szCs w:val="24"/>
        </w:rPr>
        <w:t xml:space="preserve">В целях обеспечения координации, оперативного взаимодействия и реагирования служб и предприятий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w:t>
      </w:r>
      <w:r w:rsidR="009A1F8A" w:rsidRPr="002266D2">
        <w:rPr>
          <w:rFonts w:ascii="Arial" w:hAnsi="Arial" w:cs="Arial"/>
          <w:sz w:val="24"/>
          <w:szCs w:val="24"/>
        </w:rPr>
        <w:t>города Льгова</w:t>
      </w:r>
      <w:r w:rsidRPr="002266D2">
        <w:rPr>
          <w:rFonts w:ascii="Arial" w:hAnsi="Arial" w:cs="Arial"/>
          <w:sz w:val="24"/>
          <w:szCs w:val="24"/>
        </w:rPr>
        <w:t xml:space="preserve">, в соответствии с Федеральным законом </w:t>
      </w:r>
      <w:proofErr w:type="gramStart"/>
      <w:r w:rsidRPr="002266D2">
        <w:rPr>
          <w:rFonts w:ascii="Arial" w:hAnsi="Arial" w:cs="Arial"/>
          <w:sz w:val="24"/>
          <w:szCs w:val="24"/>
        </w:rPr>
        <w:t>от</w:t>
      </w:r>
      <w:proofErr w:type="gramEnd"/>
    </w:p>
    <w:p w:rsidR="005C069E" w:rsidRPr="002266D2" w:rsidRDefault="005C069E" w:rsidP="002266D2">
      <w:pPr>
        <w:pStyle w:val="20"/>
        <w:framePr w:w="9754" w:h="10531" w:hRule="exact" w:wrap="none" w:vAnchor="page" w:hAnchor="page" w:x="1546" w:y="5461"/>
        <w:numPr>
          <w:ilvl w:val="0"/>
          <w:numId w:val="1"/>
        </w:numPr>
        <w:shd w:val="clear" w:color="auto" w:fill="auto"/>
        <w:spacing w:before="0" w:after="0" w:line="240" w:lineRule="auto"/>
        <w:rPr>
          <w:rFonts w:ascii="Arial" w:hAnsi="Arial" w:cs="Arial"/>
          <w:sz w:val="24"/>
          <w:szCs w:val="24"/>
        </w:rPr>
      </w:pPr>
      <w:r w:rsidRPr="002266D2">
        <w:rPr>
          <w:rFonts w:ascii="Arial" w:hAnsi="Arial" w:cs="Arial"/>
          <w:sz w:val="24"/>
          <w:szCs w:val="24"/>
        </w:rPr>
        <w:t xml:space="preserve"> № 190-ФЗ «О теплоснабжении»; Федеральным законом </w:t>
      </w:r>
      <w:proofErr w:type="gramStart"/>
      <w:r w:rsidRPr="002266D2">
        <w:rPr>
          <w:rFonts w:ascii="Arial" w:hAnsi="Arial" w:cs="Arial"/>
          <w:sz w:val="24"/>
          <w:szCs w:val="24"/>
        </w:rPr>
        <w:t>от</w:t>
      </w:r>
      <w:proofErr w:type="gramEnd"/>
    </w:p>
    <w:p w:rsidR="005C069E" w:rsidRPr="002266D2" w:rsidRDefault="005C069E" w:rsidP="002266D2">
      <w:pPr>
        <w:pStyle w:val="20"/>
        <w:framePr w:w="9754" w:h="10531" w:hRule="exact" w:wrap="none" w:vAnchor="page" w:hAnchor="page" w:x="1546" w:y="5461"/>
        <w:numPr>
          <w:ilvl w:val="0"/>
          <w:numId w:val="2"/>
        </w:numPr>
        <w:shd w:val="clear" w:color="auto" w:fill="auto"/>
        <w:tabs>
          <w:tab w:val="left" w:pos="1517"/>
          <w:tab w:val="left" w:pos="2136"/>
        </w:tabs>
        <w:spacing w:before="0" w:after="0" w:line="240" w:lineRule="auto"/>
        <w:rPr>
          <w:rFonts w:ascii="Arial" w:hAnsi="Arial" w:cs="Arial"/>
          <w:sz w:val="24"/>
          <w:szCs w:val="24"/>
        </w:rPr>
      </w:pPr>
      <w:r w:rsidRPr="002266D2">
        <w:rPr>
          <w:rFonts w:ascii="Arial" w:hAnsi="Arial" w:cs="Arial"/>
          <w:sz w:val="24"/>
          <w:szCs w:val="24"/>
        </w:rPr>
        <w:t>№</w:t>
      </w:r>
      <w:r w:rsidRPr="002266D2">
        <w:rPr>
          <w:rFonts w:ascii="Arial" w:hAnsi="Arial" w:cs="Arial"/>
          <w:sz w:val="24"/>
          <w:szCs w:val="24"/>
        </w:rPr>
        <w:tab/>
        <w:t>131-ФЗ «Об общих принципах организации местного</w:t>
      </w:r>
    </w:p>
    <w:p w:rsidR="005C069E" w:rsidRPr="002266D2" w:rsidRDefault="005C069E" w:rsidP="002266D2">
      <w:pPr>
        <w:pStyle w:val="20"/>
        <w:framePr w:w="9754" w:h="10531" w:hRule="exact" w:wrap="none" w:vAnchor="page" w:hAnchor="page" w:x="1546" w:y="5461"/>
        <w:shd w:val="clear" w:color="auto" w:fill="auto"/>
        <w:spacing w:before="0" w:after="0" w:line="240" w:lineRule="auto"/>
        <w:rPr>
          <w:rFonts w:ascii="Arial" w:hAnsi="Arial" w:cs="Arial"/>
          <w:sz w:val="24"/>
          <w:szCs w:val="24"/>
        </w:rPr>
      </w:pPr>
      <w:r w:rsidRPr="002266D2">
        <w:rPr>
          <w:rFonts w:ascii="Arial" w:hAnsi="Arial" w:cs="Arial"/>
          <w:sz w:val="24"/>
          <w:szCs w:val="24"/>
        </w:rPr>
        <w:t xml:space="preserve">самоуправления в Российской Федерации»; Федеральным законом </w:t>
      </w:r>
      <w:proofErr w:type="gramStart"/>
      <w:r w:rsidRPr="002266D2">
        <w:rPr>
          <w:rFonts w:ascii="Arial" w:hAnsi="Arial" w:cs="Arial"/>
          <w:sz w:val="24"/>
          <w:szCs w:val="24"/>
        </w:rPr>
        <w:t>от</w:t>
      </w:r>
      <w:proofErr w:type="gramEnd"/>
    </w:p>
    <w:p w:rsidR="005C069E" w:rsidRPr="002266D2" w:rsidRDefault="005C069E" w:rsidP="002266D2">
      <w:pPr>
        <w:pStyle w:val="20"/>
        <w:framePr w:w="9754" w:h="10531" w:hRule="exact" w:wrap="none" w:vAnchor="page" w:hAnchor="page" w:x="1546" w:y="5461"/>
        <w:numPr>
          <w:ilvl w:val="0"/>
          <w:numId w:val="3"/>
        </w:numPr>
        <w:shd w:val="clear" w:color="auto" w:fill="auto"/>
        <w:tabs>
          <w:tab w:val="left" w:pos="1382"/>
        </w:tabs>
        <w:spacing w:before="0" w:after="0" w:line="240" w:lineRule="auto"/>
        <w:rPr>
          <w:rFonts w:ascii="Arial" w:hAnsi="Arial" w:cs="Arial"/>
          <w:sz w:val="24"/>
          <w:szCs w:val="24"/>
        </w:rPr>
      </w:pPr>
      <w:r w:rsidRPr="002266D2">
        <w:rPr>
          <w:rFonts w:ascii="Arial" w:hAnsi="Arial" w:cs="Arial"/>
          <w:sz w:val="24"/>
          <w:szCs w:val="24"/>
        </w:rPr>
        <w:t xml:space="preserve">г. № 416-ФЗ «О водоснабжении и водоотведении»; </w:t>
      </w:r>
      <w:proofErr w:type="gramStart"/>
      <w:r w:rsidRPr="002266D2">
        <w:rPr>
          <w:rFonts w:ascii="Arial" w:hAnsi="Arial" w:cs="Arial"/>
          <w:sz w:val="24"/>
          <w:szCs w:val="24"/>
        </w:rPr>
        <w:t>Федеральным</w:t>
      </w:r>
      <w:proofErr w:type="gramEnd"/>
    </w:p>
    <w:p w:rsidR="005C069E" w:rsidRPr="002266D2" w:rsidRDefault="005C069E" w:rsidP="002266D2">
      <w:pPr>
        <w:pStyle w:val="20"/>
        <w:framePr w:w="9754" w:h="10531" w:hRule="exact" w:wrap="none" w:vAnchor="page" w:hAnchor="page" w:x="1546" w:y="5461"/>
        <w:shd w:val="clear" w:color="auto" w:fill="auto"/>
        <w:tabs>
          <w:tab w:val="left" w:pos="3576"/>
        </w:tabs>
        <w:spacing w:before="0" w:after="0" w:line="240" w:lineRule="auto"/>
        <w:rPr>
          <w:rFonts w:ascii="Arial" w:hAnsi="Arial" w:cs="Arial"/>
          <w:sz w:val="24"/>
          <w:szCs w:val="24"/>
        </w:rPr>
      </w:pPr>
      <w:proofErr w:type="gramStart"/>
      <w:r w:rsidRPr="002266D2">
        <w:rPr>
          <w:rFonts w:ascii="Arial" w:hAnsi="Arial" w:cs="Arial"/>
          <w:sz w:val="24"/>
          <w:szCs w:val="24"/>
        </w:rPr>
        <w:t>законом от 31.03.1999 № 69-ФЗ «О газоснабжении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утвержденных приказом Минэнерго РФ от 24.03.2003 г. № 115; «Правилами пользования системами коммунального водоснабжения и канализации в РФ», утвержденных постановлением Правительства Рос</w:t>
      </w:r>
      <w:r w:rsidR="002266D2">
        <w:rPr>
          <w:rFonts w:ascii="Arial" w:hAnsi="Arial" w:cs="Arial"/>
          <w:sz w:val="24"/>
          <w:szCs w:val="24"/>
        </w:rPr>
        <w:t xml:space="preserve">сийской Федерации от 12.02.1999г. </w:t>
      </w:r>
      <w:r w:rsidRPr="002266D2">
        <w:rPr>
          <w:rFonts w:ascii="Arial" w:hAnsi="Arial" w:cs="Arial"/>
          <w:sz w:val="24"/>
          <w:szCs w:val="24"/>
        </w:rPr>
        <w:t>№ 167;</w:t>
      </w:r>
      <w:proofErr w:type="gramEnd"/>
      <w:r w:rsidRPr="002266D2">
        <w:rPr>
          <w:rFonts w:ascii="Arial" w:hAnsi="Arial" w:cs="Arial"/>
          <w:sz w:val="24"/>
          <w:szCs w:val="24"/>
        </w:rPr>
        <w:t xml:space="preserve"> «Правилами технической эксплуатации</w:t>
      </w:r>
      <w:r w:rsidR="002266D2">
        <w:rPr>
          <w:rFonts w:ascii="Arial" w:hAnsi="Arial" w:cs="Arial"/>
          <w:sz w:val="24"/>
          <w:szCs w:val="24"/>
        </w:rPr>
        <w:t xml:space="preserve"> </w:t>
      </w:r>
      <w:r w:rsidRPr="002266D2">
        <w:rPr>
          <w:rFonts w:ascii="Arial" w:hAnsi="Arial" w:cs="Arial"/>
          <w:sz w:val="24"/>
          <w:szCs w:val="24"/>
        </w:rPr>
        <w:t>электроустановок потребителями, утвержденными приказом Минэнерго РФ от</w:t>
      </w:r>
      <w:r w:rsidR="002266D2">
        <w:rPr>
          <w:rFonts w:ascii="Arial" w:hAnsi="Arial" w:cs="Arial"/>
          <w:sz w:val="24"/>
          <w:szCs w:val="24"/>
        </w:rPr>
        <w:t xml:space="preserve"> 13.01.2003г.</w:t>
      </w:r>
      <w:r w:rsidRPr="002266D2">
        <w:rPr>
          <w:rFonts w:ascii="Arial" w:hAnsi="Arial" w:cs="Arial"/>
          <w:sz w:val="24"/>
          <w:szCs w:val="24"/>
        </w:rPr>
        <w:t xml:space="preserve"> № 6; МДК 4-0Г 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утвержденных приказом Госстроя РФ от 20.08.2001 г. № 191; </w:t>
      </w:r>
      <w:proofErr w:type="gramStart"/>
      <w:r w:rsidRPr="002266D2">
        <w:rPr>
          <w:rFonts w:ascii="Arial" w:hAnsi="Arial" w:cs="Arial"/>
          <w:sz w:val="24"/>
          <w:szCs w:val="24"/>
        </w:rPr>
        <w:t xml:space="preserve">приказом Минэнерго России от 12.03.2013 № 103 «Об утверждении Правил оценки готовности к отопительному периоду», Уставом </w:t>
      </w:r>
      <w:r w:rsidR="007E7488" w:rsidRPr="002266D2">
        <w:rPr>
          <w:rFonts w:ascii="Arial" w:hAnsi="Arial" w:cs="Arial"/>
          <w:sz w:val="24"/>
          <w:szCs w:val="24"/>
        </w:rPr>
        <w:t>МО «Г</w:t>
      </w:r>
      <w:r w:rsidR="009A1F8A" w:rsidRPr="002266D2">
        <w:rPr>
          <w:rFonts w:ascii="Arial" w:hAnsi="Arial" w:cs="Arial"/>
          <w:sz w:val="24"/>
          <w:szCs w:val="24"/>
        </w:rPr>
        <w:t>ород</w:t>
      </w:r>
      <w:r w:rsidR="007E7488" w:rsidRPr="002266D2">
        <w:rPr>
          <w:rFonts w:ascii="Arial" w:hAnsi="Arial" w:cs="Arial"/>
          <w:sz w:val="24"/>
          <w:szCs w:val="24"/>
        </w:rPr>
        <w:t xml:space="preserve"> </w:t>
      </w:r>
      <w:r w:rsidR="009A1F8A" w:rsidRPr="002266D2">
        <w:rPr>
          <w:rFonts w:ascii="Arial" w:hAnsi="Arial" w:cs="Arial"/>
          <w:sz w:val="24"/>
          <w:szCs w:val="24"/>
        </w:rPr>
        <w:t>Льгов</w:t>
      </w:r>
      <w:r w:rsidR="007E7488" w:rsidRPr="002266D2">
        <w:rPr>
          <w:rFonts w:ascii="Arial" w:hAnsi="Arial" w:cs="Arial"/>
          <w:sz w:val="24"/>
          <w:szCs w:val="24"/>
        </w:rPr>
        <w:t>»</w:t>
      </w:r>
      <w:r w:rsidRPr="002266D2">
        <w:rPr>
          <w:rFonts w:ascii="Arial" w:hAnsi="Arial" w:cs="Arial"/>
          <w:sz w:val="24"/>
          <w:szCs w:val="24"/>
        </w:rPr>
        <w:t xml:space="preserve"> Курской области,</w:t>
      </w:r>
      <w:proofErr w:type="gramEnd"/>
      <w:r w:rsidRPr="002266D2">
        <w:rPr>
          <w:rFonts w:ascii="Arial" w:hAnsi="Arial" w:cs="Arial"/>
          <w:sz w:val="24"/>
          <w:szCs w:val="24"/>
        </w:rPr>
        <w:t xml:space="preserve"> Администрация </w:t>
      </w:r>
      <w:r w:rsidR="009A1F8A" w:rsidRPr="002266D2">
        <w:rPr>
          <w:rFonts w:ascii="Arial" w:hAnsi="Arial" w:cs="Arial"/>
          <w:sz w:val="24"/>
          <w:szCs w:val="24"/>
        </w:rPr>
        <w:t xml:space="preserve">города Льгова </w:t>
      </w:r>
      <w:r w:rsidRPr="002266D2">
        <w:rPr>
          <w:rStyle w:val="22"/>
          <w:rFonts w:ascii="Arial" w:hAnsi="Arial" w:cs="Arial"/>
          <w:sz w:val="24"/>
          <w:szCs w:val="24"/>
        </w:rPr>
        <w:t>ПОСТАНОВЛЯЕТ:</w:t>
      </w:r>
    </w:p>
    <w:p w:rsidR="00F47945" w:rsidRPr="002266D2" w:rsidRDefault="007E7488" w:rsidP="007E7488">
      <w:pPr>
        <w:jc w:val="center"/>
        <w:rPr>
          <w:rFonts w:ascii="Arial" w:hAnsi="Arial" w:cs="Arial"/>
          <w:sz w:val="32"/>
          <w:szCs w:val="32"/>
        </w:rPr>
      </w:pPr>
      <w:r w:rsidRPr="002266D2">
        <w:rPr>
          <w:rFonts w:ascii="Arial" w:hAnsi="Arial" w:cs="Arial"/>
          <w:sz w:val="32"/>
          <w:szCs w:val="32"/>
        </w:rPr>
        <w:t>от 30.09.2020г. № 997</w:t>
      </w:r>
    </w:p>
    <w:p w:rsidR="005C069E" w:rsidRPr="002266D2" w:rsidRDefault="005C069E" w:rsidP="005C069E">
      <w:pPr>
        <w:jc w:val="center"/>
        <w:rPr>
          <w:rFonts w:ascii="Arial" w:hAnsi="Arial" w:cs="Arial"/>
        </w:rPr>
        <w:sectPr w:rsidR="005C069E" w:rsidRPr="002266D2">
          <w:pgSz w:w="11900" w:h="16840"/>
          <w:pgMar w:top="360" w:right="360" w:bottom="360" w:left="360" w:header="0" w:footer="3" w:gutter="0"/>
          <w:cols w:space="720"/>
          <w:noEndnote/>
          <w:docGrid w:linePitch="360"/>
        </w:sectPr>
      </w:pPr>
    </w:p>
    <w:p w:rsidR="00F47945" w:rsidRPr="002266D2" w:rsidRDefault="004650DB" w:rsidP="002266D2">
      <w:pPr>
        <w:pStyle w:val="20"/>
        <w:framePr w:w="9782" w:h="14502" w:hRule="exact" w:wrap="none" w:vAnchor="page" w:hAnchor="page" w:x="1518" w:y="992"/>
        <w:numPr>
          <w:ilvl w:val="0"/>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lastRenderedPageBreak/>
        <w:t>Утвердить Порядок ликвидации аварийных ситуаций в системах теплоснабжения с учетом взаимодействия тепл</w:t>
      </w:r>
      <w:proofErr w:type="gramStart"/>
      <w:r w:rsidRPr="002266D2">
        <w:rPr>
          <w:rFonts w:ascii="Arial" w:hAnsi="Arial" w:cs="Arial"/>
          <w:sz w:val="24"/>
          <w:szCs w:val="24"/>
        </w:rPr>
        <w:t>о-</w:t>
      </w:r>
      <w:proofErr w:type="gramEnd"/>
      <w:r w:rsidRPr="002266D2">
        <w:rPr>
          <w:rFonts w:ascii="Arial" w:hAnsi="Arial" w:cs="Arial"/>
          <w:sz w:val="24"/>
          <w:szCs w:val="24"/>
        </w:rPr>
        <w:t xml:space="preserve">, </w:t>
      </w:r>
      <w:proofErr w:type="spellStart"/>
      <w:r w:rsidRPr="002266D2">
        <w:rPr>
          <w:rFonts w:ascii="Arial" w:hAnsi="Arial" w:cs="Arial"/>
          <w:sz w:val="24"/>
          <w:szCs w:val="24"/>
        </w:rPr>
        <w:t>электро</w:t>
      </w:r>
      <w:proofErr w:type="spellEnd"/>
      <w:r w:rsidRPr="002266D2">
        <w:rPr>
          <w:rFonts w:ascii="Arial" w:hAnsi="Arial" w:cs="Arial"/>
          <w:sz w:val="24"/>
          <w:szCs w:val="24"/>
        </w:rPr>
        <w:t xml:space="preserve">-, топливо- и </w:t>
      </w:r>
      <w:proofErr w:type="spellStart"/>
      <w:r w:rsidRPr="002266D2">
        <w:rPr>
          <w:rFonts w:ascii="Arial" w:hAnsi="Arial" w:cs="Arial"/>
          <w:sz w:val="24"/>
          <w:szCs w:val="24"/>
        </w:rPr>
        <w:t>водоснабжающих</w:t>
      </w:r>
      <w:proofErr w:type="spellEnd"/>
      <w:r w:rsidRPr="002266D2">
        <w:rPr>
          <w:rFonts w:ascii="Arial" w:hAnsi="Arial" w:cs="Arial"/>
          <w:sz w:val="24"/>
          <w:szCs w:val="24"/>
        </w:rPr>
        <w:t xml:space="preserve"> организаций, потребителей тепловой энергии, а также органов местного самоуправления (приложение);</w:t>
      </w:r>
    </w:p>
    <w:p w:rsidR="00F47945" w:rsidRPr="002266D2" w:rsidRDefault="004650DB" w:rsidP="002266D2">
      <w:pPr>
        <w:pStyle w:val="20"/>
        <w:framePr w:w="9782" w:h="14502" w:hRule="exact" w:wrap="none" w:vAnchor="page" w:hAnchor="page" w:x="1518" w:y="992"/>
        <w:numPr>
          <w:ilvl w:val="0"/>
          <w:numId w:val="5"/>
        </w:numPr>
        <w:shd w:val="clear" w:color="auto" w:fill="auto"/>
        <w:tabs>
          <w:tab w:val="left" w:pos="659"/>
        </w:tabs>
        <w:spacing w:before="0" w:after="0" w:line="240" w:lineRule="auto"/>
        <w:ind w:firstLine="360"/>
        <w:rPr>
          <w:rFonts w:ascii="Arial" w:hAnsi="Arial" w:cs="Arial"/>
          <w:sz w:val="24"/>
          <w:szCs w:val="24"/>
        </w:rPr>
      </w:pPr>
      <w:r w:rsidRPr="002266D2">
        <w:rPr>
          <w:rFonts w:ascii="Arial" w:hAnsi="Arial" w:cs="Arial"/>
          <w:sz w:val="24"/>
          <w:szCs w:val="24"/>
        </w:rPr>
        <w:t xml:space="preserve">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w:t>
      </w:r>
      <w:proofErr w:type="spellStart"/>
      <w:proofErr w:type="gramStart"/>
      <w:r w:rsidRPr="002266D2">
        <w:rPr>
          <w:rFonts w:ascii="Arial" w:hAnsi="Arial" w:cs="Arial"/>
          <w:sz w:val="24"/>
          <w:szCs w:val="24"/>
        </w:rPr>
        <w:t>жилищно</w:t>
      </w:r>
      <w:proofErr w:type="spellEnd"/>
      <w:r w:rsidRPr="002266D2">
        <w:rPr>
          <w:rFonts w:ascii="Arial" w:hAnsi="Arial" w:cs="Arial"/>
          <w:sz w:val="24"/>
          <w:szCs w:val="24"/>
        </w:rPr>
        <w:t>- коммунального</w:t>
      </w:r>
      <w:proofErr w:type="gramEnd"/>
      <w:r w:rsidRPr="002266D2">
        <w:rPr>
          <w:rFonts w:ascii="Arial" w:hAnsi="Arial" w:cs="Arial"/>
          <w:sz w:val="24"/>
          <w:szCs w:val="24"/>
        </w:rPr>
        <w:t xml:space="preserve"> хозяйства определить следующим образом:</w:t>
      </w:r>
    </w:p>
    <w:p w:rsidR="00F47945" w:rsidRPr="002266D2" w:rsidRDefault="004650DB" w:rsidP="002266D2">
      <w:pPr>
        <w:pStyle w:val="20"/>
        <w:framePr w:w="9782" w:h="14502" w:hRule="exact" w:wrap="none" w:vAnchor="page" w:hAnchor="page" w:x="1518" w:y="992"/>
        <w:numPr>
          <w:ilvl w:val="1"/>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t xml:space="preserve">Контроль за ликвидацией чрезвычайных (аварийных) ситуаций, нарушения в работе жилищно-коммунального хозяйства, теплоэнергетического комплекса и важных объектов жизнеобеспечения, находящихся на территории </w:t>
      </w:r>
      <w:r w:rsidR="009A1F8A" w:rsidRPr="002266D2">
        <w:rPr>
          <w:rFonts w:ascii="Arial" w:hAnsi="Arial" w:cs="Arial"/>
          <w:sz w:val="24"/>
          <w:szCs w:val="24"/>
        </w:rPr>
        <w:t>города Льгова</w:t>
      </w:r>
      <w:r w:rsidRPr="002266D2">
        <w:rPr>
          <w:rFonts w:ascii="Arial" w:hAnsi="Arial" w:cs="Arial"/>
          <w:sz w:val="24"/>
          <w:szCs w:val="24"/>
        </w:rPr>
        <w:t xml:space="preserve"> и координацию деятельности привлеченных сил и средс</w:t>
      </w:r>
      <w:r w:rsidR="005C069E" w:rsidRPr="002266D2">
        <w:rPr>
          <w:rFonts w:ascii="Arial" w:hAnsi="Arial" w:cs="Arial"/>
          <w:sz w:val="24"/>
          <w:szCs w:val="24"/>
        </w:rPr>
        <w:t xml:space="preserve">тв возложить </w:t>
      </w:r>
      <w:proofErr w:type="gramStart"/>
      <w:r w:rsidR="005C069E" w:rsidRPr="002266D2">
        <w:rPr>
          <w:rFonts w:ascii="Arial" w:hAnsi="Arial" w:cs="Arial"/>
          <w:sz w:val="24"/>
          <w:szCs w:val="24"/>
        </w:rPr>
        <w:t>на</w:t>
      </w:r>
      <w:proofErr w:type="gramEnd"/>
      <w:r w:rsidR="009D50A9" w:rsidRPr="002266D2">
        <w:rPr>
          <w:rFonts w:ascii="Arial" w:hAnsi="Arial" w:cs="Arial"/>
          <w:sz w:val="24"/>
          <w:szCs w:val="24"/>
        </w:rPr>
        <w:t xml:space="preserve"> </w:t>
      </w:r>
      <w:r w:rsidR="005C069E" w:rsidRPr="002266D2">
        <w:rPr>
          <w:rFonts w:ascii="Arial" w:hAnsi="Arial" w:cs="Arial"/>
          <w:sz w:val="24"/>
          <w:szCs w:val="24"/>
        </w:rPr>
        <w:t xml:space="preserve"> </w:t>
      </w:r>
      <w:proofErr w:type="gramStart"/>
      <w:r w:rsidR="009D50A9" w:rsidRPr="002266D2">
        <w:rPr>
          <w:rFonts w:ascii="Arial" w:hAnsi="Arial" w:cs="Arial"/>
          <w:color w:val="auto"/>
          <w:sz w:val="24"/>
          <w:szCs w:val="24"/>
        </w:rPr>
        <w:t>Зам</w:t>
      </w:r>
      <w:proofErr w:type="gramEnd"/>
      <w:r w:rsidR="009D50A9" w:rsidRPr="002266D2">
        <w:rPr>
          <w:rFonts w:ascii="Arial" w:hAnsi="Arial" w:cs="Arial"/>
          <w:color w:val="auto"/>
          <w:sz w:val="24"/>
          <w:szCs w:val="24"/>
        </w:rPr>
        <w:t>. Главы города Льгова</w:t>
      </w:r>
      <w:r w:rsidR="009D50A9" w:rsidRPr="002266D2">
        <w:rPr>
          <w:rFonts w:ascii="Arial" w:hAnsi="Arial" w:cs="Arial"/>
          <w:color w:val="FF0000"/>
          <w:sz w:val="24"/>
          <w:szCs w:val="24"/>
        </w:rPr>
        <w:t xml:space="preserve"> </w:t>
      </w:r>
      <w:r w:rsidRPr="002266D2">
        <w:rPr>
          <w:rFonts w:ascii="Arial" w:hAnsi="Arial" w:cs="Arial"/>
          <w:sz w:val="24"/>
          <w:szCs w:val="24"/>
        </w:rPr>
        <w:t xml:space="preserve"> (по согласован</w:t>
      </w:r>
      <w:r w:rsidR="005C069E" w:rsidRPr="002266D2">
        <w:rPr>
          <w:rFonts w:ascii="Arial" w:hAnsi="Arial" w:cs="Arial"/>
          <w:sz w:val="24"/>
          <w:szCs w:val="24"/>
        </w:rPr>
        <w:t>ию)</w:t>
      </w:r>
      <w:r w:rsidRPr="002266D2">
        <w:rPr>
          <w:rFonts w:ascii="Arial" w:hAnsi="Arial" w:cs="Arial"/>
          <w:sz w:val="24"/>
          <w:szCs w:val="24"/>
        </w:rPr>
        <w:t>;</w:t>
      </w:r>
    </w:p>
    <w:p w:rsidR="00F47945" w:rsidRPr="002266D2" w:rsidRDefault="004650DB" w:rsidP="002266D2">
      <w:pPr>
        <w:pStyle w:val="20"/>
        <w:framePr w:w="9782" w:h="14502" w:hRule="exact" w:wrap="none" w:vAnchor="page" w:hAnchor="page" w:x="1518" w:y="992"/>
        <w:numPr>
          <w:ilvl w:val="1"/>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t>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w:t>
      </w:r>
      <w:r w:rsidR="005C069E" w:rsidRPr="002266D2">
        <w:rPr>
          <w:rFonts w:ascii="Arial" w:hAnsi="Arial" w:cs="Arial"/>
          <w:sz w:val="24"/>
          <w:szCs w:val="24"/>
        </w:rPr>
        <w:t xml:space="preserve">хся на территории </w:t>
      </w:r>
      <w:r w:rsidR="009A1F8A" w:rsidRPr="002266D2">
        <w:rPr>
          <w:rFonts w:ascii="Arial" w:hAnsi="Arial" w:cs="Arial"/>
          <w:sz w:val="24"/>
          <w:szCs w:val="24"/>
        </w:rPr>
        <w:t>города Льгова</w:t>
      </w:r>
      <w:r w:rsidR="005C069E" w:rsidRPr="002266D2">
        <w:rPr>
          <w:rFonts w:ascii="Arial" w:hAnsi="Arial" w:cs="Arial"/>
          <w:sz w:val="24"/>
          <w:szCs w:val="24"/>
        </w:rPr>
        <w:t xml:space="preserve">, осуществляет ЕДДС </w:t>
      </w:r>
      <w:r w:rsidR="009A1F8A" w:rsidRPr="002266D2">
        <w:rPr>
          <w:rFonts w:ascii="Arial" w:hAnsi="Arial" w:cs="Arial"/>
          <w:sz w:val="24"/>
          <w:szCs w:val="24"/>
        </w:rPr>
        <w:t>города Льгова</w:t>
      </w:r>
      <w:r w:rsidRPr="002266D2">
        <w:rPr>
          <w:rFonts w:ascii="Arial" w:hAnsi="Arial" w:cs="Arial"/>
          <w:sz w:val="24"/>
          <w:szCs w:val="24"/>
        </w:rPr>
        <w:t xml:space="preserve"> совместно с ДДС предприятий жилищно-коммунального хозяйства;</w:t>
      </w:r>
    </w:p>
    <w:p w:rsidR="00F47945" w:rsidRPr="002266D2" w:rsidRDefault="005C069E" w:rsidP="002266D2">
      <w:pPr>
        <w:pStyle w:val="20"/>
        <w:framePr w:w="9782" w:h="14502" w:hRule="exact" w:wrap="none" w:vAnchor="page" w:hAnchor="page" w:x="1518" w:y="992"/>
        <w:numPr>
          <w:ilvl w:val="0"/>
          <w:numId w:val="5"/>
        </w:numPr>
        <w:shd w:val="clear" w:color="auto" w:fill="auto"/>
        <w:tabs>
          <w:tab w:val="left" w:pos="659"/>
        </w:tabs>
        <w:spacing w:before="0" w:after="0" w:line="240" w:lineRule="auto"/>
        <w:ind w:firstLine="360"/>
        <w:rPr>
          <w:rFonts w:ascii="Arial" w:hAnsi="Arial" w:cs="Arial"/>
          <w:sz w:val="24"/>
          <w:szCs w:val="24"/>
        </w:rPr>
      </w:pPr>
      <w:r w:rsidRPr="002266D2">
        <w:rPr>
          <w:rFonts w:ascii="Arial" w:hAnsi="Arial" w:cs="Arial"/>
          <w:sz w:val="24"/>
          <w:szCs w:val="24"/>
        </w:rPr>
        <w:t xml:space="preserve">Главе </w:t>
      </w:r>
      <w:r w:rsidR="00564CA3" w:rsidRPr="002266D2">
        <w:rPr>
          <w:rFonts w:ascii="Arial" w:hAnsi="Arial" w:cs="Arial"/>
          <w:sz w:val="24"/>
          <w:szCs w:val="24"/>
        </w:rPr>
        <w:t>города Льгова</w:t>
      </w:r>
      <w:r w:rsidR="004650DB" w:rsidRPr="002266D2">
        <w:rPr>
          <w:rFonts w:ascii="Arial" w:hAnsi="Arial" w:cs="Arial"/>
          <w:sz w:val="24"/>
          <w:szCs w:val="24"/>
        </w:rPr>
        <w:t xml:space="preserve"> - 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w:t>
      </w:r>
      <w:proofErr w:type="spellStart"/>
      <w:proofErr w:type="gramStart"/>
      <w:r w:rsidR="004650DB" w:rsidRPr="002266D2">
        <w:rPr>
          <w:rFonts w:ascii="Arial" w:hAnsi="Arial" w:cs="Arial"/>
          <w:sz w:val="24"/>
          <w:szCs w:val="24"/>
        </w:rPr>
        <w:t>жилищно</w:t>
      </w:r>
      <w:proofErr w:type="spellEnd"/>
      <w:r w:rsidR="004650DB" w:rsidRPr="002266D2">
        <w:rPr>
          <w:rFonts w:ascii="Arial" w:hAnsi="Arial" w:cs="Arial"/>
          <w:sz w:val="24"/>
          <w:szCs w:val="24"/>
        </w:rPr>
        <w:t>- коммунального</w:t>
      </w:r>
      <w:proofErr w:type="gramEnd"/>
      <w:r w:rsidR="004650DB" w:rsidRPr="002266D2">
        <w:rPr>
          <w:rFonts w:ascii="Arial" w:hAnsi="Arial" w:cs="Arial"/>
          <w:sz w:val="24"/>
          <w:szCs w:val="24"/>
        </w:rPr>
        <w:t xml:space="preserve"> хозяйства;</w:t>
      </w:r>
    </w:p>
    <w:p w:rsidR="00F47945" w:rsidRPr="002266D2" w:rsidRDefault="004650DB" w:rsidP="002266D2">
      <w:pPr>
        <w:pStyle w:val="20"/>
        <w:framePr w:w="9782" w:h="14502" w:hRule="exact" w:wrap="none" w:vAnchor="page" w:hAnchor="page" w:x="1518" w:y="992"/>
        <w:numPr>
          <w:ilvl w:val="0"/>
          <w:numId w:val="5"/>
        </w:numPr>
        <w:shd w:val="clear" w:color="auto" w:fill="auto"/>
        <w:tabs>
          <w:tab w:val="left" w:pos="682"/>
        </w:tabs>
        <w:spacing w:before="0" w:after="0" w:line="240" w:lineRule="auto"/>
        <w:ind w:firstLine="360"/>
        <w:rPr>
          <w:rFonts w:ascii="Arial" w:hAnsi="Arial" w:cs="Arial"/>
          <w:sz w:val="24"/>
          <w:szCs w:val="24"/>
        </w:rPr>
      </w:pPr>
      <w:r w:rsidRPr="002266D2">
        <w:rPr>
          <w:rFonts w:ascii="Arial" w:hAnsi="Arial" w:cs="Arial"/>
          <w:sz w:val="24"/>
          <w:szCs w:val="24"/>
        </w:rPr>
        <w:t>Рекомендовать руководителям сл</w:t>
      </w:r>
      <w:r w:rsidR="005C069E" w:rsidRPr="002266D2">
        <w:rPr>
          <w:rFonts w:ascii="Arial" w:hAnsi="Arial" w:cs="Arial"/>
          <w:sz w:val="24"/>
          <w:szCs w:val="24"/>
        </w:rPr>
        <w:t xml:space="preserve">ужб и организаций </w:t>
      </w:r>
      <w:r w:rsidR="00564CA3" w:rsidRPr="002266D2">
        <w:rPr>
          <w:rFonts w:ascii="Arial" w:hAnsi="Arial" w:cs="Arial"/>
          <w:sz w:val="24"/>
          <w:szCs w:val="24"/>
        </w:rPr>
        <w:t>города Льгова</w:t>
      </w:r>
      <w:r w:rsidRPr="002266D2">
        <w:rPr>
          <w:rFonts w:ascii="Arial" w:hAnsi="Arial" w:cs="Arial"/>
          <w:sz w:val="24"/>
          <w:szCs w:val="24"/>
        </w:rPr>
        <w:t>:</w:t>
      </w:r>
    </w:p>
    <w:p w:rsidR="00F47945" w:rsidRPr="002266D2" w:rsidRDefault="004650DB" w:rsidP="002266D2">
      <w:pPr>
        <w:pStyle w:val="20"/>
        <w:framePr w:w="9782" w:h="14502" w:hRule="exact" w:wrap="none" w:vAnchor="page" w:hAnchor="page" w:x="1518" w:y="992"/>
        <w:numPr>
          <w:ilvl w:val="1"/>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t>Определить и сог</w:t>
      </w:r>
      <w:r w:rsidR="005C069E" w:rsidRPr="002266D2">
        <w:rPr>
          <w:rFonts w:ascii="Arial" w:hAnsi="Arial" w:cs="Arial"/>
          <w:sz w:val="24"/>
          <w:szCs w:val="24"/>
        </w:rPr>
        <w:t xml:space="preserve">ласовать с главой </w:t>
      </w:r>
      <w:r w:rsidR="00564CA3" w:rsidRPr="002266D2">
        <w:rPr>
          <w:rFonts w:ascii="Arial" w:hAnsi="Arial" w:cs="Arial"/>
          <w:sz w:val="24"/>
          <w:szCs w:val="24"/>
        </w:rPr>
        <w:t>города Льгова</w:t>
      </w:r>
      <w:r w:rsidRPr="002266D2">
        <w:rPr>
          <w:rFonts w:ascii="Arial" w:hAnsi="Arial" w:cs="Arial"/>
          <w:sz w:val="24"/>
          <w:szCs w:val="24"/>
        </w:rPr>
        <w:t xml:space="preserve"> порядок прибытия должностных лиц в район чрезвычайных (аварийных) ситуаций и в места иных нарушений в работе жилищно-коммунального хозяйства;</w:t>
      </w:r>
    </w:p>
    <w:p w:rsidR="00F47945" w:rsidRPr="002266D2" w:rsidRDefault="004650DB" w:rsidP="002266D2">
      <w:pPr>
        <w:pStyle w:val="20"/>
        <w:framePr w:w="9782" w:h="14502" w:hRule="exact" w:wrap="none" w:vAnchor="page" w:hAnchor="page" w:x="1518" w:y="992"/>
        <w:numPr>
          <w:ilvl w:val="1"/>
          <w:numId w:val="5"/>
        </w:numPr>
        <w:shd w:val="clear" w:color="auto" w:fill="auto"/>
        <w:tabs>
          <w:tab w:val="left" w:pos="894"/>
        </w:tabs>
        <w:spacing w:before="0" w:after="0" w:line="240" w:lineRule="auto"/>
        <w:ind w:firstLine="360"/>
        <w:rPr>
          <w:rFonts w:ascii="Arial" w:hAnsi="Arial" w:cs="Arial"/>
          <w:sz w:val="24"/>
          <w:szCs w:val="24"/>
        </w:rPr>
      </w:pPr>
      <w:r w:rsidRPr="002266D2">
        <w:rPr>
          <w:rFonts w:ascii="Arial" w:hAnsi="Arial" w:cs="Arial"/>
          <w:sz w:val="24"/>
          <w:szCs w:val="24"/>
        </w:rPr>
        <w:t xml:space="preserve">Установить срок готовности к выезду аварийных бригад служб </w:t>
      </w:r>
      <w:proofErr w:type="gramStart"/>
      <w:r w:rsidRPr="002266D2">
        <w:rPr>
          <w:rFonts w:ascii="Arial" w:hAnsi="Arial" w:cs="Arial"/>
          <w:sz w:val="24"/>
          <w:szCs w:val="24"/>
        </w:rPr>
        <w:t>быстрого</w:t>
      </w:r>
      <w:proofErr w:type="gramEnd"/>
    </w:p>
    <w:p w:rsidR="00F47945" w:rsidRPr="002266D2" w:rsidRDefault="005C069E" w:rsidP="002266D2">
      <w:pPr>
        <w:pStyle w:val="20"/>
        <w:framePr w:w="9782" w:h="14502" w:hRule="exact" w:wrap="none" w:vAnchor="page" w:hAnchor="page" w:x="1518" w:y="992"/>
        <w:shd w:val="clear" w:color="auto" w:fill="auto"/>
        <w:tabs>
          <w:tab w:val="left" w:pos="4344"/>
        </w:tabs>
        <w:spacing w:before="0" w:after="0" w:line="240" w:lineRule="auto"/>
        <w:rPr>
          <w:rFonts w:ascii="Arial" w:hAnsi="Arial" w:cs="Arial"/>
          <w:sz w:val="24"/>
          <w:szCs w:val="24"/>
        </w:rPr>
      </w:pPr>
      <w:r w:rsidRPr="002266D2">
        <w:rPr>
          <w:rFonts w:ascii="Arial" w:hAnsi="Arial" w:cs="Arial"/>
          <w:sz w:val="24"/>
          <w:szCs w:val="24"/>
        </w:rPr>
        <w:t>реагирования до 30 минут;</w:t>
      </w:r>
    </w:p>
    <w:p w:rsidR="00F47945" w:rsidRPr="002266D2" w:rsidRDefault="004650DB" w:rsidP="002266D2">
      <w:pPr>
        <w:pStyle w:val="20"/>
        <w:framePr w:w="9782" w:h="14502" w:hRule="exact" w:wrap="none" w:vAnchor="page" w:hAnchor="page" w:x="1518" w:y="992"/>
        <w:numPr>
          <w:ilvl w:val="1"/>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t>Службам, предприяти</w:t>
      </w:r>
      <w:r w:rsidR="005C069E" w:rsidRPr="002266D2">
        <w:rPr>
          <w:rFonts w:ascii="Arial" w:hAnsi="Arial" w:cs="Arial"/>
          <w:sz w:val="24"/>
          <w:szCs w:val="24"/>
        </w:rPr>
        <w:t xml:space="preserve">ям и организациям </w:t>
      </w:r>
      <w:r w:rsidR="00564CA3" w:rsidRPr="002266D2">
        <w:rPr>
          <w:rFonts w:ascii="Arial" w:hAnsi="Arial" w:cs="Arial"/>
          <w:sz w:val="24"/>
          <w:szCs w:val="24"/>
        </w:rPr>
        <w:t>города Льгова</w:t>
      </w:r>
      <w:r w:rsidRPr="002266D2">
        <w:rPr>
          <w:rFonts w:ascii="Arial" w:hAnsi="Arial" w:cs="Arial"/>
          <w:sz w:val="24"/>
          <w:szCs w:val="24"/>
        </w:rPr>
        <w:t>, на которых произошла чрезвычайная (аварийная) ситуация или иное нарушение в работе жилищно-коммунального хозяйства, незамедлител</w:t>
      </w:r>
      <w:r w:rsidR="005C069E" w:rsidRPr="002266D2">
        <w:rPr>
          <w:rFonts w:ascii="Arial" w:hAnsi="Arial" w:cs="Arial"/>
          <w:sz w:val="24"/>
          <w:szCs w:val="24"/>
        </w:rPr>
        <w:t xml:space="preserve">ьно сообщать о них в ЕДДС </w:t>
      </w:r>
      <w:r w:rsidR="00564CA3" w:rsidRPr="002266D2">
        <w:rPr>
          <w:rFonts w:ascii="Arial" w:hAnsi="Arial" w:cs="Arial"/>
          <w:sz w:val="24"/>
          <w:szCs w:val="24"/>
        </w:rPr>
        <w:t>города Льгова</w:t>
      </w:r>
      <w:r w:rsidRPr="002266D2">
        <w:rPr>
          <w:rFonts w:ascii="Arial" w:hAnsi="Arial" w:cs="Arial"/>
          <w:sz w:val="24"/>
          <w:szCs w:val="24"/>
        </w:rPr>
        <w:t>;</w:t>
      </w:r>
    </w:p>
    <w:p w:rsidR="00F47945" w:rsidRDefault="004650DB" w:rsidP="002266D2">
      <w:pPr>
        <w:pStyle w:val="20"/>
        <w:framePr w:w="9782" w:h="14502" w:hRule="exact" w:wrap="none" w:vAnchor="page" w:hAnchor="page" w:x="1518" w:y="992"/>
        <w:numPr>
          <w:ilvl w:val="1"/>
          <w:numId w:val="5"/>
        </w:numPr>
        <w:shd w:val="clear" w:color="auto" w:fill="auto"/>
        <w:tabs>
          <w:tab w:val="left" w:pos="882"/>
        </w:tabs>
        <w:spacing w:before="0" w:after="0" w:line="240" w:lineRule="auto"/>
        <w:ind w:firstLine="360"/>
        <w:rPr>
          <w:rFonts w:ascii="Arial" w:hAnsi="Arial" w:cs="Arial"/>
          <w:sz w:val="24"/>
          <w:szCs w:val="24"/>
        </w:rPr>
      </w:pPr>
      <w:r w:rsidRPr="002266D2">
        <w:rPr>
          <w:rFonts w:ascii="Arial" w:hAnsi="Arial" w:cs="Arial"/>
          <w:sz w:val="24"/>
          <w:szCs w:val="24"/>
        </w:rPr>
        <w:t>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сотрудников предприятий, расположен</w:t>
      </w:r>
      <w:r w:rsidR="005C069E" w:rsidRPr="002266D2">
        <w:rPr>
          <w:rFonts w:ascii="Arial" w:hAnsi="Arial" w:cs="Arial"/>
          <w:sz w:val="24"/>
          <w:szCs w:val="24"/>
        </w:rPr>
        <w:t xml:space="preserve">ных на территории </w:t>
      </w:r>
      <w:r w:rsidR="00564CA3" w:rsidRPr="002266D2">
        <w:rPr>
          <w:rFonts w:ascii="Arial" w:hAnsi="Arial" w:cs="Arial"/>
          <w:sz w:val="24"/>
          <w:szCs w:val="24"/>
        </w:rPr>
        <w:t>города Льгова</w:t>
      </w:r>
      <w:r w:rsidRPr="002266D2">
        <w:rPr>
          <w:rFonts w:ascii="Arial" w:hAnsi="Arial" w:cs="Arial"/>
          <w:sz w:val="24"/>
          <w:szCs w:val="24"/>
        </w:rPr>
        <w:t>.</w:t>
      </w:r>
    </w:p>
    <w:p w:rsidR="002266D2" w:rsidRPr="002266D2" w:rsidRDefault="002266D2" w:rsidP="002266D2">
      <w:pPr>
        <w:pStyle w:val="20"/>
        <w:framePr w:w="9782" w:h="14502" w:hRule="exact" w:wrap="none" w:vAnchor="page" w:hAnchor="page" w:x="1518" w:y="992"/>
        <w:numPr>
          <w:ilvl w:val="0"/>
          <w:numId w:val="6"/>
        </w:numPr>
        <w:shd w:val="clear" w:color="auto" w:fill="auto"/>
        <w:spacing w:before="0" w:after="0" w:line="240" w:lineRule="auto"/>
        <w:ind w:firstLine="340"/>
        <w:rPr>
          <w:rFonts w:ascii="Arial" w:hAnsi="Arial" w:cs="Arial"/>
          <w:sz w:val="24"/>
          <w:szCs w:val="24"/>
        </w:rPr>
      </w:pPr>
      <w:r w:rsidRPr="002266D2">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266D2" w:rsidRPr="002266D2" w:rsidRDefault="002266D2" w:rsidP="002266D2">
      <w:pPr>
        <w:pStyle w:val="20"/>
        <w:framePr w:w="9782" w:h="14502" w:hRule="exact" w:wrap="none" w:vAnchor="page" w:hAnchor="page" w:x="1518" w:y="992"/>
        <w:numPr>
          <w:ilvl w:val="0"/>
          <w:numId w:val="6"/>
        </w:numPr>
        <w:shd w:val="clear" w:color="auto" w:fill="auto"/>
        <w:tabs>
          <w:tab w:val="left" w:pos="718"/>
        </w:tabs>
        <w:spacing w:before="0" w:after="0" w:line="240" w:lineRule="auto"/>
        <w:ind w:firstLine="340"/>
        <w:rPr>
          <w:rFonts w:ascii="Arial" w:hAnsi="Arial" w:cs="Arial"/>
          <w:sz w:val="24"/>
          <w:szCs w:val="24"/>
        </w:rPr>
      </w:pPr>
      <w:r w:rsidRPr="002266D2">
        <w:rPr>
          <w:rFonts w:ascii="Arial" w:hAnsi="Arial" w:cs="Arial"/>
          <w:sz w:val="24"/>
          <w:szCs w:val="24"/>
        </w:rPr>
        <w:t>Настоящее постановление вступает в силу с момента его подписания.</w:t>
      </w:r>
    </w:p>
    <w:p w:rsidR="002266D2" w:rsidRPr="002266D2" w:rsidRDefault="002266D2" w:rsidP="002266D2">
      <w:pPr>
        <w:pStyle w:val="20"/>
        <w:framePr w:w="9782" w:h="14502" w:hRule="exact" w:wrap="none" w:vAnchor="page" w:hAnchor="page" w:x="1518" w:y="992"/>
        <w:numPr>
          <w:ilvl w:val="0"/>
          <w:numId w:val="6"/>
        </w:numPr>
        <w:shd w:val="clear" w:color="auto" w:fill="auto"/>
        <w:tabs>
          <w:tab w:val="left" w:pos="675"/>
        </w:tabs>
        <w:spacing w:before="0" w:after="0" w:line="240" w:lineRule="auto"/>
        <w:ind w:firstLine="340"/>
        <w:rPr>
          <w:rFonts w:ascii="Arial" w:hAnsi="Arial" w:cs="Arial"/>
          <w:sz w:val="24"/>
          <w:szCs w:val="24"/>
        </w:rPr>
      </w:pPr>
      <w:r w:rsidRPr="002266D2">
        <w:rPr>
          <w:rFonts w:ascii="Arial" w:hAnsi="Arial" w:cs="Arial"/>
          <w:sz w:val="24"/>
          <w:szCs w:val="24"/>
        </w:rPr>
        <w:t>Обнародовать настоящее постановление в установленном порядке и разместить на официальном сайте администрации города Льгова;</w:t>
      </w:r>
    </w:p>
    <w:p w:rsid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sz w:val="24"/>
          <w:szCs w:val="24"/>
        </w:rPr>
      </w:pPr>
      <w:r>
        <w:rPr>
          <w:rFonts w:ascii="Arial" w:hAnsi="Arial" w:cs="Arial"/>
          <w:sz w:val="24"/>
          <w:szCs w:val="24"/>
        </w:rPr>
        <w:t xml:space="preserve">      8.</w:t>
      </w:r>
      <w:proofErr w:type="gramStart"/>
      <w:r w:rsidRPr="002266D2">
        <w:rPr>
          <w:rFonts w:ascii="Arial" w:hAnsi="Arial" w:cs="Arial"/>
          <w:sz w:val="24"/>
          <w:szCs w:val="24"/>
        </w:rPr>
        <w:t>Контроль за</w:t>
      </w:r>
      <w:proofErr w:type="gramEnd"/>
      <w:r w:rsidRPr="002266D2">
        <w:rPr>
          <w:rFonts w:ascii="Arial" w:hAnsi="Arial" w:cs="Arial"/>
          <w:sz w:val="24"/>
          <w:szCs w:val="24"/>
        </w:rPr>
        <w:t xml:space="preserve"> исполнением настоящего</w:t>
      </w:r>
      <w:r>
        <w:rPr>
          <w:rFonts w:ascii="Arial" w:hAnsi="Arial" w:cs="Arial"/>
          <w:sz w:val="24"/>
          <w:szCs w:val="24"/>
        </w:rPr>
        <w:t xml:space="preserve"> постановления оставляю за собой.</w:t>
      </w:r>
    </w:p>
    <w:p w:rsid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sz w:val="24"/>
          <w:szCs w:val="24"/>
        </w:rPr>
      </w:pPr>
    </w:p>
    <w:p w:rsid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sz w:val="24"/>
          <w:szCs w:val="24"/>
        </w:rPr>
      </w:pPr>
    </w:p>
    <w:p w:rsid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sz w:val="24"/>
          <w:szCs w:val="24"/>
        </w:rPr>
      </w:pPr>
    </w:p>
    <w:p w:rsidR="002266D2" w:rsidRP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b/>
          <w:sz w:val="24"/>
          <w:szCs w:val="24"/>
        </w:rPr>
      </w:pPr>
    </w:p>
    <w:p w:rsidR="002266D2" w:rsidRPr="002266D2" w:rsidRDefault="002266D2" w:rsidP="002266D2">
      <w:pPr>
        <w:pStyle w:val="20"/>
        <w:framePr w:w="9782" w:h="14502" w:hRule="exact" w:wrap="none" w:vAnchor="page" w:hAnchor="page" w:x="1518" w:y="992"/>
        <w:shd w:val="clear" w:color="auto" w:fill="auto"/>
        <w:tabs>
          <w:tab w:val="left" w:pos="882"/>
        </w:tabs>
        <w:spacing w:before="0" w:after="0" w:line="240" w:lineRule="auto"/>
        <w:rPr>
          <w:rFonts w:ascii="Arial" w:hAnsi="Arial" w:cs="Arial"/>
          <w:b/>
          <w:sz w:val="24"/>
          <w:szCs w:val="24"/>
        </w:rPr>
      </w:pPr>
      <w:r w:rsidRPr="002266D2">
        <w:rPr>
          <w:rFonts w:ascii="Arial" w:hAnsi="Arial" w:cs="Arial"/>
          <w:b/>
          <w:sz w:val="24"/>
          <w:szCs w:val="24"/>
        </w:rPr>
        <w:t>Глава города Льгова                                                                                       В.В. Воробьёв</w:t>
      </w:r>
    </w:p>
    <w:p w:rsidR="00F47945" w:rsidRPr="002266D2" w:rsidRDefault="00F47945" w:rsidP="002266D2">
      <w:pPr>
        <w:rPr>
          <w:rFonts w:ascii="Arial" w:hAnsi="Arial" w:cs="Arial"/>
        </w:rPr>
        <w:sectPr w:rsidR="00F47945" w:rsidRPr="002266D2">
          <w:pgSz w:w="11900" w:h="16840"/>
          <w:pgMar w:top="360" w:right="360" w:bottom="360" w:left="360" w:header="0" w:footer="3" w:gutter="0"/>
          <w:cols w:space="720"/>
          <w:noEndnote/>
          <w:docGrid w:linePitch="360"/>
        </w:sectPr>
      </w:pPr>
    </w:p>
    <w:p w:rsidR="00F47945" w:rsidRPr="002266D2" w:rsidRDefault="00F47945">
      <w:pPr>
        <w:rPr>
          <w:rFonts w:ascii="Arial" w:hAnsi="Arial" w:cs="Arial"/>
        </w:rPr>
        <w:sectPr w:rsidR="00F47945" w:rsidRPr="002266D2">
          <w:pgSz w:w="11900" w:h="16840"/>
          <w:pgMar w:top="360" w:right="360" w:bottom="360" w:left="360" w:header="0" w:footer="3" w:gutter="0"/>
          <w:cols w:space="720"/>
          <w:noEndnote/>
          <w:docGrid w:linePitch="360"/>
        </w:sectPr>
      </w:pPr>
    </w:p>
    <w:p w:rsidR="005C069E" w:rsidRDefault="004650DB">
      <w:pPr>
        <w:pStyle w:val="40"/>
        <w:framePr w:w="10027" w:h="1324" w:hRule="exact" w:wrap="none" w:vAnchor="page" w:hAnchor="page" w:x="1366" w:y="968"/>
        <w:shd w:val="clear" w:color="auto" w:fill="auto"/>
        <w:spacing w:after="0"/>
      </w:pPr>
      <w:r>
        <w:lastRenderedPageBreak/>
        <w:t>Приложение к Постановле</w:t>
      </w:r>
      <w:r w:rsidR="005C069E">
        <w:t xml:space="preserve">нию </w:t>
      </w:r>
    </w:p>
    <w:p w:rsidR="005C069E" w:rsidRDefault="005C069E">
      <w:pPr>
        <w:pStyle w:val="40"/>
        <w:framePr w:w="10027" w:h="1324" w:hRule="exact" w:wrap="none" w:vAnchor="page" w:hAnchor="page" w:x="1366" w:y="968"/>
        <w:shd w:val="clear" w:color="auto" w:fill="auto"/>
        <w:spacing w:after="0"/>
      </w:pPr>
      <w:r>
        <w:t xml:space="preserve">Администрации </w:t>
      </w:r>
      <w:r w:rsidR="00564CA3">
        <w:t>города Льгова</w:t>
      </w:r>
    </w:p>
    <w:p w:rsidR="00F47945" w:rsidRDefault="004650DB">
      <w:pPr>
        <w:pStyle w:val="40"/>
        <w:framePr w:w="10027" w:h="1324" w:hRule="exact" w:wrap="none" w:vAnchor="page" w:hAnchor="page" w:x="1366" w:y="968"/>
        <w:shd w:val="clear" w:color="auto" w:fill="auto"/>
        <w:spacing w:after="0"/>
      </w:pPr>
      <w:r>
        <w:t xml:space="preserve"> </w:t>
      </w:r>
      <w:r w:rsidR="005C069E">
        <w:rPr>
          <w:rStyle w:val="41"/>
        </w:rPr>
        <w:t xml:space="preserve">от </w:t>
      </w:r>
      <w:r w:rsidR="002266D2">
        <w:rPr>
          <w:rStyle w:val="41"/>
        </w:rPr>
        <w:t xml:space="preserve">30.09.2020г. </w:t>
      </w:r>
      <w:r>
        <w:rPr>
          <w:rStyle w:val="41"/>
        </w:rPr>
        <w:t>№</w:t>
      </w:r>
      <w:r w:rsidR="002266D2">
        <w:rPr>
          <w:rStyle w:val="41"/>
        </w:rPr>
        <w:t xml:space="preserve"> 997</w:t>
      </w:r>
      <w:r>
        <w:rPr>
          <w:rStyle w:val="41"/>
        </w:rPr>
        <w:t xml:space="preserve"> </w:t>
      </w:r>
    </w:p>
    <w:p w:rsidR="00F47945" w:rsidRDefault="004650DB">
      <w:pPr>
        <w:pStyle w:val="50"/>
        <w:framePr w:w="10027" w:h="12937" w:hRule="exact" w:wrap="none" w:vAnchor="page" w:hAnchor="page" w:x="1366" w:y="3349"/>
        <w:shd w:val="clear" w:color="auto" w:fill="auto"/>
        <w:spacing w:before="0"/>
        <w:ind w:right="240"/>
      </w:pPr>
      <w:r>
        <w:t>Порядок</w:t>
      </w:r>
    </w:p>
    <w:p w:rsidR="00F47945" w:rsidRDefault="004650DB">
      <w:pPr>
        <w:pStyle w:val="50"/>
        <w:framePr w:w="10027" w:h="12937" w:hRule="exact" w:wrap="none" w:vAnchor="page" w:hAnchor="page" w:x="1366" w:y="3349"/>
        <w:shd w:val="clear" w:color="auto" w:fill="auto"/>
        <w:spacing w:before="0"/>
        <w:ind w:right="240"/>
      </w:pPr>
      <w:r>
        <w:t>ликвидации аварийных ситуаций в системах теплоснабжения с учетом</w:t>
      </w:r>
      <w:r>
        <w:br/>
        <w:t>взаимодействия тепл</w:t>
      </w:r>
      <w:proofErr w:type="gramStart"/>
      <w:r>
        <w:t>о-</w:t>
      </w:r>
      <w:proofErr w:type="gramEnd"/>
      <w:r>
        <w:t xml:space="preserve">, </w:t>
      </w:r>
      <w:proofErr w:type="spellStart"/>
      <w:r>
        <w:t>электро</w:t>
      </w:r>
      <w:proofErr w:type="spellEnd"/>
      <w:r>
        <w:t xml:space="preserve">- и </w:t>
      </w:r>
      <w:proofErr w:type="spellStart"/>
      <w:r>
        <w:t>водоснабжающих</w:t>
      </w:r>
      <w:proofErr w:type="spellEnd"/>
      <w:r>
        <w:t xml:space="preserve"> организаций,</w:t>
      </w:r>
      <w:r>
        <w:br/>
        <w:t>потребителей тепловой энергии, а также органов местного</w:t>
      </w:r>
    </w:p>
    <w:p w:rsidR="00F47945" w:rsidRDefault="004650DB">
      <w:pPr>
        <w:pStyle w:val="50"/>
        <w:framePr w:w="10027" w:h="12937" w:hRule="exact" w:wrap="none" w:vAnchor="page" w:hAnchor="page" w:x="1366" w:y="3349"/>
        <w:shd w:val="clear" w:color="auto" w:fill="auto"/>
        <w:spacing w:before="0" w:after="360"/>
        <w:ind w:right="240"/>
      </w:pPr>
      <w:r>
        <w:t>самоуправления</w:t>
      </w:r>
    </w:p>
    <w:p w:rsidR="00F47945" w:rsidRDefault="004650DB">
      <w:pPr>
        <w:pStyle w:val="20"/>
        <w:framePr w:w="10027" w:h="12937" w:hRule="exact" w:wrap="none" w:vAnchor="page" w:hAnchor="page" w:x="1366" w:y="3349"/>
        <w:numPr>
          <w:ilvl w:val="0"/>
          <w:numId w:val="7"/>
        </w:numPr>
        <w:shd w:val="clear" w:color="auto" w:fill="auto"/>
        <w:tabs>
          <w:tab w:val="left" w:pos="1033"/>
        </w:tabs>
        <w:spacing w:before="0" w:after="120" w:line="370" w:lineRule="exact"/>
        <w:ind w:firstLine="780"/>
      </w:pPr>
      <w:r>
        <w:t>Порядок ликвидации аварийных ситуаций в системах теплоснабжения с учетом взаимодействия тепл</w:t>
      </w:r>
      <w:proofErr w:type="gramStart"/>
      <w:r>
        <w:t>о-</w:t>
      </w:r>
      <w:proofErr w:type="gramEnd"/>
      <w:r>
        <w:t xml:space="preserve">, </w:t>
      </w:r>
      <w:proofErr w:type="spellStart"/>
      <w:r>
        <w:t>электро</w:t>
      </w:r>
      <w:proofErr w:type="spellEnd"/>
      <w:r>
        <w:t xml:space="preserve">- и </w:t>
      </w:r>
      <w:proofErr w:type="spellStart"/>
      <w:r>
        <w:t>водоснабжающих</w:t>
      </w:r>
      <w:proofErr w:type="spellEnd"/>
      <w:r>
        <w:t xml:space="preserve"> организаций, потребителей тепловой энергии, а также органов местного самоуправления (далее - Порядок) разработан в целях координации деятельно</w:t>
      </w:r>
      <w:r w:rsidR="005C069E">
        <w:t xml:space="preserve">сти Администрации </w:t>
      </w:r>
      <w:r w:rsidR="00564CA3">
        <w:t>города Льгова</w:t>
      </w:r>
      <w:r>
        <w:t xml:space="preserve"> (далее - администрация), </w:t>
      </w:r>
      <w:proofErr w:type="spellStart"/>
      <w:r>
        <w:t>ресурсоснабжающих</w:t>
      </w:r>
      <w:proofErr w:type="spellEnd"/>
      <w:r>
        <w:t xml:space="preserve"> и управляющих организаций при решении вопросов, связанных с ликвидацией аварийных ситуаций на системах жизнеобеспечения населения, расположенных на территории Муниципаль</w:t>
      </w:r>
      <w:r w:rsidR="005C069E">
        <w:t>ного образования «</w:t>
      </w:r>
      <w:r w:rsidR="00564CA3">
        <w:t>Город Льгов</w:t>
      </w:r>
      <w:r w:rsidR="005C069E">
        <w:t xml:space="preserve">» </w:t>
      </w:r>
      <w:r>
        <w:t>Курской области.</w:t>
      </w:r>
    </w:p>
    <w:p w:rsidR="00F47945" w:rsidRDefault="004650DB">
      <w:pPr>
        <w:pStyle w:val="20"/>
        <w:framePr w:w="10027" w:h="12937" w:hRule="exact" w:wrap="none" w:vAnchor="page" w:hAnchor="page" w:x="1366" w:y="3349"/>
        <w:numPr>
          <w:ilvl w:val="0"/>
          <w:numId w:val="7"/>
        </w:numPr>
        <w:shd w:val="clear" w:color="auto" w:fill="auto"/>
        <w:tabs>
          <w:tab w:val="left" w:pos="1186"/>
        </w:tabs>
        <w:spacing w:before="0" w:after="192" w:line="370" w:lineRule="exact"/>
        <w:ind w:firstLine="780"/>
      </w:pPr>
      <w:r>
        <w:t xml:space="preserve">Настоящий Порядок обязателен для исполнения исполнителями и потребителями коммунальных услуг, </w:t>
      </w:r>
      <w:proofErr w:type="spellStart"/>
      <w:r>
        <w:t>ресурсоснабжающими</w:t>
      </w:r>
      <w:proofErr w:type="spellEnd"/>
      <w:r>
        <w:t xml:space="preserve"> и управляющими организациями, </w:t>
      </w:r>
      <w:proofErr w:type="gramStart"/>
      <w:r>
        <w:t>организациями</w:t>
      </w:r>
      <w:proofErr w:type="gramEnd"/>
      <w:r>
        <w:t xml:space="preserve"> выполняющими работы по монтажу, наладке и ремонту объектов жилищно-коммунального хозяйства, расположен</w:t>
      </w:r>
      <w:r w:rsidR="005C069E">
        <w:t xml:space="preserve">ных на территории </w:t>
      </w:r>
      <w:r w:rsidR="00564CA3">
        <w:t>города Льгова</w:t>
      </w:r>
      <w:r>
        <w:t>.</w:t>
      </w:r>
    </w:p>
    <w:p w:rsidR="00F47945" w:rsidRDefault="004650DB">
      <w:pPr>
        <w:pStyle w:val="20"/>
        <w:framePr w:w="10027" w:h="12937" w:hRule="exact" w:wrap="none" w:vAnchor="page" w:hAnchor="page" w:x="1366" w:y="3349"/>
        <w:numPr>
          <w:ilvl w:val="0"/>
          <w:numId w:val="7"/>
        </w:numPr>
        <w:shd w:val="clear" w:color="auto" w:fill="auto"/>
        <w:tabs>
          <w:tab w:val="left" w:pos="1102"/>
        </w:tabs>
        <w:spacing w:before="0" w:after="147" w:line="280" w:lineRule="exact"/>
        <w:ind w:firstLine="780"/>
      </w:pPr>
      <w:r>
        <w:t>В настоящем Порядке используются следующие основные понятия:</w:t>
      </w:r>
    </w:p>
    <w:p w:rsidR="00F47945" w:rsidRDefault="004650DB">
      <w:pPr>
        <w:pStyle w:val="20"/>
        <w:framePr w:w="10027" w:h="12937" w:hRule="exact" w:wrap="none" w:vAnchor="page" w:hAnchor="page" w:x="1366" w:y="3349"/>
        <w:shd w:val="clear" w:color="auto" w:fill="auto"/>
        <w:spacing w:before="0" w:after="120" w:line="370" w:lineRule="exact"/>
        <w:ind w:firstLine="780"/>
      </w:pPr>
      <w:r>
        <w:rPr>
          <w:rStyle w:val="22"/>
        </w:rPr>
        <w:t xml:space="preserve">«коммунальные услуги» </w:t>
      </w:r>
      <w:r>
        <w:t>-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F47945" w:rsidRDefault="004650DB">
      <w:pPr>
        <w:pStyle w:val="20"/>
        <w:framePr w:w="10027" w:h="12937" w:hRule="exact" w:wrap="none" w:vAnchor="page" w:hAnchor="page" w:x="1366" w:y="3349"/>
        <w:shd w:val="clear" w:color="auto" w:fill="auto"/>
        <w:spacing w:before="0" w:after="120" w:line="370" w:lineRule="exact"/>
        <w:ind w:firstLine="780"/>
      </w:pPr>
      <w:r>
        <w:rPr>
          <w:rStyle w:val="22"/>
        </w:rPr>
        <w:t xml:space="preserve">«исполнитель» </w:t>
      </w:r>
      <w:r>
        <w:t>- юридическое лицо, независимо от организационно</w:t>
      </w:r>
      <w:r w:rsidR="00564CA3">
        <w:t xml:space="preserve"> </w:t>
      </w:r>
      <w:r>
        <w:t>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F47945" w:rsidRDefault="004650DB">
      <w:pPr>
        <w:pStyle w:val="20"/>
        <w:framePr w:w="10027" w:h="12937" w:hRule="exact" w:wrap="none" w:vAnchor="page" w:hAnchor="page" w:x="1366" w:y="3349"/>
        <w:shd w:val="clear" w:color="auto" w:fill="auto"/>
        <w:tabs>
          <w:tab w:val="left" w:pos="4644"/>
        </w:tabs>
        <w:spacing w:before="0" w:after="0" w:line="370" w:lineRule="exact"/>
        <w:ind w:firstLine="780"/>
      </w:pPr>
      <w:r>
        <w:t>Исполнителем могут быть:</w:t>
      </w:r>
      <w:r>
        <w:tab/>
        <w:t>управляющая организация, товарищество</w:t>
      </w:r>
    </w:p>
    <w:p w:rsidR="00F47945" w:rsidRDefault="004650DB">
      <w:pPr>
        <w:pStyle w:val="20"/>
        <w:framePr w:w="10027" w:h="12937" w:hRule="exact" w:wrap="none" w:vAnchor="page" w:hAnchor="page" w:x="1366" w:y="3349"/>
        <w:shd w:val="clear" w:color="auto" w:fill="auto"/>
        <w:spacing w:before="0" w:after="0" w:line="370" w:lineRule="exact"/>
        <w:jc w:val="right"/>
      </w:pPr>
      <w:r>
        <w:t>собственников жилья, жилищно-строительный, жилищный или иной</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018" w:h="15214" w:hRule="exact" w:wrap="none" w:vAnchor="page" w:hAnchor="page" w:x="1354" w:y="963"/>
        <w:shd w:val="clear" w:color="auto" w:fill="auto"/>
        <w:spacing w:before="0" w:after="184" w:line="370" w:lineRule="exact"/>
      </w:pPr>
      <w:r>
        <w:lastRenderedPageBreak/>
        <w:t>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F47945" w:rsidRDefault="004650DB">
      <w:pPr>
        <w:pStyle w:val="20"/>
        <w:framePr w:w="10018" w:h="15214" w:hRule="exact" w:wrap="none" w:vAnchor="page" w:hAnchor="page" w:x="1354" w:y="963"/>
        <w:shd w:val="clear" w:color="auto" w:fill="auto"/>
        <w:spacing w:before="0" w:after="180" w:line="365" w:lineRule="exact"/>
        <w:ind w:firstLine="760"/>
      </w:pPr>
      <w:r>
        <w:rPr>
          <w:rStyle w:val="22"/>
        </w:rPr>
        <w:t xml:space="preserve">«потребитель» </w:t>
      </w:r>
      <w: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F47945" w:rsidRDefault="004650DB">
      <w:pPr>
        <w:pStyle w:val="20"/>
        <w:framePr w:w="10018" w:h="15214" w:hRule="exact" w:wrap="none" w:vAnchor="page" w:hAnchor="page" w:x="1354" w:y="963"/>
        <w:shd w:val="clear" w:color="auto" w:fill="auto"/>
        <w:spacing w:before="0" w:after="176" w:line="365" w:lineRule="exact"/>
        <w:ind w:firstLine="760"/>
      </w:pPr>
      <w:r>
        <w:rPr>
          <w:rStyle w:val="22"/>
        </w:rPr>
        <w:t xml:space="preserve">«управляющая организация» </w:t>
      </w:r>
      <w: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F47945" w:rsidRDefault="004650DB">
      <w:pPr>
        <w:pStyle w:val="20"/>
        <w:framePr w:w="10018" w:h="15214" w:hRule="exact" w:wrap="none" w:vAnchor="page" w:hAnchor="page" w:x="1354" w:y="963"/>
        <w:shd w:val="clear" w:color="auto" w:fill="auto"/>
        <w:spacing w:before="0" w:after="180" w:line="370" w:lineRule="exact"/>
        <w:ind w:firstLine="760"/>
      </w:pPr>
      <w:proofErr w:type="gramStart"/>
      <w:r>
        <w:rPr>
          <w:rStyle w:val="22"/>
        </w:rPr>
        <w:t>«</w:t>
      </w:r>
      <w:proofErr w:type="spellStart"/>
      <w:r>
        <w:rPr>
          <w:rStyle w:val="22"/>
        </w:rPr>
        <w:t>ресурсоснабжающая</w:t>
      </w:r>
      <w:proofErr w:type="spellEnd"/>
      <w:r>
        <w:rPr>
          <w:rStyle w:val="22"/>
        </w:rPr>
        <w:t xml:space="preserve"> организация» </w:t>
      </w:r>
      <w:r>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F47945" w:rsidRDefault="004650DB">
      <w:pPr>
        <w:pStyle w:val="20"/>
        <w:framePr w:w="10018" w:h="15214" w:hRule="exact" w:wrap="none" w:vAnchor="page" w:hAnchor="page" w:x="1354" w:y="963"/>
        <w:shd w:val="clear" w:color="auto" w:fill="auto"/>
        <w:spacing w:before="0" w:after="252" w:line="370" w:lineRule="exact"/>
        <w:ind w:firstLine="760"/>
      </w:pPr>
      <w:r>
        <w:rPr>
          <w:rStyle w:val="22"/>
        </w:rPr>
        <w:t xml:space="preserve">«коммунальные ресурсы» </w:t>
      </w:r>
      <w:r>
        <w:t>-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F47945" w:rsidRDefault="004650DB">
      <w:pPr>
        <w:pStyle w:val="20"/>
        <w:framePr w:w="10018" w:h="15214" w:hRule="exact" w:wrap="none" w:vAnchor="page" w:hAnchor="page" w:x="1354" w:y="963"/>
        <w:numPr>
          <w:ilvl w:val="0"/>
          <w:numId w:val="8"/>
        </w:numPr>
        <w:shd w:val="clear" w:color="auto" w:fill="auto"/>
        <w:tabs>
          <w:tab w:val="left" w:pos="1082"/>
        </w:tabs>
        <w:spacing w:before="0" w:after="154" w:line="280" w:lineRule="exact"/>
        <w:ind w:firstLine="760"/>
      </w:pPr>
      <w:r>
        <w:t>Авариями в тепловых сетях считаются:</w:t>
      </w:r>
    </w:p>
    <w:p w:rsidR="00F47945" w:rsidRDefault="004650DB">
      <w:pPr>
        <w:pStyle w:val="20"/>
        <w:framePr w:w="10018" w:h="15214" w:hRule="exact" w:wrap="none" w:vAnchor="page" w:hAnchor="page" w:x="1354" w:y="963"/>
        <w:numPr>
          <w:ilvl w:val="0"/>
          <w:numId w:val="9"/>
        </w:numPr>
        <w:shd w:val="clear" w:color="auto" w:fill="auto"/>
        <w:tabs>
          <w:tab w:val="left" w:pos="918"/>
        </w:tabs>
        <w:spacing w:before="0" w:after="180" w:line="365" w:lineRule="exact"/>
        <w:ind w:firstLine="760"/>
      </w:pPr>
      <w: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F47945" w:rsidRDefault="004650DB">
      <w:pPr>
        <w:pStyle w:val="20"/>
        <w:framePr w:w="10018" w:h="15214" w:hRule="exact" w:wrap="none" w:vAnchor="page" w:hAnchor="page" w:x="1354" w:y="963"/>
        <w:numPr>
          <w:ilvl w:val="0"/>
          <w:numId w:val="9"/>
        </w:numPr>
        <w:shd w:val="clear" w:color="auto" w:fill="auto"/>
        <w:tabs>
          <w:tab w:val="left" w:pos="1014"/>
        </w:tabs>
        <w:spacing w:before="0" w:after="248" w:line="365" w:lineRule="exact"/>
        <w:ind w:firstLine="760"/>
      </w:pPr>
      <w: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более 16 часов.</w:t>
      </w:r>
    </w:p>
    <w:p w:rsidR="00F47945" w:rsidRDefault="004650DB">
      <w:pPr>
        <w:pStyle w:val="20"/>
        <w:framePr w:w="10018" w:h="15214" w:hRule="exact" w:wrap="none" w:vAnchor="page" w:hAnchor="page" w:x="1354" w:y="963"/>
        <w:numPr>
          <w:ilvl w:val="0"/>
          <w:numId w:val="8"/>
        </w:numPr>
        <w:shd w:val="clear" w:color="auto" w:fill="auto"/>
        <w:tabs>
          <w:tab w:val="left" w:pos="1082"/>
        </w:tabs>
        <w:spacing w:before="0" w:after="158" w:line="280" w:lineRule="exact"/>
        <w:ind w:firstLine="760"/>
      </w:pPr>
      <w:r>
        <w:t>Авариями в водопроводных сетях считаются:</w:t>
      </w:r>
    </w:p>
    <w:p w:rsidR="00F47945" w:rsidRDefault="004650DB">
      <w:pPr>
        <w:pStyle w:val="20"/>
        <w:framePr w:w="10018" w:h="15214" w:hRule="exact" w:wrap="none" w:vAnchor="page" w:hAnchor="page" w:x="1354" w:y="963"/>
        <w:shd w:val="clear" w:color="auto" w:fill="auto"/>
        <w:spacing w:before="0" w:after="176" w:line="365" w:lineRule="exact"/>
        <w:ind w:firstLine="1200"/>
      </w:pPr>
      <w: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F47945" w:rsidRDefault="004650DB">
      <w:pPr>
        <w:pStyle w:val="20"/>
        <w:framePr w:w="10018" w:h="15214" w:hRule="exact" w:wrap="none" w:vAnchor="page" w:hAnchor="page" w:x="1354" w:y="963"/>
        <w:numPr>
          <w:ilvl w:val="0"/>
          <w:numId w:val="9"/>
        </w:numPr>
        <w:shd w:val="clear" w:color="auto" w:fill="auto"/>
        <w:tabs>
          <w:tab w:val="left" w:pos="1014"/>
        </w:tabs>
        <w:spacing w:before="0" w:after="252" w:line="370" w:lineRule="exact"/>
        <w:ind w:firstLine="760"/>
      </w:pPr>
      <w: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F47945" w:rsidRDefault="004650DB">
      <w:pPr>
        <w:pStyle w:val="20"/>
        <w:framePr w:w="10018" w:h="15214" w:hRule="exact" w:wrap="none" w:vAnchor="page" w:hAnchor="page" w:x="1354" w:y="963"/>
        <w:numPr>
          <w:ilvl w:val="0"/>
          <w:numId w:val="8"/>
        </w:numPr>
        <w:shd w:val="clear" w:color="auto" w:fill="auto"/>
        <w:tabs>
          <w:tab w:val="left" w:pos="1082"/>
        </w:tabs>
        <w:spacing w:before="0" w:after="0" w:line="280" w:lineRule="exact"/>
        <w:ind w:firstLine="760"/>
      </w:pPr>
      <w:r>
        <w:t>Авариями в электрических сетях считаются:</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051" w:h="14641" w:hRule="exact" w:wrap="none" w:vAnchor="page" w:hAnchor="page" w:x="1332" w:y="984"/>
        <w:numPr>
          <w:ilvl w:val="0"/>
          <w:numId w:val="10"/>
        </w:numPr>
        <w:shd w:val="clear" w:color="auto" w:fill="auto"/>
        <w:tabs>
          <w:tab w:val="left" w:pos="947"/>
        </w:tabs>
        <w:spacing w:before="0" w:after="120" w:line="370" w:lineRule="exact"/>
        <w:ind w:firstLine="760"/>
      </w:pPr>
      <w:r>
        <w:lastRenderedPageBreak/>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F47945" w:rsidRDefault="004650DB">
      <w:pPr>
        <w:pStyle w:val="20"/>
        <w:framePr w:w="10051" w:h="14641" w:hRule="exact" w:wrap="none" w:vAnchor="page" w:hAnchor="page" w:x="1332" w:y="984"/>
        <w:numPr>
          <w:ilvl w:val="0"/>
          <w:numId w:val="10"/>
        </w:numPr>
        <w:shd w:val="clear" w:color="auto" w:fill="auto"/>
        <w:tabs>
          <w:tab w:val="left" w:pos="947"/>
        </w:tabs>
        <w:spacing w:before="0" w:after="113" w:line="370" w:lineRule="exact"/>
        <w:ind w:firstLine="760"/>
      </w:pPr>
      <w: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3 суток; кабельная линия - за период более 10 суток;</w:t>
      </w:r>
    </w:p>
    <w:p w:rsidR="00F47945" w:rsidRDefault="004650DB">
      <w:pPr>
        <w:pStyle w:val="20"/>
        <w:framePr w:w="10051" w:h="14641" w:hRule="exact" w:wrap="none" w:vAnchor="page" w:hAnchor="page" w:x="1332" w:y="984"/>
        <w:numPr>
          <w:ilvl w:val="0"/>
          <w:numId w:val="10"/>
        </w:numPr>
        <w:shd w:val="clear" w:color="auto" w:fill="auto"/>
        <w:tabs>
          <w:tab w:val="left" w:pos="947"/>
        </w:tabs>
        <w:spacing w:before="0" w:after="132" w:line="379" w:lineRule="exact"/>
        <w:ind w:firstLine="760"/>
      </w:pPr>
      <w:r>
        <w:t>неисправности оборудования и линий электропередач, вызвавшие перерыв электроснабжения:</w:t>
      </w:r>
    </w:p>
    <w:p w:rsidR="00F47945" w:rsidRDefault="004650DB">
      <w:pPr>
        <w:pStyle w:val="20"/>
        <w:framePr w:w="10051" w:h="14641" w:hRule="exact" w:wrap="none" w:vAnchor="page" w:hAnchor="page" w:x="1332" w:y="984"/>
        <w:shd w:val="clear" w:color="auto" w:fill="auto"/>
        <w:spacing w:before="0" w:after="116" w:line="365" w:lineRule="exact"/>
        <w:ind w:firstLine="760"/>
      </w:pPr>
      <w:r>
        <w:t xml:space="preserve">одного и более потребителей первой категории, превышающий время действия устройств АПВ или АВР </w:t>
      </w:r>
      <w:proofErr w:type="spellStart"/>
      <w:r>
        <w:t>электроснабжающей</w:t>
      </w:r>
      <w:proofErr w:type="spellEnd"/>
      <w: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F47945" w:rsidRDefault="004650DB">
      <w:pPr>
        <w:pStyle w:val="20"/>
        <w:framePr w:w="10051" w:h="14641" w:hRule="exact" w:wrap="none" w:vAnchor="page" w:hAnchor="page" w:x="1332" w:y="984"/>
        <w:shd w:val="clear" w:color="auto" w:fill="auto"/>
        <w:spacing w:before="0" w:after="116" w:line="370" w:lineRule="exact"/>
        <w:ind w:firstLine="760"/>
      </w:pPr>
      <w: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F47945" w:rsidRDefault="004650DB">
      <w:pPr>
        <w:pStyle w:val="20"/>
        <w:framePr w:w="10051" w:h="14641" w:hRule="exact" w:wrap="none" w:vAnchor="page" w:hAnchor="page" w:x="1332" w:y="984"/>
        <w:shd w:val="clear" w:color="auto" w:fill="auto"/>
        <w:spacing w:before="0" w:after="124" w:line="374" w:lineRule="exact"/>
        <w:ind w:firstLine="760"/>
      </w:pPr>
      <w: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F47945" w:rsidRDefault="004650DB">
      <w:pPr>
        <w:pStyle w:val="20"/>
        <w:framePr w:w="10051" w:h="14641" w:hRule="exact" w:wrap="none" w:vAnchor="page" w:hAnchor="page" w:x="1332" w:y="984"/>
        <w:shd w:val="clear" w:color="auto" w:fill="auto"/>
        <w:spacing w:before="0" w:after="120" w:line="370" w:lineRule="exact"/>
        <w:ind w:firstLine="760"/>
      </w:pPr>
      <w:r>
        <w:t>7. Авариями в многоквартирных жилых домах, находящихся на обслуживании управляющих организаций, оказывающих услуги и (или) выполняющих работы по содержанию и ремонту общего имущества многоквартирного жилого дома считаются:</w:t>
      </w:r>
    </w:p>
    <w:p w:rsidR="00F47945" w:rsidRDefault="004650DB">
      <w:pPr>
        <w:pStyle w:val="20"/>
        <w:framePr w:w="10051" w:h="14641" w:hRule="exact" w:wrap="none" w:vAnchor="page" w:hAnchor="page" w:x="1332" w:y="984"/>
        <w:numPr>
          <w:ilvl w:val="0"/>
          <w:numId w:val="10"/>
        </w:numPr>
        <w:shd w:val="clear" w:color="auto" w:fill="auto"/>
        <w:tabs>
          <w:tab w:val="left" w:pos="947"/>
        </w:tabs>
        <w:spacing w:before="0" w:after="116" w:line="370" w:lineRule="exact"/>
        <w:ind w:firstLine="760"/>
      </w:pPr>
      <w: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F47945" w:rsidRDefault="004650DB">
      <w:pPr>
        <w:pStyle w:val="20"/>
        <w:framePr w:w="10051" w:h="14641" w:hRule="exact" w:wrap="none" w:vAnchor="page" w:hAnchor="page" w:x="1332" w:y="984"/>
        <w:numPr>
          <w:ilvl w:val="0"/>
          <w:numId w:val="10"/>
        </w:numPr>
        <w:shd w:val="clear" w:color="auto" w:fill="auto"/>
        <w:tabs>
          <w:tab w:val="left" w:pos="947"/>
        </w:tabs>
        <w:spacing w:before="0" w:after="0" w:line="374" w:lineRule="exact"/>
        <w:ind w:firstLine="760"/>
      </w:pPr>
      <w: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более 16 часов;</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560" w:h="14238" w:hRule="exact" w:wrap="none" w:vAnchor="page" w:hAnchor="page" w:x="1051" w:y="998"/>
        <w:numPr>
          <w:ilvl w:val="0"/>
          <w:numId w:val="11"/>
        </w:numPr>
        <w:shd w:val="clear" w:color="auto" w:fill="auto"/>
        <w:tabs>
          <w:tab w:val="left" w:pos="1622"/>
        </w:tabs>
        <w:spacing w:before="0" w:after="180" w:line="370" w:lineRule="exact"/>
        <w:ind w:left="600" w:firstLine="700"/>
      </w:pPr>
      <w:r>
        <w:lastRenderedPageBreak/>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F47945" w:rsidRDefault="004650DB">
      <w:pPr>
        <w:pStyle w:val="20"/>
        <w:framePr w:w="10560" w:h="14238" w:hRule="exact" w:wrap="none" w:vAnchor="page" w:hAnchor="page" w:x="1051" w:y="998"/>
        <w:numPr>
          <w:ilvl w:val="0"/>
          <w:numId w:val="12"/>
        </w:numPr>
        <w:shd w:val="clear" w:color="auto" w:fill="auto"/>
        <w:tabs>
          <w:tab w:val="left" w:pos="1623"/>
        </w:tabs>
        <w:spacing w:before="0" w:after="184" w:line="370" w:lineRule="exact"/>
        <w:ind w:left="600" w:firstLine="700"/>
      </w:pPr>
      <w:r>
        <w:t xml:space="preserve">Основной задачей Администрации, </w:t>
      </w:r>
      <w:proofErr w:type="spellStart"/>
      <w:r>
        <w:t>ресурсоснабжающих</w:t>
      </w:r>
      <w:proofErr w:type="spellEnd"/>
      <w:r>
        <w:t xml:space="preserve"> и управляющих организаций является организация обеспечения устойчивого тепл</w:t>
      </w:r>
      <w:proofErr w:type="gramStart"/>
      <w:r>
        <w:t>о-</w:t>
      </w:r>
      <w:proofErr w:type="gramEnd"/>
      <w:r>
        <w:t xml:space="preserve">, </w:t>
      </w:r>
      <w:proofErr w:type="spellStart"/>
      <w:r>
        <w:t>водо</w:t>
      </w:r>
      <w:proofErr w:type="spellEnd"/>
      <w:r>
        <w:t xml:space="preserve">-, </w:t>
      </w:r>
      <w:proofErr w:type="spellStart"/>
      <w:r>
        <w:t>электро</w:t>
      </w:r>
      <w:proofErr w:type="spellEnd"/>
      <w:r>
        <w:t xml:space="preserve">-, </w:t>
      </w:r>
      <w:proofErr w:type="spellStart"/>
      <w:r>
        <w:t>газо</w:t>
      </w:r>
      <w:proofErr w:type="spellEnd"/>
      <w:r>
        <w:t>-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F47945" w:rsidRDefault="004650DB">
      <w:pPr>
        <w:pStyle w:val="20"/>
        <w:framePr w:w="10560" w:h="14238" w:hRule="exact" w:wrap="none" w:vAnchor="page" w:hAnchor="page" w:x="1051" w:y="998"/>
        <w:numPr>
          <w:ilvl w:val="0"/>
          <w:numId w:val="12"/>
        </w:numPr>
        <w:shd w:val="clear" w:color="auto" w:fill="auto"/>
        <w:tabs>
          <w:tab w:val="left" w:pos="1962"/>
          <w:tab w:val="left" w:pos="4396"/>
          <w:tab w:val="left" w:pos="5097"/>
          <w:tab w:val="left" w:pos="7482"/>
        </w:tabs>
        <w:spacing w:before="0" w:after="0" w:line="365" w:lineRule="exact"/>
        <w:ind w:left="600" w:firstLine="700"/>
      </w:pPr>
      <w:r>
        <w:t>Ответственность</w:t>
      </w:r>
      <w:r>
        <w:tab/>
        <w:t>за</w:t>
      </w:r>
      <w:r>
        <w:tab/>
        <w:t>непредставление</w:t>
      </w:r>
      <w:r>
        <w:tab/>
        <w:t>коммунальных услуг</w:t>
      </w:r>
    </w:p>
    <w:p w:rsidR="00F47945" w:rsidRDefault="004650DB">
      <w:pPr>
        <w:pStyle w:val="20"/>
        <w:framePr w:w="10560" w:h="14238" w:hRule="exact" w:wrap="none" w:vAnchor="page" w:hAnchor="page" w:x="1051" w:y="998"/>
        <w:shd w:val="clear" w:color="auto" w:fill="auto"/>
        <w:spacing w:before="0" w:after="176" w:line="365" w:lineRule="exact"/>
        <w:ind w:left="600"/>
      </w:pPr>
      <w:r>
        <w:t>устанавливается в соответствии с федеральным законодательством и областным законодательством.</w:t>
      </w:r>
    </w:p>
    <w:p w:rsidR="00F47945" w:rsidRDefault="004650DB">
      <w:pPr>
        <w:pStyle w:val="20"/>
        <w:framePr w:w="10560" w:h="14238" w:hRule="exact" w:wrap="none" w:vAnchor="page" w:hAnchor="page" w:x="1051" w:y="998"/>
        <w:numPr>
          <w:ilvl w:val="0"/>
          <w:numId w:val="12"/>
        </w:numPr>
        <w:shd w:val="clear" w:color="auto" w:fill="auto"/>
        <w:tabs>
          <w:tab w:val="left" w:pos="1774"/>
        </w:tabs>
        <w:spacing w:before="0" w:after="180" w:line="370" w:lineRule="exact"/>
        <w:ind w:left="600" w:firstLine="700"/>
      </w:pPr>
      <w:r>
        <w:t xml:space="preserve">Порядок взаимодействия диспетчерских служб организаций </w:t>
      </w:r>
      <w:proofErr w:type="spellStart"/>
      <w:proofErr w:type="gramStart"/>
      <w:r>
        <w:t>жилищно</w:t>
      </w:r>
      <w:proofErr w:type="spellEnd"/>
      <w:r>
        <w:t>- коммунального</w:t>
      </w:r>
      <w:proofErr w:type="gramEnd"/>
      <w:r>
        <w:t xml:space="preserve"> комплекса и Администрации определяется в соответствии с действующим законодательством.</w:t>
      </w:r>
    </w:p>
    <w:p w:rsidR="00F47945" w:rsidRDefault="004650DB">
      <w:pPr>
        <w:pStyle w:val="20"/>
        <w:framePr w:w="10560" w:h="14238" w:hRule="exact" w:wrap="none" w:vAnchor="page" w:hAnchor="page" w:x="1051" w:y="998"/>
        <w:numPr>
          <w:ilvl w:val="0"/>
          <w:numId w:val="12"/>
        </w:numPr>
        <w:shd w:val="clear" w:color="auto" w:fill="auto"/>
        <w:tabs>
          <w:tab w:val="left" w:pos="1774"/>
        </w:tabs>
        <w:spacing w:before="0" w:after="0" w:line="370" w:lineRule="exact"/>
        <w:ind w:left="600" w:firstLine="700"/>
      </w:pPr>
      <w:r>
        <w:t xml:space="preserve">Взаимоотношения </w:t>
      </w:r>
      <w:proofErr w:type="spellStart"/>
      <w:r>
        <w:t>ресурсоснабжающих</w:t>
      </w:r>
      <w:proofErr w:type="spellEnd"/>
      <w: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14.02.2012 №124 «О правилах, обязательных при заключении договоров снабжения</w:t>
      </w:r>
    </w:p>
    <w:p w:rsidR="00F47945" w:rsidRDefault="004650DB">
      <w:pPr>
        <w:pStyle w:val="20"/>
        <w:framePr w:w="10560" w:h="14238" w:hRule="exact" w:wrap="none" w:vAnchor="page" w:hAnchor="page" w:x="1051" w:y="998"/>
        <w:shd w:val="clear" w:color="auto" w:fill="auto"/>
        <w:spacing w:before="0" w:after="252" w:line="370" w:lineRule="exact"/>
        <w:ind w:left="600" w:hanging="600"/>
      </w:pPr>
      <w:r>
        <w:t xml:space="preserve">^ коммунальными ресурсами для целей оказания коммунальных услуг». Ответственность исполнителей коммунальных услуг, потребителей и </w:t>
      </w:r>
      <w:proofErr w:type="spellStart"/>
      <w:r>
        <w:t>энергоснабжающей</w:t>
      </w:r>
      <w:proofErr w:type="spellEnd"/>
      <w: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F47945" w:rsidRDefault="004650DB">
      <w:pPr>
        <w:pStyle w:val="20"/>
        <w:framePr w:w="10560" w:h="14238" w:hRule="exact" w:wrap="none" w:vAnchor="page" w:hAnchor="page" w:x="1051" w:y="998"/>
        <w:numPr>
          <w:ilvl w:val="0"/>
          <w:numId w:val="12"/>
        </w:numPr>
        <w:shd w:val="clear" w:color="auto" w:fill="auto"/>
        <w:tabs>
          <w:tab w:val="left" w:pos="1733"/>
        </w:tabs>
        <w:spacing w:before="0" w:after="145" w:line="280" w:lineRule="exact"/>
        <w:ind w:left="600" w:firstLine="700"/>
      </w:pPr>
      <w:r>
        <w:t>Исполнители коммунальных услуг и потребители должны обеспечивать:</w:t>
      </w:r>
    </w:p>
    <w:p w:rsidR="00F47945" w:rsidRDefault="004650DB">
      <w:pPr>
        <w:pStyle w:val="20"/>
        <w:framePr w:w="10560" w:h="14238" w:hRule="exact" w:wrap="none" w:vAnchor="page" w:hAnchor="page" w:x="1051" w:y="998"/>
        <w:numPr>
          <w:ilvl w:val="0"/>
          <w:numId w:val="11"/>
        </w:numPr>
        <w:shd w:val="clear" w:color="auto" w:fill="auto"/>
        <w:tabs>
          <w:tab w:val="left" w:pos="1622"/>
        </w:tabs>
        <w:spacing w:before="0" w:after="0" w:line="370" w:lineRule="exact"/>
        <w:ind w:left="600" w:firstLine="700"/>
      </w:pPr>
      <w:r>
        <w:t xml:space="preserve">своевременное и качественное техническое обслуживание и ремонт </w:t>
      </w:r>
      <w:proofErr w:type="spellStart"/>
      <w:r>
        <w:t>энергопотребляющих</w:t>
      </w:r>
      <w:proofErr w:type="spellEnd"/>
      <w:r>
        <w:t xml:space="preserve"> систем, а также разработку и выполнение, согласно договору на пользование энергетическими ресурсами, графиков ограничения и отключения </w:t>
      </w:r>
      <w:proofErr w:type="spellStart"/>
      <w:r>
        <w:t>энергопотребляющих</w:t>
      </w:r>
      <w:proofErr w:type="spellEnd"/>
      <w:r>
        <w:t xml:space="preserve"> установок при временном недостатке мощностей или энергоресурсов на источниках энергоснабжения;</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637" w:h="15184" w:hRule="exact" w:wrap="none" w:vAnchor="page" w:hAnchor="page" w:x="973" w:y="978"/>
        <w:shd w:val="clear" w:color="auto" w:fill="auto"/>
        <w:spacing w:before="0" w:after="120" w:line="370" w:lineRule="exact"/>
        <w:ind w:left="640" w:firstLine="740"/>
      </w:pPr>
      <w:r>
        <w:lastRenderedPageBreak/>
        <w:t xml:space="preserve">- допуск работников специализированных организаций, с которыми заключены договоры на техническое обслуживание и ремонт </w:t>
      </w:r>
      <w:proofErr w:type="spellStart"/>
      <w:r>
        <w:t>энергопотребляющих</w:t>
      </w:r>
      <w:proofErr w:type="spellEnd"/>
      <w:r>
        <w:t xml:space="preserve"> систем, на объекты в любое время суток.</w:t>
      </w:r>
    </w:p>
    <w:p w:rsidR="00F47945" w:rsidRDefault="004650DB">
      <w:pPr>
        <w:pStyle w:val="20"/>
        <w:framePr w:w="10637" w:h="15184" w:hRule="exact" w:wrap="none" w:vAnchor="page" w:hAnchor="page" w:x="973" w:y="978"/>
        <w:numPr>
          <w:ilvl w:val="0"/>
          <w:numId w:val="13"/>
        </w:numPr>
        <w:shd w:val="clear" w:color="auto" w:fill="auto"/>
        <w:tabs>
          <w:tab w:val="left" w:pos="1812"/>
        </w:tabs>
        <w:spacing w:before="0" w:after="120" w:line="370" w:lineRule="exact"/>
        <w:ind w:left="640" w:firstLine="740"/>
      </w:pPr>
      <w:proofErr w:type="gramStart"/>
      <w: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F47945" w:rsidRDefault="004650DB">
      <w:pPr>
        <w:pStyle w:val="20"/>
        <w:framePr w:w="10637" w:h="15184" w:hRule="exact" w:wrap="none" w:vAnchor="page" w:hAnchor="page" w:x="973" w:y="978"/>
        <w:numPr>
          <w:ilvl w:val="0"/>
          <w:numId w:val="13"/>
        </w:numPr>
        <w:shd w:val="clear" w:color="auto" w:fill="auto"/>
        <w:tabs>
          <w:tab w:val="left" w:pos="1811"/>
        </w:tabs>
        <w:spacing w:before="0" w:after="0" w:line="370" w:lineRule="exact"/>
        <w:ind w:left="640" w:firstLine="740"/>
      </w:pPr>
      <w: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более 2-х часов,</w:t>
      </w:r>
    </w:p>
    <w:p w:rsidR="00F47945" w:rsidRDefault="005C069E">
      <w:pPr>
        <w:pStyle w:val="20"/>
        <w:framePr w:w="10637" w:h="15184" w:hRule="exact" w:wrap="none" w:vAnchor="page" w:hAnchor="page" w:x="973" w:y="978"/>
        <w:shd w:val="clear" w:color="auto" w:fill="auto"/>
        <w:spacing w:before="0" w:after="120" w:line="370" w:lineRule="exact"/>
        <w:ind w:left="640" w:hanging="640"/>
      </w:pPr>
      <w:r>
        <w:t xml:space="preserve">         </w:t>
      </w:r>
      <w:r w:rsidR="004650DB">
        <w:t>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w:t>
      </w:r>
      <w:r>
        <w:t xml:space="preserve">нию пожарной безопасности </w:t>
      </w:r>
      <w:r w:rsidR="009E6C62">
        <w:t>города Льгова.</w:t>
      </w:r>
    </w:p>
    <w:p w:rsidR="00F47945" w:rsidRDefault="004650DB">
      <w:pPr>
        <w:pStyle w:val="20"/>
        <w:framePr w:w="10637" w:h="15184" w:hRule="exact" w:wrap="none" w:vAnchor="page" w:hAnchor="page" w:x="973" w:y="978"/>
        <w:numPr>
          <w:ilvl w:val="0"/>
          <w:numId w:val="13"/>
        </w:numPr>
        <w:shd w:val="clear" w:color="auto" w:fill="auto"/>
        <w:tabs>
          <w:tab w:val="left" w:pos="1817"/>
        </w:tabs>
        <w:spacing w:before="0" w:after="120" w:line="370" w:lineRule="exact"/>
        <w:ind w:left="640" w:firstLine="740"/>
      </w:pPr>
      <w:r>
        <w:t xml:space="preserve">Финансирование расходов на проведение непредвиденных </w:t>
      </w:r>
      <w:proofErr w:type="spellStart"/>
      <w:r>
        <w:t>аварийновосстановительных</w:t>
      </w:r>
      <w:proofErr w:type="spellEnd"/>
      <w:r>
        <w:t xml:space="preserve">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F47945" w:rsidRDefault="004650DB">
      <w:pPr>
        <w:pStyle w:val="20"/>
        <w:framePr w:w="10637" w:h="15184" w:hRule="exact" w:wrap="none" w:vAnchor="page" w:hAnchor="page" w:x="973" w:y="978"/>
        <w:numPr>
          <w:ilvl w:val="0"/>
          <w:numId w:val="13"/>
        </w:numPr>
        <w:shd w:val="clear" w:color="auto" w:fill="auto"/>
        <w:tabs>
          <w:tab w:val="left" w:pos="1811"/>
        </w:tabs>
        <w:spacing w:before="0" w:after="120" w:line="370" w:lineRule="exact"/>
        <w:ind w:left="640" w:firstLine="740"/>
      </w:pPr>
      <w: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F47945" w:rsidRDefault="004650DB">
      <w:pPr>
        <w:pStyle w:val="20"/>
        <w:framePr w:w="10637" w:h="15184" w:hRule="exact" w:wrap="none" w:vAnchor="page" w:hAnchor="page" w:x="973" w:y="978"/>
        <w:numPr>
          <w:ilvl w:val="0"/>
          <w:numId w:val="13"/>
        </w:numPr>
        <w:shd w:val="clear" w:color="auto" w:fill="auto"/>
        <w:tabs>
          <w:tab w:val="left" w:pos="1812"/>
        </w:tabs>
        <w:spacing w:before="0" w:after="120" w:line="370" w:lineRule="exact"/>
        <w:ind w:left="640" w:firstLine="740"/>
      </w:pPr>
      <w: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t>ресурсоснабжающими</w:t>
      </w:r>
      <w:proofErr w:type="spellEnd"/>
      <w:r>
        <w:t xml:space="preserve"> организациями и их подрядными организациями по согласованию с органом местного самоуправления.</w:t>
      </w:r>
    </w:p>
    <w:p w:rsidR="00F47945" w:rsidRDefault="004650DB">
      <w:pPr>
        <w:pStyle w:val="20"/>
        <w:framePr w:w="10637" w:h="15184" w:hRule="exact" w:wrap="none" w:vAnchor="page" w:hAnchor="page" w:x="973" w:y="978"/>
        <w:numPr>
          <w:ilvl w:val="0"/>
          <w:numId w:val="13"/>
        </w:numPr>
        <w:shd w:val="clear" w:color="auto" w:fill="auto"/>
        <w:tabs>
          <w:tab w:val="left" w:pos="1811"/>
        </w:tabs>
        <w:spacing w:before="0" w:after="116" w:line="370" w:lineRule="exact"/>
        <w:ind w:left="640" w:firstLine="740"/>
      </w:pPr>
      <w: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F47945" w:rsidRDefault="004650DB">
      <w:pPr>
        <w:pStyle w:val="20"/>
        <w:framePr w:w="10637" w:h="15184" w:hRule="exact" w:wrap="none" w:vAnchor="page" w:hAnchor="page" w:x="973" w:y="978"/>
        <w:numPr>
          <w:ilvl w:val="0"/>
          <w:numId w:val="13"/>
        </w:numPr>
        <w:shd w:val="clear" w:color="auto" w:fill="auto"/>
        <w:tabs>
          <w:tab w:val="left" w:pos="1812"/>
        </w:tabs>
        <w:spacing w:before="0" w:after="0" w:line="374" w:lineRule="exact"/>
        <w:ind w:left="640" w:firstLine="740"/>
      </w:pPr>
      <w:r>
        <w:t>Администрация и под</w:t>
      </w:r>
      <w:r w:rsidR="005C069E">
        <w:t xml:space="preserve">разделение ОГИБДД ОМВД по </w:t>
      </w:r>
      <w:r w:rsidR="009E6C62">
        <w:t xml:space="preserve">городу Льгову </w:t>
      </w:r>
      <w:r>
        <w:t>оказыва</w:t>
      </w:r>
      <w:r w:rsidR="009E6C62">
        <w:t xml:space="preserve">ют </w:t>
      </w:r>
      <w:r>
        <w:t xml:space="preserve"> помощь подрядным организациям по своевременной выдаче</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531" w:h="15400" w:hRule="exact" w:wrap="none" w:vAnchor="page" w:hAnchor="page" w:x="1005" w:y="1005"/>
        <w:shd w:val="clear" w:color="auto" w:fill="auto"/>
        <w:spacing w:before="0" w:after="180" w:line="365" w:lineRule="exact"/>
        <w:ind w:left="560"/>
      </w:pPr>
      <w:r>
        <w:lastRenderedPageBreak/>
        <w:t>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F47945" w:rsidRDefault="004650DB">
      <w:pPr>
        <w:pStyle w:val="20"/>
        <w:framePr w:w="10531" w:h="15400" w:hRule="exact" w:wrap="none" w:vAnchor="page" w:hAnchor="page" w:x="1005" w:y="1005"/>
        <w:numPr>
          <w:ilvl w:val="0"/>
          <w:numId w:val="14"/>
        </w:numPr>
        <w:shd w:val="clear" w:color="auto" w:fill="auto"/>
        <w:tabs>
          <w:tab w:val="left" w:pos="1763"/>
        </w:tabs>
        <w:spacing w:before="0" w:after="180" w:line="365" w:lineRule="exact"/>
        <w:ind w:left="560" w:firstLine="700"/>
      </w:pPr>
      <w:r>
        <w:t>Собственники земельных участков, по которым проходят инженерные коммуникации, обязаны:</w:t>
      </w:r>
    </w:p>
    <w:p w:rsidR="00F47945" w:rsidRDefault="004650DB">
      <w:pPr>
        <w:pStyle w:val="20"/>
        <w:framePr w:w="10531" w:h="15400" w:hRule="exact" w:wrap="none" w:vAnchor="page" w:hAnchor="page" w:x="1005" w:y="1005"/>
        <w:numPr>
          <w:ilvl w:val="0"/>
          <w:numId w:val="15"/>
        </w:numPr>
        <w:shd w:val="clear" w:color="auto" w:fill="auto"/>
        <w:tabs>
          <w:tab w:val="left" w:pos="1478"/>
        </w:tabs>
        <w:spacing w:before="0" w:after="180" w:line="365" w:lineRule="exact"/>
        <w:ind w:left="560" w:firstLine="700"/>
      </w:pPr>
      <w:r>
        <w:t xml:space="preserve">осуществлять </w:t>
      </w:r>
      <w:proofErr w:type="gramStart"/>
      <w:r>
        <w:t>контроль за</w:t>
      </w:r>
      <w:proofErr w:type="gramEnd"/>
      <w: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F47945" w:rsidRDefault="004650DB">
      <w:pPr>
        <w:pStyle w:val="20"/>
        <w:framePr w:w="10531" w:h="15400" w:hRule="exact" w:wrap="none" w:vAnchor="page" w:hAnchor="page" w:x="1005" w:y="1005"/>
        <w:numPr>
          <w:ilvl w:val="0"/>
          <w:numId w:val="15"/>
        </w:numPr>
        <w:shd w:val="clear" w:color="auto" w:fill="auto"/>
        <w:tabs>
          <w:tab w:val="left" w:pos="1482"/>
        </w:tabs>
        <w:spacing w:before="0" w:after="180" w:line="365" w:lineRule="exact"/>
        <w:ind w:left="560" w:firstLine="700"/>
      </w:pPr>
      <w: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F47945" w:rsidRDefault="004650DB">
      <w:pPr>
        <w:pStyle w:val="20"/>
        <w:framePr w:w="10531" w:h="15400" w:hRule="exact" w:wrap="none" w:vAnchor="page" w:hAnchor="page" w:x="1005" w:y="1005"/>
        <w:shd w:val="clear" w:color="auto" w:fill="auto"/>
        <w:tabs>
          <w:tab w:val="left" w:pos="1253"/>
        </w:tabs>
        <w:spacing w:before="0" w:after="0" w:line="365" w:lineRule="exact"/>
      </w:pPr>
      <w:r>
        <w:rPr>
          <w:rStyle w:val="245pt"/>
        </w:rPr>
        <w:t>^</w:t>
      </w:r>
      <w:r>
        <w:rPr>
          <w:rStyle w:val="245pt"/>
        </w:rPr>
        <w:tab/>
        <w:t>-</w:t>
      </w:r>
      <w:r>
        <w:t xml:space="preserve"> обеспечивать, по требованию владельца инженерных коммуникаций, снос</w:t>
      </w:r>
    </w:p>
    <w:p w:rsidR="00F47945" w:rsidRDefault="004650DB">
      <w:pPr>
        <w:pStyle w:val="20"/>
        <w:framePr w:w="10531" w:h="15400" w:hRule="exact" w:wrap="none" w:vAnchor="page" w:hAnchor="page" w:x="1005" w:y="1005"/>
        <w:shd w:val="clear" w:color="auto" w:fill="auto"/>
        <w:spacing w:before="0" w:after="176" w:line="365" w:lineRule="exact"/>
        <w:ind w:left="560"/>
      </w:pPr>
      <w:r>
        <w:t>несанкционированных построек и посаженных в охранных зонах деревьев и кустарников;</w:t>
      </w:r>
    </w:p>
    <w:p w:rsidR="00F47945" w:rsidRDefault="004650DB">
      <w:pPr>
        <w:pStyle w:val="20"/>
        <w:framePr w:w="10531" w:h="15400" w:hRule="exact" w:wrap="none" w:vAnchor="page" w:hAnchor="page" w:x="1005" w:y="1005"/>
        <w:numPr>
          <w:ilvl w:val="0"/>
          <w:numId w:val="15"/>
        </w:numPr>
        <w:shd w:val="clear" w:color="auto" w:fill="auto"/>
        <w:tabs>
          <w:tab w:val="left" w:pos="1482"/>
        </w:tabs>
        <w:spacing w:before="0" w:after="180" w:line="370" w:lineRule="exact"/>
        <w:ind w:left="560" w:firstLine="700"/>
      </w:pPr>
      <w: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F47945" w:rsidRDefault="004650DB">
      <w:pPr>
        <w:pStyle w:val="20"/>
        <w:framePr w:w="10531" w:h="15400" w:hRule="exact" w:wrap="none" w:vAnchor="page" w:hAnchor="page" w:x="1005" w:y="1005"/>
        <w:numPr>
          <w:ilvl w:val="0"/>
          <w:numId w:val="15"/>
        </w:numPr>
        <w:shd w:val="clear" w:color="auto" w:fill="auto"/>
        <w:tabs>
          <w:tab w:val="left" w:pos="1482"/>
        </w:tabs>
        <w:spacing w:before="0" w:after="180" w:line="370" w:lineRule="exact"/>
        <w:ind w:left="560" w:firstLine="700"/>
      </w:pPr>
      <w: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F47945" w:rsidRDefault="004650DB">
      <w:pPr>
        <w:pStyle w:val="20"/>
        <w:framePr w:w="10531" w:h="15400" w:hRule="exact" w:wrap="none" w:vAnchor="page" w:hAnchor="page" w:x="1005" w:y="1005"/>
        <w:numPr>
          <w:ilvl w:val="0"/>
          <w:numId w:val="14"/>
        </w:numPr>
        <w:shd w:val="clear" w:color="auto" w:fill="auto"/>
        <w:tabs>
          <w:tab w:val="left" w:pos="1763"/>
        </w:tabs>
        <w:spacing w:before="0" w:after="184" w:line="370" w:lineRule="exact"/>
        <w:ind w:left="560" w:firstLine="700"/>
      </w:pPr>
      <w: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F47945" w:rsidRDefault="004650DB">
      <w:pPr>
        <w:pStyle w:val="20"/>
        <w:framePr w:w="10531" w:h="15400" w:hRule="exact" w:wrap="none" w:vAnchor="page" w:hAnchor="page" w:x="1005" w:y="1005"/>
        <w:numPr>
          <w:ilvl w:val="0"/>
          <w:numId w:val="15"/>
        </w:numPr>
        <w:shd w:val="clear" w:color="auto" w:fill="auto"/>
        <w:tabs>
          <w:tab w:val="left" w:pos="1478"/>
        </w:tabs>
        <w:spacing w:before="0" w:after="176" w:line="365" w:lineRule="exact"/>
        <w:ind w:left="560" w:firstLine="700"/>
      </w:pPr>
      <w: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F47945" w:rsidRDefault="004650DB">
      <w:pPr>
        <w:pStyle w:val="20"/>
        <w:framePr w:w="10531" w:h="15400" w:hRule="exact" w:wrap="none" w:vAnchor="page" w:hAnchor="page" w:x="1005" w:y="1005"/>
        <w:numPr>
          <w:ilvl w:val="0"/>
          <w:numId w:val="15"/>
        </w:numPr>
        <w:shd w:val="clear" w:color="auto" w:fill="auto"/>
        <w:tabs>
          <w:tab w:val="left" w:pos="1474"/>
        </w:tabs>
        <w:spacing w:before="0" w:after="180" w:line="370" w:lineRule="exact"/>
        <w:ind w:left="560" w:firstLine="700"/>
      </w:pPr>
      <w:r>
        <w:t>незамедлительно информировать обо всех происшествиях, связанных с повреждением инженерных коммуникаций, Администрацию.</w:t>
      </w:r>
    </w:p>
    <w:p w:rsidR="00F47945" w:rsidRDefault="004650DB">
      <w:pPr>
        <w:pStyle w:val="20"/>
        <w:framePr w:w="10531" w:h="15400" w:hRule="exact" w:wrap="none" w:vAnchor="page" w:hAnchor="page" w:x="1005" w:y="1005"/>
        <w:numPr>
          <w:ilvl w:val="0"/>
          <w:numId w:val="14"/>
        </w:numPr>
        <w:shd w:val="clear" w:color="auto" w:fill="auto"/>
        <w:tabs>
          <w:tab w:val="left" w:pos="1763"/>
        </w:tabs>
        <w:spacing w:before="0" w:after="0" w:line="370" w:lineRule="exact"/>
        <w:ind w:left="560" w:firstLine="700"/>
      </w:pPr>
      <w: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w:t>
      </w:r>
    </w:p>
    <w:p w:rsidR="00F47945" w:rsidRDefault="00F47945">
      <w:pPr>
        <w:rPr>
          <w:sz w:val="2"/>
          <w:szCs w:val="2"/>
        </w:rPr>
        <w:sectPr w:rsidR="00F47945">
          <w:pgSz w:w="11900" w:h="16840"/>
          <w:pgMar w:top="360" w:right="360" w:bottom="360" w:left="360" w:header="0" w:footer="3" w:gutter="0"/>
          <w:cols w:space="720"/>
          <w:noEndnote/>
          <w:docGrid w:linePitch="360"/>
        </w:sectPr>
      </w:pPr>
    </w:p>
    <w:p w:rsidR="00F47945" w:rsidRDefault="004650DB">
      <w:pPr>
        <w:pStyle w:val="20"/>
        <w:framePr w:w="10531" w:h="13358" w:hRule="exact" w:wrap="none" w:vAnchor="page" w:hAnchor="page" w:x="990" w:y="1004"/>
        <w:shd w:val="clear" w:color="auto" w:fill="auto"/>
        <w:spacing w:before="0" w:after="116" w:line="370" w:lineRule="exact"/>
        <w:ind w:left="380" w:right="240"/>
      </w:pPr>
      <w:r>
        <w:lastRenderedPageBreak/>
        <w:t>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F47945" w:rsidRDefault="004650DB">
      <w:pPr>
        <w:pStyle w:val="20"/>
        <w:framePr w:w="10531" w:h="13358" w:hRule="exact" w:wrap="none" w:vAnchor="page" w:hAnchor="page" w:x="990" w:y="1004"/>
        <w:shd w:val="clear" w:color="auto" w:fill="auto"/>
        <w:spacing w:before="0" w:after="124" w:line="374" w:lineRule="exact"/>
        <w:ind w:left="380" w:right="240" w:firstLine="700"/>
      </w:pPr>
      <w: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t>ресурсоснабжающими</w:t>
      </w:r>
      <w:proofErr w:type="spellEnd"/>
      <w:r>
        <w:t xml:space="preserve"> организациями.</w:t>
      </w:r>
    </w:p>
    <w:p w:rsidR="00F47945" w:rsidRDefault="004650DB">
      <w:pPr>
        <w:pStyle w:val="20"/>
        <w:framePr w:w="10531" w:h="13358" w:hRule="exact" w:wrap="none" w:vAnchor="page" w:hAnchor="page" w:x="990" w:y="1004"/>
        <w:numPr>
          <w:ilvl w:val="0"/>
          <w:numId w:val="16"/>
        </w:numPr>
        <w:shd w:val="clear" w:color="auto" w:fill="auto"/>
        <w:tabs>
          <w:tab w:val="left" w:pos="1563"/>
        </w:tabs>
        <w:spacing w:before="0" w:after="120" w:line="370" w:lineRule="exact"/>
        <w:ind w:left="380" w:right="240" w:firstLine="700"/>
      </w:pPr>
      <w: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F47945" w:rsidRDefault="004650DB">
      <w:pPr>
        <w:pStyle w:val="20"/>
        <w:framePr w:w="10531" w:h="13358" w:hRule="exact" w:wrap="none" w:vAnchor="page" w:hAnchor="page" w:x="990" w:y="1004"/>
        <w:numPr>
          <w:ilvl w:val="0"/>
          <w:numId w:val="16"/>
        </w:numPr>
        <w:shd w:val="clear" w:color="auto" w:fill="auto"/>
        <w:tabs>
          <w:tab w:val="left" w:pos="1563"/>
        </w:tabs>
        <w:spacing w:before="0" w:after="116" w:line="370" w:lineRule="exact"/>
        <w:ind w:left="380" w:right="240" w:firstLine="700"/>
      </w:pPr>
      <w:r>
        <w:t>Потребители тепла по надежности теплоснабжения делятся на две категории:</w:t>
      </w:r>
    </w:p>
    <w:p w:rsidR="00F47945" w:rsidRDefault="004650DB">
      <w:pPr>
        <w:pStyle w:val="20"/>
        <w:framePr w:w="10531" w:h="13358" w:hRule="exact" w:wrap="none" w:vAnchor="page" w:hAnchor="page" w:x="990" w:y="1004"/>
        <w:numPr>
          <w:ilvl w:val="0"/>
          <w:numId w:val="17"/>
        </w:numPr>
        <w:shd w:val="clear" w:color="auto" w:fill="auto"/>
        <w:tabs>
          <w:tab w:val="left" w:pos="1298"/>
        </w:tabs>
        <w:spacing w:before="0" w:after="196" w:line="374" w:lineRule="exact"/>
        <w:ind w:left="380" w:right="240" w:firstLine="700"/>
      </w:pPr>
      <w: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F47945" w:rsidRDefault="004650DB">
      <w:pPr>
        <w:pStyle w:val="20"/>
        <w:framePr w:w="10531" w:h="13358" w:hRule="exact" w:wrap="none" w:vAnchor="page" w:hAnchor="page" w:x="990" w:y="1004"/>
        <w:numPr>
          <w:ilvl w:val="0"/>
          <w:numId w:val="17"/>
        </w:numPr>
        <w:shd w:val="clear" w:color="auto" w:fill="auto"/>
        <w:tabs>
          <w:tab w:val="left" w:pos="1292"/>
        </w:tabs>
        <w:spacing w:before="0" w:after="142" w:line="280" w:lineRule="exact"/>
        <w:ind w:left="380" w:firstLine="700"/>
      </w:pPr>
      <w:r>
        <w:t>ко второй категории - остальные потребители энергоресурсов.</w:t>
      </w:r>
    </w:p>
    <w:p w:rsidR="00F47945" w:rsidRDefault="004650DB">
      <w:pPr>
        <w:pStyle w:val="20"/>
        <w:framePr w:w="10531" w:h="13358" w:hRule="exact" w:wrap="none" w:vAnchor="page" w:hAnchor="page" w:x="990" w:y="1004"/>
        <w:numPr>
          <w:ilvl w:val="0"/>
          <w:numId w:val="16"/>
        </w:numPr>
        <w:shd w:val="clear" w:color="auto" w:fill="auto"/>
        <w:tabs>
          <w:tab w:val="left" w:pos="1719"/>
        </w:tabs>
        <w:spacing w:before="0" w:after="124" w:line="374" w:lineRule="exact"/>
        <w:ind w:left="380" w:right="240" w:firstLine="700"/>
      </w:pPr>
      <w:r>
        <w:t>Источники энергоснабжения по надежности отпуска ресурсов потребителям делятся на две категории:</w:t>
      </w:r>
    </w:p>
    <w:p w:rsidR="00F47945" w:rsidRDefault="004650DB">
      <w:pPr>
        <w:pStyle w:val="20"/>
        <w:framePr w:w="10531" w:h="13358" w:hRule="exact" w:wrap="none" w:vAnchor="page" w:hAnchor="page" w:x="990" w:y="1004"/>
        <w:numPr>
          <w:ilvl w:val="0"/>
          <w:numId w:val="17"/>
        </w:numPr>
        <w:shd w:val="clear" w:color="auto" w:fill="auto"/>
        <w:tabs>
          <w:tab w:val="left" w:pos="1293"/>
        </w:tabs>
        <w:spacing w:before="0" w:after="192" w:line="370" w:lineRule="exact"/>
        <w:ind w:left="380" w:right="240" w:firstLine="700"/>
      </w:pPr>
      <w: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F47945" w:rsidRDefault="004650DB">
      <w:pPr>
        <w:pStyle w:val="20"/>
        <w:framePr w:w="10531" w:h="13358" w:hRule="exact" w:wrap="none" w:vAnchor="page" w:hAnchor="page" w:x="990" w:y="1004"/>
        <w:numPr>
          <w:ilvl w:val="0"/>
          <w:numId w:val="17"/>
        </w:numPr>
        <w:shd w:val="clear" w:color="auto" w:fill="auto"/>
        <w:tabs>
          <w:tab w:val="left" w:pos="1292"/>
        </w:tabs>
        <w:spacing w:before="0" w:after="150" w:line="280" w:lineRule="exact"/>
        <w:ind w:left="380" w:firstLine="700"/>
      </w:pPr>
      <w:r>
        <w:t>ко второй категории - остальные источники энергоресурсов.</w:t>
      </w:r>
    </w:p>
    <w:p w:rsidR="00F47945" w:rsidRDefault="004650DB">
      <w:pPr>
        <w:pStyle w:val="20"/>
        <w:framePr w:w="10531" w:h="13358" w:hRule="exact" w:wrap="none" w:vAnchor="page" w:hAnchor="page" w:x="990" w:y="1004"/>
        <w:numPr>
          <w:ilvl w:val="0"/>
          <w:numId w:val="16"/>
        </w:numPr>
        <w:shd w:val="clear" w:color="auto" w:fill="auto"/>
        <w:tabs>
          <w:tab w:val="left" w:pos="2142"/>
        </w:tabs>
        <w:spacing w:before="0" w:after="0" w:line="370" w:lineRule="exact"/>
        <w:ind w:left="960" w:right="240" w:firstLine="720"/>
      </w:pPr>
      <w: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F47945" w:rsidRDefault="00F47945">
      <w:pPr>
        <w:rPr>
          <w:sz w:val="2"/>
          <w:szCs w:val="2"/>
        </w:rPr>
      </w:pPr>
    </w:p>
    <w:sectPr w:rsidR="00F47945" w:rsidSect="00F4794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D7" w:rsidRDefault="000577D7" w:rsidP="00F47945">
      <w:r>
        <w:separator/>
      </w:r>
    </w:p>
  </w:endnote>
  <w:endnote w:type="continuationSeparator" w:id="0">
    <w:p w:rsidR="000577D7" w:rsidRDefault="000577D7" w:rsidP="00F47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D7" w:rsidRDefault="000577D7"/>
  </w:footnote>
  <w:footnote w:type="continuationSeparator" w:id="0">
    <w:p w:rsidR="000577D7" w:rsidRDefault="000577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8E"/>
    <w:multiLevelType w:val="multilevel"/>
    <w:tmpl w:val="6F3AA142"/>
    <w:lvl w:ilvl="0">
      <w:start w:val="2011"/>
      <w:numFmt w:val="decimal"/>
      <w:lvlText w:val="0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8209A"/>
    <w:multiLevelType w:val="multilevel"/>
    <w:tmpl w:val="C5EA49DE"/>
    <w:lvl w:ilvl="0">
      <w:start w:val="2003"/>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133F5"/>
    <w:multiLevelType w:val="multilevel"/>
    <w:tmpl w:val="F9FE1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04C80"/>
    <w:multiLevelType w:val="multilevel"/>
    <w:tmpl w:val="363892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37A12"/>
    <w:multiLevelType w:val="multilevel"/>
    <w:tmpl w:val="9A0EA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D3601"/>
    <w:multiLevelType w:val="multilevel"/>
    <w:tmpl w:val="F76450A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8706A"/>
    <w:multiLevelType w:val="multilevel"/>
    <w:tmpl w:val="DAEE7BE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935C1"/>
    <w:multiLevelType w:val="multilevel"/>
    <w:tmpl w:val="C4C44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CA6B22"/>
    <w:multiLevelType w:val="multilevel"/>
    <w:tmpl w:val="976A5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D618BC"/>
    <w:multiLevelType w:val="multilevel"/>
    <w:tmpl w:val="3E0A7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B19D4"/>
    <w:multiLevelType w:val="multilevel"/>
    <w:tmpl w:val="08E6A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33889"/>
    <w:multiLevelType w:val="multilevel"/>
    <w:tmpl w:val="88A6CA3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975A92"/>
    <w:multiLevelType w:val="multilevel"/>
    <w:tmpl w:val="B9D237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D3CD3"/>
    <w:multiLevelType w:val="multilevel"/>
    <w:tmpl w:val="3E4C67E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74FEB"/>
    <w:multiLevelType w:val="multilevel"/>
    <w:tmpl w:val="4E160D14"/>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E3B06"/>
    <w:multiLevelType w:val="multilevel"/>
    <w:tmpl w:val="0DC21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6958A8"/>
    <w:multiLevelType w:val="multilevel"/>
    <w:tmpl w:val="C4F201A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0"/>
  </w:num>
  <w:num w:numId="4">
    <w:abstractNumId w:val="1"/>
  </w:num>
  <w:num w:numId="5">
    <w:abstractNumId w:val="4"/>
  </w:num>
  <w:num w:numId="6">
    <w:abstractNumId w:val="3"/>
  </w:num>
  <w:num w:numId="7">
    <w:abstractNumId w:val="8"/>
  </w:num>
  <w:num w:numId="8">
    <w:abstractNumId w:val="12"/>
  </w:num>
  <w:num w:numId="9">
    <w:abstractNumId w:val="7"/>
  </w:num>
  <w:num w:numId="10">
    <w:abstractNumId w:val="10"/>
  </w:num>
  <w:num w:numId="11">
    <w:abstractNumId w:val="15"/>
  </w:num>
  <w:num w:numId="12">
    <w:abstractNumId w:val="16"/>
  </w:num>
  <w:num w:numId="13">
    <w:abstractNumId w:val="6"/>
  </w:num>
  <w:num w:numId="14">
    <w:abstractNumId w:val="5"/>
  </w:num>
  <w:num w:numId="15">
    <w:abstractNumId w:val="2"/>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47945"/>
    <w:rsid w:val="000577D7"/>
    <w:rsid w:val="000E157C"/>
    <w:rsid w:val="00147699"/>
    <w:rsid w:val="002266D2"/>
    <w:rsid w:val="002E5228"/>
    <w:rsid w:val="004650DB"/>
    <w:rsid w:val="00564CA3"/>
    <w:rsid w:val="005C069E"/>
    <w:rsid w:val="007E7488"/>
    <w:rsid w:val="009A1F8A"/>
    <w:rsid w:val="009D50A9"/>
    <w:rsid w:val="009E6C62"/>
    <w:rsid w:val="00B378B8"/>
    <w:rsid w:val="00D3540F"/>
    <w:rsid w:val="00F4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79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7945"/>
    <w:rPr>
      <w:color w:val="000080"/>
      <w:u w:val="single"/>
    </w:rPr>
  </w:style>
  <w:style w:type="character" w:customStyle="1" w:styleId="1">
    <w:name w:val="Заголовок №1_"/>
    <w:basedOn w:val="a0"/>
    <w:link w:val="10"/>
    <w:rsid w:val="00F4794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4794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47945"/>
    <w:rPr>
      <w:color w:val="000000"/>
      <w:spacing w:val="0"/>
      <w:w w:val="100"/>
      <w:position w:val="0"/>
      <w:u w:val="single"/>
      <w:lang w:val="ru-RU" w:eastAsia="ru-RU" w:bidi="ru-RU"/>
    </w:rPr>
  </w:style>
  <w:style w:type="character" w:customStyle="1" w:styleId="3">
    <w:name w:val="Основной текст (3)_"/>
    <w:basedOn w:val="a0"/>
    <w:link w:val="30"/>
    <w:rsid w:val="00F47945"/>
    <w:rPr>
      <w:rFonts w:ascii="Times New Roman" w:eastAsia="Times New Roman" w:hAnsi="Times New Roman" w:cs="Times New Roman"/>
      <w:b w:val="0"/>
      <w:bCs w:val="0"/>
      <w:i w:val="0"/>
      <w:iCs w:val="0"/>
      <w:smallCaps w:val="0"/>
      <w:strike w:val="0"/>
      <w:sz w:val="16"/>
      <w:szCs w:val="16"/>
      <w:u w:val="none"/>
    </w:rPr>
  </w:style>
  <w:style w:type="character" w:customStyle="1" w:styleId="22">
    <w:name w:val="Основной текст (2) + Полужирный"/>
    <w:basedOn w:val="2"/>
    <w:rsid w:val="00F47945"/>
    <w:rPr>
      <w:b/>
      <w:bCs/>
      <w:color w:val="000000"/>
      <w:spacing w:val="0"/>
      <w:w w:val="100"/>
      <w:position w:val="0"/>
      <w:lang w:val="ru-RU" w:eastAsia="ru-RU" w:bidi="ru-RU"/>
    </w:rPr>
  </w:style>
  <w:style w:type="character" w:customStyle="1" w:styleId="4">
    <w:name w:val="Основной текст (4)_"/>
    <w:basedOn w:val="a0"/>
    <w:link w:val="40"/>
    <w:rsid w:val="00F47945"/>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sid w:val="00F47945"/>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F47945"/>
    <w:rPr>
      <w:rFonts w:ascii="Times New Roman" w:eastAsia="Times New Roman" w:hAnsi="Times New Roman" w:cs="Times New Roman"/>
      <w:b/>
      <w:bCs/>
      <w:i w:val="0"/>
      <w:iCs w:val="0"/>
      <w:smallCaps w:val="0"/>
      <w:strike w:val="0"/>
      <w:sz w:val="28"/>
      <w:szCs w:val="28"/>
      <w:u w:val="none"/>
    </w:rPr>
  </w:style>
  <w:style w:type="character" w:customStyle="1" w:styleId="245pt">
    <w:name w:val="Основной текст (2) + 4;5 pt;Полужирный;Курсив"/>
    <w:basedOn w:val="2"/>
    <w:rsid w:val="00F47945"/>
    <w:rPr>
      <w:b/>
      <w:bCs/>
      <w:i/>
      <w:iCs/>
      <w:color w:val="000000"/>
      <w:spacing w:val="0"/>
      <w:w w:val="100"/>
      <w:position w:val="0"/>
      <w:sz w:val="9"/>
      <w:szCs w:val="9"/>
      <w:lang w:val="ru-RU" w:eastAsia="ru-RU" w:bidi="ru-RU"/>
    </w:rPr>
  </w:style>
  <w:style w:type="paragraph" w:customStyle="1" w:styleId="10">
    <w:name w:val="Заголовок №1"/>
    <w:basedOn w:val="a"/>
    <w:link w:val="1"/>
    <w:rsid w:val="00F47945"/>
    <w:pPr>
      <w:shd w:val="clear" w:color="auto" w:fill="FFFFFF"/>
      <w:spacing w:after="120" w:line="37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47945"/>
    <w:pPr>
      <w:shd w:val="clear" w:color="auto" w:fill="FFFFFF"/>
      <w:spacing w:before="300" w:after="6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47945"/>
    <w:pPr>
      <w:shd w:val="clear" w:color="auto" w:fill="FFFFFF"/>
      <w:spacing w:before="60" w:after="300" w:line="0" w:lineRule="atLeast"/>
    </w:pPr>
    <w:rPr>
      <w:rFonts w:ascii="Times New Roman" w:eastAsia="Times New Roman" w:hAnsi="Times New Roman" w:cs="Times New Roman"/>
      <w:sz w:val="16"/>
      <w:szCs w:val="16"/>
    </w:rPr>
  </w:style>
  <w:style w:type="paragraph" w:customStyle="1" w:styleId="40">
    <w:name w:val="Основной текст (4)"/>
    <w:basedOn w:val="a"/>
    <w:link w:val="4"/>
    <w:rsid w:val="00F47945"/>
    <w:pPr>
      <w:shd w:val="clear" w:color="auto" w:fill="FFFFFF"/>
      <w:spacing w:after="1140" w:line="317" w:lineRule="exact"/>
      <w:jc w:val="right"/>
    </w:pPr>
    <w:rPr>
      <w:rFonts w:ascii="Times New Roman" w:eastAsia="Times New Roman" w:hAnsi="Times New Roman" w:cs="Times New Roman"/>
    </w:rPr>
  </w:style>
  <w:style w:type="paragraph" w:customStyle="1" w:styleId="50">
    <w:name w:val="Основной текст (5)"/>
    <w:basedOn w:val="a"/>
    <w:link w:val="5"/>
    <w:rsid w:val="00F47945"/>
    <w:pPr>
      <w:shd w:val="clear" w:color="auto" w:fill="FFFFFF"/>
      <w:spacing w:before="1140" w:line="370" w:lineRule="exact"/>
      <w:jc w:val="center"/>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5C069E"/>
    <w:rPr>
      <w:rFonts w:ascii="Tahoma" w:hAnsi="Tahoma" w:cs="Tahoma"/>
      <w:sz w:val="16"/>
      <w:szCs w:val="16"/>
    </w:rPr>
  </w:style>
  <w:style w:type="character" w:customStyle="1" w:styleId="a5">
    <w:name w:val="Текст выноски Знак"/>
    <w:basedOn w:val="a0"/>
    <w:link w:val="a4"/>
    <w:uiPriority w:val="99"/>
    <w:semiHidden/>
    <w:rsid w:val="005C069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73F3-1160-4AC1-BC58-8D83C201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Шевлякова</cp:lastModifiedBy>
  <cp:revision>4</cp:revision>
  <cp:lastPrinted>2020-09-29T13:04:00Z</cp:lastPrinted>
  <dcterms:created xsi:type="dcterms:W3CDTF">2019-09-26T05:30:00Z</dcterms:created>
  <dcterms:modified xsi:type="dcterms:W3CDTF">2020-09-30T06:39:00Z</dcterms:modified>
</cp:coreProperties>
</file>