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8"/>
      </w:tblGrid>
      <w:tr w:rsidR="00724787" w:rsidTr="00724787">
        <w:tc>
          <w:tcPr>
            <w:tcW w:w="5068" w:type="dxa"/>
          </w:tcPr>
          <w:p w:rsidR="00724787" w:rsidRDefault="00724787" w:rsidP="002F00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2478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drawing>
                <wp:inline distT="0" distB="0" distL="0" distR="0">
                  <wp:extent cx="2571750" cy="10572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8" w:type="dxa"/>
          </w:tcPr>
          <w:p w:rsidR="00724787" w:rsidRDefault="00724787" w:rsidP="007247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</w:pPr>
            <w:r w:rsidRPr="00724787"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  <w:t xml:space="preserve">О брачном </w:t>
            </w:r>
            <w:proofErr w:type="gramStart"/>
            <w:r w:rsidRPr="00724787"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  <w:t>договоре</w:t>
            </w:r>
            <w:proofErr w:type="gramEnd"/>
            <w:r w:rsidRPr="00724787"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  <w:t>,</w:t>
            </w:r>
          </w:p>
          <w:p w:rsidR="00724787" w:rsidRPr="00724787" w:rsidRDefault="00724787" w:rsidP="007247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</w:pPr>
            <w:r w:rsidRPr="00724787"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  <w:t xml:space="preserve">как </w:t>
            </w:r>
            <w:proofErr w:type="gramStart"/>
            <w:r w:rsidRPr="00724787"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  <w:t>способе</w:t>
            </w:r>
            <w:proofErr w:type="gramEnd"/>
            <w:r w:rsidRPr="00724787"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  <w:t xml:space="preserve"> изменения законного режима собственности супругов</w:t>
            </w:r>
          </w:p>
          <w:p w:rsidR="00724787" w:rsidRDefault="00724787" w:rsidP="002F00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</w:tbl>
    <w:p w:rsidR="00724787" w:rsidRDefault="00724787" w:rsidP="00724787">
      <w:pPr>
        <w:spacing w:after="0"/>
        <w:ind w:left="-567" w:firstLine="709"/>
        <w:jc w:val="both"/>
        <w:rPr>
          <w:rFonts w:ascii="Times New Roman" w:hAnsi="Times New Roman"/>
          <w:i/>
          <w:sz w:val="26"/>
          <w:szCs w:val="26"/>
        </w:rPr>
      </w:pPr>
    </w:p>
    <w:p w:rsidR="00724787" w:rsidRDefault="00724787" w:rsidP="00724787">
      <w:pPr>
        <w:spacing w:after="0"/>
        <w:ind w:left="-567" w:firstLine="709"/>
        <w:jc w:val="both"/>
        <w:rPr>
          <w:rFonts w:ascii="Times New Roman" w:hAnsi="Times New Roman"/>
          <w:i/>
          <w:sz w:val="26"/>
          <w:szCs w:val="26"/>
        </w:rPr>
      </w:pPr>
      <w:r w:rsidRPr="00E067DC">
        <w:rPr>
          <w:rFonts w:ascii="Times New Roman" w:hAnsi="Times New Roman"/>
          <w:i/>
          <w:sz w:val="26"/>
          <w:szCs w:val="26"/>
        </w:rPr>
        <w:t>Управление Росреестра по Курской области информирует.</w:t>
      </w:r>
    </w:p>
    <w:p w:rsidR="00AB0EF7" w:rsidRPr="00AB0EF7" w:rsidRDefault="00AB0EF7" w:rsidP="005A78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AA3FAB" w:rsidRPr="00AB0EF7" w:rsidRDefault="00AA3FAB" w:rsidP="005A78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B0EF7">
        <w:rPr>
          <w:rFonts w:ascii="Times New Roman" w:hAnsi="Times New Roman" w:cs="Times New Roman"/>
          <w:iCs/>
          <w:sz w:val="24"/>
          <w:szCs w:val="24"/>
        </w:rPr>
        <w:t>Брачны</w:t>
      </w:r>
      <w:r w:rsidR="002F0095">
        <w:rPr>
          <w:rFonts w:ascii="Times New Roman" w:hAnsi="Times New Roman" w:cs="Times New Roman"/>
          <w:iCs/>
          <w:sz w:val="24"/>
          <w:szCs w:val="24"/>
        </w:rPr>
        <w:t>й</w:t>
      </w:r>
      <w:r w:rsidRPr="00AB0EF7">
        <w:rPr>
          <w:rFonts w:ascii="Times New Roman" w:hAnsi="Times New Roman" w:cs="Times New Roman"/>
          <w:iCs/>
          <w:sz w:val="24"/>
          <w:szCs w:val="24"/>
        </w:rPr>
        <w:t xml:space="preserve"> договор</w:t>
      </w:r>
      <w:r w:rsidR="002F0095">
        <w:rPr>
          <w:rFonts w:ascii="Times New Roman" w:hAnsi="Times New Roman" w:cs="Times New Roman"/>
          <w:iCs/>
          <w:sz w:val="24"/>
          <w:szCs w:val="24"/>
        </w:rPr>
        <w:t>- это</w:t>
      </w:r>
      <w:r w:rsidRPr="00AB0EF7">
        <w:rPr>
          <w:rFonts w:ascii="Times New Roman" w:hAnsi="Times New Roman" w:cs="Times New Roman"/>
          <w:iCs/>
          <w:sz w:val="24"/>
          <w:szCs w:val="24"/>
        </w:rPr>
        <w:t xml:space="preserve"> соглашение лиц, вступающих в брак, или супругов, определяющее их имущественные права и обязанности в браке или при его расторжении (</w:t>
      </w:r>
      <w:hyperlink r:id="rId6" w:history="1">
        <w:r w:rsidRPr="00AB0EF7">
          <w:rPr>
            <w:rFonts w:ascii="Times New Roman" w:hAnsi="Times New Roman" w:cs="Times New Roman"/>
            <w:iCs/>
            <w:color w:val="0000FF"/>
            <w:sz w:val="24"/>
            <w:szCs w:val="24"/>
          </w:rPr>
          <w:t>ст. 40</w:t>
        </w:r>
      </w:hyperlink>
      <w:r w:rsidRPr="00AB0EF7">
        <w:rPr>
          <w:rFonts w:ascii="Times New Roman" w:hAnsi="Times New Roman" w:cs="Times New Roman"/>
          <w:iCs/>
          <w:sz w:val="24"/>
          <w:szCs w:val="24"/>
        </w:rPr>
        <w:t xml:space="preserve"> С</w:t>
      </w:r>
      <w:r w:rsidR="00B303E4">
        <w:rPr>
          <w:rFonts w:ascii="Times New Roman" w:hAnsi="Times New Roman" w:cs="Times New Roman"/>
          <w:iCs/>
          <w:sz w:val="24"/>
          <w:szCs w:val="24"/>
        </w:rPr>
        <w:t xml:space="preserve">емейного кодекса </w:t>
      </w:r>
      <w:r w:rsidRPr="00AB0EF7">
        <w:rPr>
          <w:rFonts w:ascii="Times New Roman" w:hAnsi="Times New Roman" w:cs="Times New Roman"/>
          <w:iCs/>
          <w:sz w:val="24"/>
          <w:szCs w:val="24"/>
        </w:rPr>
        <w:t xml:space="preserve"> Р</w:t>
      </w:r>
      <w:r w:rsidR="00B303E4">
        <w:rPr>
          <w:rFonts w:ascii="Times New Roman" w:hAnsi="Times New Roman" w:cs="Times New Roman"/>
          <w:iCs/>
          <w:sz w:val="24"/>
          <w:szCs w:val="24"/>
        </w:rPr>
        <w:t xml:space="preserve">оссийской </w:t>
      </w:r>
      <w:r w:rsidRPr="00AB0EF7">
        <w:rPr>
          <w:rFonts w:ascii="Times New Roman" w:hAnsi="Times New Roman" w:cs="Times New Roman"/>
          <w:iCs/>
          <w:sz w:val="24"/>
          <w:szCs w:val="24"/>
        </w:rPr>
        <w:t>Ф</w:t>
      </w:r>
      <w:r w:rsidR="00B303E4">
        <w:rPr>
          <w:rFonts w:ascii="Times New Roman" w:hAnsi="Times New Roman" w:cs="Times New Roman"/>
          <w:iCs/>
          <w:sz w:val="24"/>
          <w:szCs w:val="24"/>
        </w:rPr>
        <w:t>едерации</w:t>
      </w:r>
      <w:r w:rsidR="00D22A81">
        <w:rPr>
          <w:rFonts w:ascii="Times New Roman" w:hAnsi="Times New Roman" w:cs="Times New Roman"/>
          <w:iCs/>
          <w:sz w:val="24"/>
          <w:szCs w:val="24"/>
        </w:rPr>
        <w:t xml:space="preserve"> (далее – СК РФ)</w:t>
      </w:r>
      <w:r w:rsidRPr="00AB0EF7">
        <w:rPr>
          <w:rFonts w:ascii="Times New Roman" w:hAnsi="Times New Roman" w:cs="Times New Roman"/>
          <w:iCs/>
          <w:sz w:val="24"/>
          <w:szCs w:val="24"/>
        </w:rPr>
        <w:t>).</w:t>
      </w:r>
    </w:p>
    <w:p w:rsidR="00AA3FAB" w:rsidRPr="00AB0EF7" w:rsidRDefault="00AA3FAB" w:rsidP="005A78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B0EF7">
        <w:rPr>
          <w:rFonts w:ascii="Times New Roman" w:hAnsi="Times New Roman" w:cs="Times New Roman"/>
          <w:iCs/>
          <w:sz w:val="24"/>
          <w:szCs w:val="24"/>
        </w:rPr>
        <w:t>Брачный договор может быть заключен как до государственной регистрации заключения брака, так и в любое время в период брака. В первом случае брачный договор вступает в силу со дня государственной регистрации заключения брака (</w:t>
      </w:r>
      <w:hyperlink r:id="rId7" w:history="1">
        <w:r w:rsidRPr="00AB0EF7">
          <w:rPr>
            <w:rFonts w:ascii="Times New Roman" w:hAnsi="Times New Roman" w:cs="Times New Roman"/>
            <w:iCs/>
            <w:color w:val="0000FF"/>
            <w:sz w:val="24"/>
            <w:szCs w:val="24"/>
          </w:rPr>
          <w:t>п. 1 ст. 41</w:t>
        </w:r>
      </w:hyperlink>
      <w:r w:rsidRPr="00AB0EF7">
        <w:rPr>
          <w:rFonts w:ascii="Times New Roman" w:hAnsi="Times New Roman" w:cs="Times New Roman"/>
          <w:iCs/>
          <w:sz w:val="24"/>
          <w:szCs w:val="24"/>
        </w:rPr>
        <w:t xml:space="preserve"> СК РФ).</w:t>
      </w:r>
    </w:p>
    <w:p w:rsidR="00AA3FAB" w:rsidRPr="00AB0EF7" w:rsidRDefault="00AA3FAB" w:rsidP="005A78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B0EF7">
        <w:rPr>
          <w:rFonts w:ascii="Times New Roman" w:hAnsi="Times New Roman" w:cs="Times New Roman"/>
          <w:iCs/>
          <w:sz w:val="24"/>
          <w:szCs w:val="24"/>
        </w:rPr>
        <w:t>Брачным договором можно изменить установленный законом режим совместной собственности и установить режим совместной, долевой или раздельной собственности на все имущество супругов, на его отдельные виды или на имущество каждого из супругов (</w:t>
      </w:r>
      <w:hyperlink r:id="rId8" w:history="1">
        <w:r w:rsidRPr="00AB0EF7">
          <w:rPr>
            <w:rFonts w:ascii="Times New Roman" w:hAnsi="Times New Roman" w:cs="Times New Roman"/>
            <w:iCs/>
            <w:color w:val="0000FF"/>
            <w:sz w:val="24"/>
            <w:szCs w:val="24"/>
          </w:rPr>
          <w:t>п. 1 ст. 42</w:t>
        </w:r>
      </w:hyperlink>
      <w:r w:rsidRPr="00AB0EF7">
        <w:rPr>
          <w:rFonts w:ascii="Times New Roman" w:hAnsi="Times New Roman" w:cs="Times New Roman"/>
          <w:iCs/>
          <w:sz w:val="24"/>
          <w:szCs w:val="24"/>
        </w:rPr>
        <w:t xml:space="preserve"> СК РФ).</w:t>
      </w:r>
      <w:r w:rsidR="005A7864" w:rsidRPr="00AB0EF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AB0EF7">
        <w:rPr>
          <w:rFonts w:ascii="Times New Roman" w:hAnsi="Times New Roman" w:cs="Times New Roman"/>
          <w:iCs/>
          <w:sz w:val="24"/>
          <w:szCs w:val="24"/>
        </w:rPr>
        <w:t>При этом условия брачного договора о режиме совместного имущества, которые ставят одного из супругов в крайне неблагоприятное положение (например, один из супругов полностью лишается права собственности на имущество, нажитое супругами в период брака), могут быть признаны судом недействительными по требованию этого супруга (</w:t>
      </w:r>
      <w:hyperlink r:id="rId9" w:history="1">
        <w:r w:rsidRPr="00AB0EF7">
          <w:rPr>
            <w:rFonts w:ascii="Times New Roman" w:hAnsi="Times New Roman" w:cs="Times New Roman"/>
            <w:iCs/>
            <w:color w:val="0000FF"/>
            <w:sz w:val="24"/>
            <w:szCs w:val="24"/>
          </w:rPr>
          <w:t>п. 2 ст. 44</w:t>
        </w:r>
      </w:hyperlink>
      <w:r w:rsidRPr="00AB0EF7">
        <w:rPr>
          <w:rFonts w:ascii="Times New Roman" w:hAnsi="Times New Roman" w:cs="Times New Roman"/>
          <w:iCs/>
          <w:sz w:val="24"/>
          <w:szCs w:val="24"/>
        </w:rPr>
        <w:t xml:space="preserve"> СК РФ; </w:t>
      </w:r>
      <w:hyperlink r:id="rId10" w:history="1">
        <w:r w:rsidRPr="00AB0EF7">
          <w:rPr>
            <w:rFonts w:ascii="Times New Roman" w:hAnsi="Times New Roman" w:cs="Times New Roman"/>
            <w:iCs/>
            <w:color w:val="0000FF"/>
            <w:sz w:val="24"/>
            <w:szCs w:val="24"/>
          </w:rPr>
          <w:t>п. 15</w:t>
        </w:r>
      </w:hyperlink>
      <w:r w:rsidRPr="00AB0EF7">
        <w:rPr>
          <w:rFonts w:ascii="Times New Roman" w:hAnsi="Times New Roman" w:cs="Times New Roman"/>
          <w:iCs/>
          <w:sz w:val="24"/>
          <w:szCs w:val="24"/>
        </w:rPr>
        <w:t xml:space="preserve"> Постановления Пленума Верховного Суда РФ от 05.11.1998 N 15).</w:t>
      </w:r>
      <w:proofErr w:type="gramEnd"/>
    </w:p>
    <w:p w:rsidR="00AA3FAB" w:rsidRPr="00AB0EF7" w:rsidRDefault="00AA3FAB" w:rsidP="005A78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B0EF7">
        <w:rPr>
          <w:rFonts w:ascii="Times New Roman" w:hAnsi="Times New Roman" w:cs="Times New Roman"/>
          <w:iCs/>
          <w:sz w:val="24"/>
          <w:szCs w:val="24"/>
        </w:rPr>
        <w:t>Супруги вправе определить в брачном договоре, в частности, свои права и обязанности по взаимному содержанию, способы участия в доходах друг друга, порядок несения каждым из них семейных расходов; определить имущество, которое будет передано каждому из них при расторжении брака. При этом брачный договор может быть заключен как в отношении имеющегося, так и в отношении будущего имущества супругов (</w:t>
      </w:r>
      <w:hyperlink r:id="rId11" w:history="1">
        <w:r w:rsidRPr="00AB0EF7">
          <w:rPr>
            <w:rFonts w:ascii="Times New Roman" w:hAnsi="Times New Roman" w:cs="Times New Roman"/>
            <w:iCs/>
            <w:color w:val="0000FF"/>
            <w:sz w:val="24"/>
            <w:szCs w:val="24"/>
          </w:rPr>
          <w:t>п. 1 ст. 42</w:t>
        </w:r>
      </w:hyperlink>
      <w:r w:rsidRPr="00AB0EF7">
        <w:rPr>
          <w:rFonts w:ascii="Times New Roman" w:hAnsi="Times New Roman" w:cs="Times New Roman"/>
          <w:iCs/>
          <w:sz w:val="24"/>
          <w:szCs w:val="24"/>
        </w:rPr>
        <w:t xml:space="preserve"> СК РФ).</w:t>
      </w:r>
    </w:p>
    <w:p w:rsidR="00AA3FAB" w:rsidRPr="00AB0EF7" w:rsidRDefault="00AA3FAB" w:rsidP="005A78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B0EF7">
        <w:rPr>
          <w:rFonts w:ascii="Times New Roman" w:hAnsi="Times New Roman" w:cs="Times New Roman"/>
          <w:iCs/>
          <w:sz w:val="24"/>
          <w:szCs w:val="24"/>
        </w:rPr>
        <w:t>Действие брачного договора прекращается с момента прекращения брака, за исключением тех обязательств, которые предусмотрены договором на период после прекращения брака (</w:t>
      </w:r>
      <w:hyperlink r:id="rId12" w:history="1">
        <w:r w:rsidRPr="00AB0EF7">
          <w:rPr>
            <w:rFonts w:ascii="Times New Roman" w:hAnsi="Times New Roman" w:cs="Times New Roman"/>
            <w:iCs/>
            <w:color w:val="0000FF"/>
            <w:sz w:val="24"/>
            <w:szCs w:val="24"/>
          </w:rPr>
          <w:t>п. 3 ст. 43</w:t>
        </w:r>
      </w:hyperlink>
      <w:r w:rsidRPr="00AB0EF7">
        <w:rPr>
          <w:rFonts w:ascii="Times New Roman" w:hAnsi="Times New Roman" w:cs="Times New Roman"/>
          <w:iCs/>
          <w:sz w:val="24"/>
          <w:szCs w:val="24"/>
        </w:rPr>
        <w:t xml:space="preserve"> СК РФ).</w:t>
      </w:r>
    </w:p>
    <w:p w:rsidR="00AA3FAB" w:rsidRPr="00AB0EF7" w:rsidRDefault="00AA3FAB" w:rsidP="005A78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B0EF7">
        <w:rPr>
          <w:rFonts w:ascii="Times New Roman" w:hAnsi="Times New Roman" w:cs="Times New Roman"/>
          <w:iCs/>
          <w:sz w:val="24"/>
          <w:szCs w:val="24"/>
        </w:rPr>
        <w:t>При составлении брачного договора важно помнить, что он не может ограничивать правоспособность или дееспособность супругов, их право на обращение в суд за защитой своих прав; регулировать личные неимущественные отношения между супругами, права и обязанности супругов в отношении детей; предусматривать положения, ограничивающие право нетрудоспособного нуждающегося супруга на получение содержания; содержать другие условия, которые ставят одного из супругов в крайне неблагоприятное положение или противоречат основным началам семейного законодательства (</w:t>
      </w:r>
      <w:hyperlink r:id="rId13" w:history="1">
        <w:r w:rsidRPr="00AB0EF7">
          <w:rPr>
            <w:rFonts w:ascii="Times New Roman" w:hAnsi="Times New Roman" w:cs="Times New Roman"/>
            <w:iCs/>
            <w:color w:val="0000FF"/>
            <w:sz w:val="24"/>
            <w:szCs w:val="24"/>
          </w:rPr>
          <w:t>п. 3 ст. 42</w:t>
        </w:r>
      </w:hyperlink>
      <w:r w:rsidRPr="00AB0EF7">
        <w:rPr>
          <w:rFonts w:ascii="Times New Roman" w:hAnsi="Times New Roman" w:cs="Times New Roman"/>
          <w:iCs/>
          <w:sz w:val="24"/>
          <w:szCs w:val="24"/>
        </w:rPr>
        <w:t xml:space="preserve"> СК РФ).</w:t>
      </w:r>
    </w:p>
    <w:p w:rsidR="00AA3FAB" w:rsidRPr="00AB0EF7" w:rsidRDefault="005A7864" w:rsidP="005A78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B0EF7">
        <w:rPr>
          <w:rFonts w:ascii="Times New Roman" w:hAnsi="Times New Roman" w:cs="Times New Roman"/>
          <w:bCs/>
          <w:iCs/>
          <w:sz w:val="24"/>
          <w:szCs w:val="24"/>
        </w:rPr>
        <w:t>Следует отметить, что к</w:t>
      </w:r>
      <w:r w:rsidR="00AA3FAB" w:rsidRPr="00AB0EF7">
        <w:rPr>
          <w:rFonts w:ascii="Times New Roman" w:hAnsi="Times New Roman" w:cs="Times New Roman"/>
          <w:iCs/>
          <w:sz w:val="24"/>
          <w:szCs w:val="24"/>
        </w:rPr>
        <w:t>аждый из супругов обязан уведомить своих кредиторов о заключении, изменении или расторжении брачного договора. При невыполнении этой обязанности супруг отвечает по своим обязательствам независимо от содержания брачного договора (</w:t>
      </w:r>
      <w:hyperlink r:id="rId14" w:history="1">
        <w:r w:rsidR="00AA3FAB" w:rsidRPr="00AB0EF7">
          <w:rPr>
            <w:rFonts w:ascii="Times New Roman" w:hAnsi="Times New Roman" w:cs="Times New Roman"/>
            <w:iCs/>
            <w:color w:val="0000FF"/>
            <w:sz w:val="24"/>
            <w:szCs w:val="24"/>
          </w:rPr>
          <w:t>п. 1 ст. 46</w:t>
        </w:r>
      </w:hyperlink>
      <w:r w:rsidR="00AA3FAB" w:rsidRPr="00AB0EF7">
        <w:rPr>
          <w:rFonts w:ascii="Times New Roman" w:hAnsi="Times New Roman" w:cs="Times New Roman"/>
          <w:iCs/>
          <w:sz w:val="24"/>
          <w:szCs w:val="24"/>
        </w:rPr>
        <w:t xml:space="preserve"> СК РФ).</w:t>
      </w:r>
    </w:p>
    <w:p w:rsidR="00AA3FAB" w:rsidRPr="00AB0EF7" w:rsidRDefault="00AA3FAB" w:rsidP="005A78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B0EF7">
        <w:rPr>
          <w:rFonts w:ascii="Times New Roman" w:hAnsi="Times New Roman" w:cs="Times New Roman"/>
          <w:iCs/>
          <w:sz w:val="24"/>
          <w:szCs w:val="24"/>
        </w:rPr>
        <w:t>Брачный договор заключается в письменной форме и подлежит нотариальному удостоверению. Для удостоверения брачного договора можно обратиться к любому нотариусу (</w:t>
      </w:r>
      <w:hyperlink r:id="rId15" w:history="1">
        <w:r w:rsidRPr="00AB0EF7">
          <w:rPr>
            <w:rFonts w:ascii="Times New Roman" w:hAnsi="Times New Roman" w:cs="Times New Roman"/>
            <w:iCs/>
            <w:color w:val="0000FF"/>
            <w:sz w:val="24"/>
            <w:szCs w:val="24"/>
          </w:rPr>
          <w:t>п. 2 ст. 41</w:t>
        </w:r>
      </w:hyperlink>
      <w:r w:rsidRPr="00AB0EF7">
        <w:rPr>
          <w:rFonts w:ascii="Times New Roman" w:hAnsi="Times New Roman" w:cs="Times New Roman"/>
          <w:iCs/>
          <w:sz w:val="24"/>
          <w:szCs w:val="24"/>
        </w:rPr>
        <w:t xml:space="preserve"> СК РФ; </w:t>
      </w:r>
      <w:hyperlink r:id="rId16" w:history="1">
        <w:r w:rsidRPr="00AB0EF7">
          <w:rPr>
            <w:rFonts w:ascii="Times New Roman" w:hAnsi="Times New Roman" w:cs="Times New Roman"/>
            <w:iCs/>
            <w:color w:val="0000FF"/>
            <w:sz w:val="24"/>
            <w:szCs w:val="24"/>
          </w:rPr>
          <w:t>ст. 40</w:t>
        </w:r>
      </w:hyperlink>
      <w:r w:rsidRPr="00AB0EF7">
        <w:rPr>
          <w:rFonts w:ascii="Times New Roman" w:hAnsi="Times New Roman" w:cs="Times New Roman"/>
          <w:iCs/>
          <w:sz w:val="24"/>
          <w:szCs w:val="24"/>
        </w:rPr>
        <w:t xml:space="preserve"> Основ законодательства РФ о нотариате).</w:t>
      </w:r>
    </w:p>
    <w:p w:rsidR="005A7864" w:rsidRPr="00AB0EF7" w:rsidRDefault="005A7864" w:rsidP="005A78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B0EF7">
        <w:rPr>
          <w:rFonts w:ascii="Times New Roman" w:hAnsi="Times New Roman" w:cs="Times New Roman"/>
          <w:iCs/>
          <w:sz w:val="24"/>
          <w:szCs w:val="24"/>
        </w:rPr>
        <w:t xml:space="preserve">Перечень документов, необходимых для подготовки и удостоверения брачного договора, рекомендуем предварительно выяснить у нотариуса. В случае их </w:t>
      </w:r>
      <w:proofErr w:type="spellStart"/>
      <w:r w:rsidRPr="00AB0EF7">
        <w:rPr>
          <w:rFonts w:ascii="Times New Roman" w:hAnsi="Times New Roman" w:cs="Times New Roman"/>
          <w:iCs/>
          <w:sz w:val="24"/>
          <w:szCs w:val="24"/>
        </w:rPr>
        <w:t>непредоставления</w:t>
      </w:r>
      <w:proofErr w:type="spellEnd"/>
      <w:r w:rsidRPr="00AB0EF7">
        <w:rPr>
          <w:rFonts w:ascii="Times New Roman" w:hAnsi="Times New Roman" w:cs="Times New Roman"/>
          <w:iCs/>
          <w:sz w:val="24"/>
          <w:szCs w:val="24"/>
        </w:rPr>
        <w:t xml:space="preserve"> нотариус может отказать в удостоверении брачного договора либо будет невозможно включить в него положения, касающиеся отдельного имущества.</w:t>
      </w:r>
    </w:p>
    <w:p w:rsidR="00AA3FAB" w:rsidRPr="00AB0EF7" w:rsidRDefault="00AA3FAB" w:rsidP="005A78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B0EF7">
        <w:rPr>
          <w:rFonts w:ascii="Times New Roman" w:hAnsi="Times New Roman" w:cs="Times New Roman"/>
          <w:iCs/>
          <w:sz w:val="24"/>
          <w:szCs w:val="24"/>
        </w:rPr>
        <w:t>За нотариальное удостоверение брачного договора необходимо уплатить госпошлину (нотариальный тариф - при обращении к частному нотариусу). При необходимости также оплачиваются услуги нотариуса правового и технического характера в соответствии с установленными тарифами (</w:t>
      </w:r>
      <w:hyperlink r:id="rId17" w:history="1">
        <w:proofErr w:type="gramStart"/>
        <w:r w:rsidRPr="00AB0EF7">
          <w:rPr>
            <w:rFonts w:ascii="Times New Roman" w:hAnsi="Times New Roman" w:cs="Times New Roman"/>
            <w:iCs/>
            <w:color w:val="0000FF"/>
            <w:sz w:val="24"/>
            <w:szCs w:val="24"/>
          </w:rPr>
          <w:t>ч</w:t>
        </w:r>
        <w:proofErr w:type="gramEnd"/>
        <w:r w:rsidRPr="00AB0EF7">
          <w:rPr>
            <w:rFonts w:ascii="Times New Roman" w:hAnsi="Times New Roman" w:cs="Times New Roman"/>
            <w:iCs/>
            <w:color w:val="0000FF"/>
            <w:sz w:val="24"/>
            <w:szCs w:val="24"/>
          </w:rPr>
          <w:t>. 1</w:t>
        </w:r>
      </w:hyperlink>
      <w:r w:rsidRPr="00AB0EF7">
        <w:rPr>
          <w:rFonts w:ascii="Times New Roman" w:hAnsi="Times New Roman" w:cs="Times New Roman"/>
          <w:iCs/>
          <w:sz w:val="24"/>
          <w:szCs w:val="24"/>
        </w:rPr>
        <w:t xml:space="preserve">, </w:t>
      </w:r>
      <w:hyperlink r:id="rId18" w:history="1">
        <w:r w:rsidRPr="00AB0EF7">
          <w:rPr>
            <w:rFonts w:ascii="Times New Roman" w:hAnsi="Times New Roman" w:cs="Times New Roman"/>
            <w:iCs/>
            <w:color w:val="0000FF"/>
            <w:sz w:val="24"/>
            <w:szCs w:val="24"/>
          </w:rPr>
          <w:t>2</w:t>
        </w:r>
      </w:hyperlink>
      <w:r w:rsidRPr="00AB0EF7">
        <w:rPr>
          <w:rFonts w:ascii="Times New Roman" w:hAnsi="Times New Roman" w:cs="Times New Roman"/>
          <w:iCs/>
          <w:sz w:val="24"/>
          <w:szCs w:val="24"/>
        </w:rPr>
        <w:t xml:space="preserve">, </w:t>
      </w:r>
      <w:hyperlink r:id="rId19" w:history="1">
        <w:r w:rsidRPr="00AB0EF7">
          <w:rPr>
            <w:rFonts w:ascii="Times New Roman" w:hAnsi="Times New Roman" w:cs="Times New Roman"/>
            <w:iCs/>
            <w:color w:val="0000FF"/>
            <w:sz w:val="24"/>
            <w:szCs w:val="24"/>
          </w:rPr>
          <w:t>6</w:t>
        </w:r>
      </w:hyperlink>
      <w:r w:rsidRPr="00AB0EF7">
        <w:rPr>
          <w:rFonts w:ascii="Times New Roman" w:hAnsi="Times New Roman" w:cs="Times New Roman"/>
          <w:iCs/>
          <w:sz w:val="24"/>
          <w:szCs w:val="24"/>
        </w:rPr>
        <w:t xml:space="preserve">, </w:t>
      </w:r>
      <w:hyperlink r:id="rId20" w:history="1">
        <w:r w:rsidRPr="00AB0EF7">
          <w:rPr>
            <w:rFonts w:ascii="Times New Roman" w:hAnsi="Times New Roman" w:cs="Times New Roman"/>
            <w:iCs/>
            <w:color w:val="0000FF"/>
            <w:sz w:val="24"/>
            <w:szCs w:val="24"/>
          </w:rPr>
          <w:t>7 ст. 22</w:t>
        </w:r>
      </w:hyperlink>
      <w:r w:rsidRPr="00AB0EF7">
        <w:rPr>
          <w:rFonts w:ascii="Times New Roman" w:hAnsi="Times New Roman" w:cs="Times New Roman"/>
          <w:iCs/>
          <w:sz w:val="24"/>
          <w:szCs w:val="24"/>
        </w:rPr>
        <w:t xml:space="preserve"> Основ законодательства РФ о нотариате).</w:t>
      </w:r>
    </w:p>
    <w:sectPr w:rsidR="00AA3FAB" w:rsidRPr="00AB0EF7" w:rsidSect="005A7864">
      <w:pgSz w:w="11905" w:h="16838"/>
      <w:pgMar w:top="1247" w:right="567" w:bottom="624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A3FAB"/>
    <w:rsid w:val="002F0095"/>
    <w:rsid w:val="0034042A"/>
    <w:rsid w:val="005A7864"/>
    <w:rsid w:val="00724787"/>
    <w:rsid w:val="00845F38"/>
    <w:rsid w:val="00AA3FAB"/>
    <w:rsid w:val="00AB0EF7"/>
    <w:rsid w:val="00B303E4"/>
    <w:rsid w:val="00D22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7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E6AEA862DC7423C81E607B36AF00FC8D47E3D89D64D53BFF64335DCF47532F87C1CE7ABD523140C430A648EB5C313F78135C2C700B57E0xEwAH" TargetMode="External"/><Relationship Id="rId13" Type="http://schemas.openxmlformats.org/officeDocument/2006/relationships/hyperlink" Target="consultantplus://offline/ref=43E6AEA862DC7423C81E607B36AF00FC8D47E3D89D64D53BFF64335DCF47532F87C1CE7ABD523140C030A648EB5C313F78135C2C700B57E0xEwAH" TargetMode="External"/><Relationship Id="rId18" Type="http://schemas.openxmlformats.org/officeDocument/2006/relationships/hyperlink" Target="consultantplus://offline/ref=43E6AEA862DC7423C81E607B36AF00FC8D41EED29964D53BFF64335DCF47532F87C1CE7FB606610D9336F01EB10938237D0D5Ex2w8H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43E6AEA862DC7423C81E607B36AF00FC8D47E3D89D64D53BFF64335DCF47532F87C1CE7ABD523141CE30A648EB5C313F78135C2C700B57E0xEwAH" TargetMode="External"/><Relationship Id="rId12" Type="http://schemas.openxmlformats.org/officeDocument/2006/relationships/hyperlink" Target="consultantplus://offline/ref=43E6AEA862DC7423C81E607B36AF00FC8D47E3D89D64D53BFF64335DCF47532F87C1CE7ABD523249C730A648EB5C313F78135C2C700B57E0xEwAH" TargetMode="External"/><Relationship Id="rId17" Type="http://schemas.openxmlformats.org/officeDocument/2006/relationships/hyperlink" Target="consultantplus://offline/ref=43E6AEA862DC7423C81E607B36AF00FC8D41EED29964D53BFF64335DCF47532F87C1CE72BF596418826EFF1BA8173C39610F5C2Ax6wE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3E6AEA862DC7423C81E607B36AF00FC8D41EED29964D53BFF64335DCF47532F87C1CE7ABD52324AC730A648EB5C313F78135C2C700B57E0xEwAH" TargetMode="External"/><Relationship Id="rId20" Type="http://schemas.openxmlformats.org/officeDocument/2006/relationships/hyperlink" Target="consultantplus://offline/ref=43E6AEA862DC7423C81E607B36AF00FC8D41EED29964D53BFF64335DCF47532F87C1CE73BD5A3B1D977FA714AD0E223D7B135E286Cx0w9H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3E6AEA862DC7423C81E607B36AF00FC8D47E3D89D64D53BFF64335DCF47532F87C1CE7ABD523141C330A648EB5C313F78135C2C700B57E0xEwAH" TargetMode="External"/><Relationship Id="rId11" Type="http://schemas.openxmlformats.org/officeDocument/2006/relationships/hyperlink" Target="consultantplus://offline/ref=43E6AEA862DC7423C81E607B36AF00FC8D47E3D89D64D53BFF64335DCF47532F87C1CE7ABD523140C230A648EB5C313F78135C2C700B57E0xEwAH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43E6AEA862DC7423C81E607B36AF00FC8D47E3D89D64D53BFF64335DCF47532F87C1CE7ABD523140C630A648EB5C313F78135C2C700B57E0xEwAH" TargetMode="External"/><Relationship Id="rId10" Type="http://schemas.openxmlformats.org/officeDocument/2006/relationships/hyperlink" Target="consultantplus://offline/ref=43E6AEA862DC7423C81E607B36AF00FC8845E5D3986A8831F73D3F5FC8480C388088C27BBD52324ECD6FA35DFA043E3A610D58366C0955xEw2H" TargetMode="External"/><Relationship Id="rId19" Type="http://schemas.openxmlformats.org/officeDocument/2006/relationships/hyperlink" Target="consultantplus://offline/ref=43E6AEA862DC7423C81E607B36AF00FC8D41EED29964D53BFF64335DCF47532F87C1CE73BD553B1D977FA714AD0E223D7B135E286Cx0w9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3E6AEA862DC7423C81E607B36AF00FC8D47E3D89D64D53BFF64335DCF47532F87C1CE7ABD523249C230A648EB5C313F78135C2C700B57E0xEwAH" TargetMode="External"/><Relationship Id="rId14" Type="http://schemas.openxmlformats.org/officeDocument/2006/relationships/hyperlink" Target="consultantplus://offline/ref=43E6AEA862DC7423C81E607B36AF00FC8D47E3D89D64D53BFF64335DCF47532F87C1CE7ABD523248C430A648EB5C313F78135C2C700B57E0xEwA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И В</dc:creator>
  <cp:keywords/>
  <dc:description/>
  <cp:lastModifiedBy>Азарова Юлия Валерьевна</cp:lastModifiedBy>
  <cp:revision>8</cp:revision>
  <cp:lastPrinted>2020-04-27T07:58:00Z</cp:lastPrinted>
  <dcterms:created xsi:type="dcterms:W3CDTF">2020-04-27T07:49:00Z</dcterms:created>
  <dcterms:modified xsi:type="dcterms:W3CDTF">2020-05-20T09:52:00Z</dcterms:modified>
</cp:coreProperties>
</file>