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27" w:rsidRPr="00D10897" w:rsidRDefault="006870FD" w:rsidP="00687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89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870FD" w:rsidRPr="00D10897" w:rsidRDefault="006870FD" w:rsidP="00687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897">
        <w:rPr>
          <w:rFonts w:ascii="Times New Roman" w:hAnsi="Times New Roman" w:cs="Times New Roman"/>
          <w:b/>
          <w:sz w:val="28"/>
          <w:szCs w:val="28"/>
        </w:rPr>
        <w:t xml:space="preserve"> о работе с обращениями граждан в Администрации города Льгова в 2019 году</w:t>
      </w:r>
    </w:p>
    <w:p w:rsidR="006870FD" w:rsidRPr="00D10897" w:rsidRDefault="006870FD" w:rsidP="006870FD">
      <w:pPr>
        <w:rPr>
          <w:rFonts w:ascii="Times New Roman" w:hAnsi="Times New Roman" w:cs="Times New Roman"/>
          <w:sz w:val="28"/>
          <w:szCs w:val="28"/>
        </w:rPr>
      </w:pPr>
      <w:r w:rsidRPr="00D10897">
        <w:rPr>
          <w:rFonts w:ascii="Times New Roman" w:hAnsi="Times New Roman" w:cs="Times New Roman"/>
          <w:sz w:val="28"/>
          <w:szCs w:val="28"/>
        </w:rPr>
        <w:t>Организация работы с обращениями граждан в Администрации города Льгова осуществляется в соответствии с действующим законодательством, а также Порядком организации работы с обращениями граждан в Администрации города Льгова, утвержденным постановлением от 01.11.2019 №1315 (размещен на сайте МО «Город Льгов»</w:t>
      </w:r>
      <w:r w:rsidR="00C27478" w:rsidRPr="00D10897">
        <w:rPr>
          <w:rFonts w:ascii="Times New Roman" w:hAnsi="Times New Roman" w:cs="Times New Roman"/>
          <w:sz w:val="28"/>
          <w:szCs w:val="28"/>
        </w:rPr>
        <w:t>)</w:t>
      </w:r>
      <w:r w:rsidRPr="00D10897">
        <w:rPr>
          <w:rFonts w:ascii="Times New Roman" w:hAnsi="Times New Roman" w:cs="Times New Roman"/>
          <w:sz w:val="28"/>
          <w:szCs w:val="28"/>
        </w:rPr>
        <w:t>.</w:t>
      </w:r>
    </w:p>
    <w:p w:rsidR="00C27478" w:rsidRPr="00D10897" w:rsidRDefault="00C27478" w:rsidP="006870FD">
      <w:pPr>
        <w:rPr>
          <w:rFonts w:ascii="Times New Roman" w:hAnsi="Times New Roman" w:cs="Times New Roman"/>
          <w:sz w:val="28"/>
          <w:szCs w:val="28"/>
        </w:rPr>
      </w:pPr>
      <w:r w:rsidRPr="00D10897">
        <w:rPr>
          <w:rFonts w:ascii="Times New Roman" w:hAnsi="Times New Roman" w:cs="Times New Roman"/>
          <w:sz w:val="28"/>
          <w:szCs w:val="28"/>
        </w:rPr>
        <w:t>В 2019 году в Администрацию горо</w:t>
      </w:r>
      <w:r w:rsidR="00D10897">
        <w:rPr>
          <w:rFonts w:ascii="Times New Roman" w:hAnsi="Times New Roman" w:cs="Times New Roman"/>
          <w:sz w:val="28"/>
          <w:szCs w:val="28"/>
        </w:rPr>
        <w:t>да Льгова поступило 265 обращени</w:t>
      </w:r>
      <w:r w:rsidR="003152EE">
        <w:rPr>
          <w:rFonts w:ascii="Times New Roman" w:hAnsi="Times New Roman" w:cs="Times New Roman"/>
          <w:sz w:val="28"/>
          <w:szCs w:val="28"/>
        </w:rPr>
        <w:t>й</w:t>
      </w:r>
      <w:r w:rsidRPr="00D10897">
        <w:rPr>
          <w:rFonts w:ascii="Times New Roman" w:hAnsi="Times New Roman" w:cs="Times New Roman"/>
          <w:sz w:val="28"/>
          <w:szCs w:val="28"/>
        </w:rPr>
        <w:t xml:space="preserve"> граждан (в 2018 году – 262), из них 224 письменных, 40 устных (в 2018 году соответственно – 215 и 47).</w:t>
      </w:r>
    </w:p>
    <w:p w:rsidR="00C27478" w:rsidRPr="00D10897" w:rsidRDefault="00C27478" w:rsidP="006870FD">
      <w:pPr>
        <w:rPr>
          <w:rFonts w:ascii="Times New Roman" w:hAnsi="Times New Roman" w:cs="Times New Roman"/>
          <w:sz w:val="28"/>
          <w:szCs w:val="28"/>
        </w:rPr>
      </w:pPr>
      <w:r w:rsidRPr="00D10897">
        <w:rPr>
          <w:rFonts w:ascii="Times New Roman" w:hAnsi="Times New Roman" w:cs="Times New Roman"/>
          <w:sz w:val="28"/>
          <w:szCs w:val="28"/>
        </w:rPr>
        <w:t>В обращениях жите</w:t>
      </w:r>
      <w:r w:rsidR="0003144A" w:rsidRPr="00D10897">
        <w:rPr>
          <w:rFonts w:ascii="Times New Roman" w:hAnsi="Times New Roman" w:cs="Times New Roman"/>
          <w:sz w:val="28"/>
          <w:szCs w:val="28"/>
        </w:rPr>
        <w:t>лей города подняты 170 вопросов</w:t>
      </w:r>
      <w:r w:rsidRPr="00D10897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0F127E" w:rsidRPr="00D10897">
        <w:rPr>
          <w:rFonts w:ascii="Times New Roman" w:hAnsi="Times New Roman" w:cs="Times New Roman"/>
          <w:sz w:val="28"/>
          <w:szCs w:val="28"/>
        </w:rPr>
        <w:t>ческого характера</w:t>
      </w:r>
      <w:r w:rsidRPr="00D10897">
        <w:rPr>
          <w:rFonts w:ascii="Times New Roman" w:hAnsi="Times New Roman" w:cs="Times New Roman"/>
          <w:sz w:val="28"/>
          <w:szCs w:val="28"/>
        </w:rPr>
        <w:t xml:space="preserve"> (в 2018 году – 163), 73 вопроса жилищно-коммунальной сферы </w:t>
      </w:r>
      <w:r w:rsidR="0003144A" w:rsidRPr="00D10897">
        <w:rPr>
          <w:rFonts w:ascii="Times New Roman" w:hAnsi="Times New Roman" w:cs="Times New Roman"/>
          <w:sz w:val="28"/>
          <w:szCs w:val="28"/>
        </w:rPr>
        <w:t>(в 2018 году – 95),</w:t>
      </w:r>
      <w:r w:rsidRPr="00D10897">
        <w:rPr>
          <w:rFonts w:ascii="Times New Roman" w:hAnsi="Times New Roman" w:cs="Times New Roman"/>
          <w:sz w:val="28"/>
          <w:szCs w:val="28"/>
        </w:rPr>
        <w:t xml:space="preserve"> </w:t>
      </w:r>
      <w:r w:rsidR="0003144A" w:rsidRPr="00D10897">
        <w:rPr>
          <w:rFonts w:ascii="Times New Roman" w:hAnsi="Times New Roman" w:cs="Times New Roman"/>
          <w:sz w:val="28"/>
          <w:szCs w:val="28"/>
        </w:rPr>
        <w:t>62 вопроса социальной сферы (в 2018 году – 50).</w:t>
      </w:r>
    </w:p>
    <w:p w:rsidR="0003144A" w:rsidRPr="00D10897" w:rsidRDefault="0003144A" w:rsidP="006870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897">
        <w:rPr>
          <w:rFonts w:ascii="Times New Roman" w:hAnsi="Times New Roman" w:cs="Times New Roman"/>
          <w:sz w:val="28"/>
          <w:szCs w:val="28"/>
        </w:rPr>
        <w:t>Среди вопросов экономики наибольшую долю составляют вопросы хозяйственной деятельности – 133 или 78 % (в 2018 году – 135 или 83 %),</w:t>
      </w:r>
      <w:r w:rsidR="005204E1" w:rsidRPr="00D10897">
        <w:rPr>
          <w:rFonts w:ascii="Times New Roman" w:hAnsi="Times New Roman" w:cs="Times New Roman"/>
          <w:sz w:val="28"/>
          <w:szCs w:val="28"/>
        </w:rPr>
        <w:t xml:space="preserve"> среди жилищно-коммунальных вопросов – содержание и обеспечение коммунальными услугами жилищного фонда - 53 или72 % (в 2018 году – 72 или 76 %),  в социальной сфере – социальное обеспечение и социальное страхование - 62 или 55 % (в 2018 году – 50 или 46 %).</w:t>
      </w:r>
      <w:proofErr w:type="gramEnd"/>
    </w:p>
    <w:p w:rsidR="007517D9" w:rsidRPr="00D10897" w:rsidRDefault="000F127E" w:rsidP="006870FD">
      <w:pPr>
        <w:rPr>
          <w:rFonts w:ascii="Times New Roman" w:hAnsi="Times New Roman" w:cs="Times New Roman"/>
          <w:sz w:val="28"/>
          <w:szCs w:val="28"/>
        </w:rPr>
      </w:pPr>
      <w:r w:rsidRPr="00D10897">
        <w:rPr>
          <w:rFonts w:ascii="Times New Roman" w:hAnsi="Times New Roman" w:cs="Times New Roman"/>
          <w:sz w:val="28"/>
          <w:szCs w:val="28"/>
        </w:rPr>
        <w:t>Гражданами города Льгова в 2019 году было направлено 40 обращений в Администрацию Президента Российской Федерации</w:t>
      </w:r>
      <w:r w:rsidR="007517D9" w:rsidRPr="00D10897">
        <w:rPr>
          <w:rFonts w:ascii="Times New Roman" w:hAnsi="Times New Roman" w:cs="Times New Roman"/>
          <w:sz w:val="28"/>
          <w:szCs w:val="28"/>
        </w:rPr>
        <w:t xml:space="preserve"> (в 2018 году – 83).</w:t>
      </w:r>
    </w:p>
    <w:p w:rsidR="005204E1" w:rsidRPr="00D10897" w:rsidRDefault="007517D9" w:rsidP="006870FD">
      <w:pPr>
        <w:rPr>
          <w:rFonts w:ascii="Times New Roman" w:hAnsi="Times New Roman" w:cs="Times New Roman"/>
          <w:sz w:val="28"/>
          <w:szCs w:val="28"/>
        </w:rPr>
      </w:pPr>
      <w:r w:rsidRPr="00D10897">
        <w:rPr>
          <w:rFonts w:ascii="Times New Roman" w:hAnsi="Times New Roman" w:cs="Times New Roman"/>
          <w:sz w:val="28"/>
          <w:szCs w:val="28"/>
        </w:rPr>
        <w:t>Средний областной показатель интенсивности обращений граждан в Администрацию Курской области составил 24,2 обращения на 1000 жителей, по городу Льгову – 20 (в 2018 году – 14).</w:t>
      </w:r>
    </w:p>
    <w:p w:rsidR="007517D9" w:rsidRPr="00D10897" w:rsidRDefault="007517D9" w:rsidP="006870FD">
      <w:pPr>
        <w:rPr>
          <w:rFonts w:ascii="Times New Roman" w:hAnsi="Times New Roman" w:cs="Times New Roman"/>
          <w:sz w:val="28"/>
          <w:szCs w:val="28"/>
        </w:rPr>
      </w:pPr>
      <w:r w:rsidRPr="00D10897">
        <w:rPr>
          <w:rFonts w:ascii="Times New Roman" w:hAnsi="Times New Roman" w:cs="Times New Roman"/>
          <w:sz w:val="28"/>
          <w:szCs w:val="28"/>
        </w:rPr>
        <w:t>Все 265 поступивших в 2019 году обращений граждан были взяты на контроль</w:t>
      </w:r>
      <w:r w:rsidR="00621994" w:rsidRPr="00D10897">
        <w:rPr>
          <w:rFonts w:ascii="Times New Roman" w:hAnsi="Times New Roman" w:cs="Times New Roman"/>
          <w:sz w:val="28"/>
          <w:szCs w:val="28"/>
        </w:rPr>
        <w:t>, из них 130 или 49 % рассмотрены с выездом на место, 82 или 31 % рассмотрены коллегиально.</w:t>
      </w:r>
    </w:p>
    <w:p w:rsidR="006870FD" w:rsidRDefault="00621994" w:rsidP="006870FD">
      <w:pPr>
        <w:rPr>
          <w:rFonts w:ascii="Times New Roman" w:hAnsi="Times New Roman" w:cs="Times New Roman"/>
          <w:sz w:val="28"/>
          <w:szCs w:val="28"/>
        </w:rPr>
      </w:pPr>
      <w:r w:rsidRPr="00D10897">
        <w:rPr>
          <w:rFonts w:ascii="Times New Roman" w:hAnsi="Times New Roman" w:cs="Times New Roman"/>
          <w:sz w:val="28"/>
          <w:szCs w:val="28"/>
        </w:rPr>
        <w:t>Результативность по рассмотренным и направленным по компетенции обращениям за отчетный период составила: поддержано 139 или 52 % обращений, в том числе меры приняты – 2, разъяснено – 126 или 48 %</w:t>
      </w:r>
      <w:r w:rsidR="00F16B6B" w:rsidRPr="00D10897">
        <w:rPr>
          <w:rFonts w:ascii="Times New Roman" w:hAnsi="Times New Roman" w:cs="Times New Roman"/>
          <w:sz w:val="28"/>
          <w:szCs w:val="28"/>
        </w:rPr>
        <w:t>. Все обращения граждан рассматриваются в установленные законодательством сроки.</w:t>
      </w:r>
    </w:p>
    <w:p w:rsidR="003152EE" w:rsidRPr="00D10897" w:rsidRDefault="003152EE" w:rsidP="0068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делами Администрации города Льгова</w:t>
      </w:r>
    </w:p>
    <w:sectPr w:rsidR="003152EE" w:rsidRPr="00D10897" w:rsidSect="0031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0FD"/>
    <w:rsid w:val="0003144A"/>
    <w:rsid w:val="000F127E"/>
    <w:rsid w:val="003152EE"/>
    <w:rsid w:val="00317B27"/>
    <w:rsid w:val="005204E1"/>
    <w:rsid w:val="00621994"/>
    <w:rsid w:val="006870FD"/>
    <w:rsid w:val="007517D9"/>
    <w:rsid w:val="00C27478"/>
    <w:rsid w:val="00CF1449"/>
    <w:rsid w:val="00D10897"/>
    <w:rsid w:val="00F1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089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1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Upravlenie3</cp:lastModifiedBy>
  <cp:revision>3</cp:revision>
  <cp:lastPrinted>2020-02-17T07:27:00Z</cp:lastPrinted>
  <dcterms:created xsi:type="dcterms:W3CDTF">2020-02-17T06:09:00Z</dcterms:created>
  <dcterms:modified xsi:type="dcterms:W3CDTF">2020-02-17T07:40:00Z</dcterms:modified>
</cp:coreProperties>
</file>