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9" w:rsidRPr="00811663" w:rsidRDefault="00FD6666" w:rsidP="0067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A1DE3" w:rsidRPr="00811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CC9" w:rsidRPr="00811663" w:rsidRDefault="00674CC9" w:rsidP="0067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по </w:t>
      </w:r>
      <w:r w:rsidR="00BA1DE3" w:rsidRPr="00811663">
        <w:rPr>
          <w:rFonts w:ascii="Times New Roman" w:hAnsi="Times New Roman" w:cs="Times New Roman"/>
          <w:b/>
          <w:sz w:val="24"/>
          <w:szCs w:val="24"/>
        </w:rPr>
        <w:t xml:space="preserve">рассмотрению заявления </w:t>
      </w:r>
      <w:r w:rsidRPr="00811663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</w:t>
      </w:r>
      <w:proofErr w:type="gramStart"/>
      <w:r w:rsidRPr="00811663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811663">
        <w:rPr>
          <w:rFonts w:ascii="Times New Roman" w:hAnsi="Times New Roman" w:cs="Times New Roman"/>
          <w:b/>
          <w:sz w:val="24"/>
          <w:szCs w:val="24"/>
        </w:rPr>
        <w:t xml:space="preserve"> «Водоканал»</w:t>
      </w:r>
      <w:r w:rsidR="00BA1DE3" w:rsidRPr="00811663">
        <w:rPr>
          <w:rFonts w:ascii="Times New Roman" w:hAnsi="Times New Roman" w:cs="Times New Roman"/>
          <w:b/>
          <w:sz w:val="24"/>
          <w:szCs w:val="24"/>
        </w:rPr>
        <w:t>, претендующего на предоставление имущественной поддержи путем предоставления муниципальной преференции при передаче в аренду муниципального имущества</w:t>
      </w:r>
      <w:r w:rsidRPr="00811663">
        <w:rPr>
          <w:rFonts w:ascii="Times New Roman" w:hAnsi="Times New Roman" w:cs="Times New Roman"/>
          <w:b/>
          <w:sz w:val="24"/>
          <w:szCs w:val="24"/>
        </w:rPr>
        <w:t xml:space="preserve">  МО «Город Льгов» Курской области</w:t>
      </w:r>
    </w:p>
    <w:p w:rsidR="00E05CF8" w:rsidRPr="00811663" w:rsidRDefault="00E05CF8">
      <w:pPr>
        <w:rPr>
          <w:sz w:val="24"/>
          <w:szCs w:val="24"/>
        </w:rPr>
      </w:pPr>
    </w:p>
    <w:p w:rsidR="00FD6666" w:rsidRPr="00FD6666" w:rsidRDefault="00FD666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C42BD">
        <w:rPr>
          <w:rFonts w:ascii="Times New Roman" w:hAnsi="Times New Roman" w:cs="Times New Roman"/>
          <w:b/>
          <w:sz w:val="24"/>
          <w:szCs w:val="24"/>
        </w:rPr>
        <w:t>12.07</w:t>
      </w:r>
      <w:r w:rsidRPr="00FD666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674CC9" w:rsidRPr="00691F12" w:rsidRDefault="00674CC9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Воробьёв Владимир Викторович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глава Администрации города Льгова Курской области, председатель рабочей группы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11663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FD6666" w:rsidRPr="00811663" w:rsidRDefault="008C42BD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="00FD6666" w:rsidRPr="00811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666" w:rsidRPr="00811663">
        <w:rPr>
          <w:rFonts w:ascii="Times New Roman" w:hAnsi="Times New Roman" w:cs="Times New Roman"/>
          <w:sz w:val="24"/>
          <w:szCs w:val="24"/>
        </w:rPr>
        <w:t>–</w:t>
      </w:r>
      <w:r w:rsidRPr="008116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лавный специалист-эксперт по вопросам потребительского рынка, предпринимательства и транспорта </w:t>
      </w:r>
      <w:r w:rsidR="00FD6666" w:rsidRPr="00811663">
        <w:rPr>
          <w:rFonts w:ascii="Times New Roman" w:hAnsi="Times New Roman" w:cs="Times New Roman"/>
          <w:sz w:val="24"/>
          <w:szCs w:val="24"/>
        </w:rPr>
        <w:t>Администрации города Льгова Курской области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8C42BD" w:rsidRPr="00811663" w:rsidRDefault="008C42BD" w:rsidP="00691F1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Присутствовал – Шестопалов С.В. – </w:t>
      </w:r>
      <w:r w:rsidRPr="00811663">
        <w:rPr>
          <w:rFonts w:ascii="Times New Roman" w:hAnsi="Times New Roman" w:cs="Times New Roman"/>
          <w:sz w:val="24"/>
          <w:szCs w:val="24"/>
        </w:rPr>
        <w:t>директор ООО «Водоканал».</w:t>
      </w:r>
    </w:p>
    <w:p w:rsidR="00FD6666" w:rsidRPr="00811663" w:rsidRDefault="00FD6666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666" w:rsidRPr="00811663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1. В соответствии со статьей 18 Федерального закона от 24.07.2007№ 209-ФЗ</w:t>
      </w:r>
      <w:r w:rsidR="00AB70D6" w:rsidRPr="00811663">
        <w:rPr>
          <w:rFonts w:ascii="Times New Roman" w:hAnsi="Times New Roman" w:cs="Times New Roman"/>
          <w:sz w:val="24"/>
          <w:szCs w:val="24"/>
        </w:rPr>
        <w:t xml:space="preserve"> </w:t>
      </w:r>
      <w:r w:rsidRPr="00811663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далее – Закон № 209-ФЗ) одним из видов поддержки, предоставляемой субъектам МСП,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</w:p>
    <w:p w:rsidR="00FD6666" w:rsidRPr="00811663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FD6666" w:rsidRPr="00811663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11663">
        <w:rPr>
          <w:rFonts w:ascii="Times New Roman" w:hAnsi="Times New Roman" w:cs="Times New Roman"/>
          <w:sz w:val="24"/>
          <w:szCs w:val="24"/>
        </w:rPr>
        <w:t>-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1663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674CC9" w:rsidRPr="00811663" w:rsidRDefault="00674CC9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r w:rsidR="00FD6666" w:rsidRPr="00811663">
        <w:rPr>
          <w:rFonts w:ascii="Times New Roman" w:hAnsi="Times New Roman" w:cs="Times New Roman"/>
          <w:sz w:val="24"/>
          <w:szCs w:val="24"/>
        </w:rPr>
        <w:t>Рассматривалось заявление</w:t>
      </w:r>
      <w:r w:rsidR="00BA1DE3" w:rsidRPr="00811663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ООО «Водоканал», претендующего на предоставление имущественной поддержки путем предоставления муниципальной преференции при передаче в аренду му</w:t>
      </w:r>
      <w:r w:rsidR="00D10C97" w:rsidRPr="00811663">
        <w:rPr>
          <w:rFonts w:ascii="Times New Roman" w:hAnsi="Times New Roman" w:cs="Times New Roman"/>
          <w:sz w:val="24"/>
          <w:szCs w:val="24"/>
        </w:rPr>
        <w:t>ниципального имущества</w:t>
      </w:r>
      <w:r w:rsidR="008C42BD" w:rsidRPr="00811663">
        <w:rPr>
          <w:rFonts w:ascii="Times New Roman" w:hAnsi="Times New Roman" w:cs="Times New Roman"/>
          <w:sz w:val="24"/>
          <w:szCs w:val="24"/>
        </w:rPr>
        <w:t xml:space="preserve"> в размере 95%</w:t>
      </w:r>
      <w:r w:rsidR="00FD6666" w:rsidRPr="0081166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="00FD6666" w:rsidRPr="00811663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="00FD6666" w:rsidRPr="00811663">
        <w:rPr>
          <w:rFonts w:ascii="Times New Roman" w:hAnsi="Times New Roman" w:cs="Times New Roman"/>
          <w:sz w:val="24"/>
          <w:szCs w:val="24"/>
        </w:rPr>
        <w:t xml:space="preserve"> – канализационного</w:t>
      </w:r>
      <w:proofErr w:type="gramEnd"/>
      <w:r w:rsidR="00FD6666" w:rsidRPr="00811663">
        <w:rPr>
          <w:rFonts w:ascii="Times New Roman" w:hAnsi="Times New Roman" w:cs="Times New Roman"/>
          <w:sz w:val="24"/>
          <w:szCs w:val="24"/>
        </w:rPr>
        <w:t xml:space="preserve"> хозяйства)</w:t>
      </w:r>
      <w:r w:rsidR="00D10C97" w:rsidRPr="00811663">
        <w:rPr>
          <w:rFonts w:ascii="Times New Roman" w:hAnsi="Times New Roman" w:cs="Times New Roman"/>
          <w:sz w:val="24"/>
          <w:szCs w:val="24"/>
        </w:rPr>
        <w:t xml:space="preserve"> МО «Город Льгов» Курской области</w:t>
      </w:r>
      <w:r w:rsidR="00FD6666" w:rsidRPr="00811663">
        <w:rPr>
          <w:rFonts w:ascii="Times New Roman" w:hAnsi="Times New Roman" w:cs="Times New Roman"/>
          <w:sz w:val="24"/>
          <w:szCs w:val="24"/>
        </w:rPr>
        <w:t>.</w:t>
      </w:r>
    </w:p>
    <w:p w:rsidR="00694ADB" w:rsidRPr="00811663" w:rsidRDefault="008C6951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  Еремину</w:t>
      </w:r>
      <w:r w:rsidR="008C42BD" w:rsidRPr="00811663">
        <w:rPr>
          <w:rFonts w:ascii="Times New Roman" w:hAnsi="Times New Roman" w:cs="Times New Roman"/>
          <w:b/>
          <w:sz w:val="24"/>
          <w:szCs w:val="24"/>
        </w:rPr>
        <w:t xml:space="preserve"> Ю.В.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пояснила, что </w:t>
      </w:r>
      <w:r w:rsidR="00A61EC5" w:rsidRPr="00811663">
        <w:rPr>
          <w:rFonts w:ascii="Times New Roman" w:hAnsi="Times New Roman" w:cs="Times New Roman"/>
          <w:sz w:val="24"/>
          <w:szCs w:val="24"/>
        </w:rPr>
        <w:t>Решением Льговского Городского Совета депутатов от 25.04.2019 № 39 утвержден</w:t>
      </w:r>
      <w:r w:rsidR="00694ADB" w:rsidRPr="00811663">
        <w:rPr>
          <w:rFonts w:ascii="Times New Roman" w:hAnsi="Times New Roman" w:cs="Times New Roman"/>
          <w:sz w:val="24"/>
          <w:szCs w:val="24"/>
        </w:rPr>
        <w:t xml:space="preserve">а минимальная стоимость годовой арендной платы за пользование муниципальным имуществом – объектами </w:t>
      </w:r>
      <w:proofErr w:type="spellStart"/>
      <w:proofErr w:type="gramStart"/>
      <w:r w:rsidR="00694ADB" w:rsidRPr="00811663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="00694ADB" w:rsidRPr="00811663">
        <w:rPr>
          <w:rFonts w:ascii="Times New Roman" w:hAnsi="Times New Roman" w:cs="Times New Roman"/>
          <w:sz w:val="24"/>
          <w:szCs w:val="24"/>
        </w:rPr>
        <w:t>- канализационного</w:t>
      </w:r>
      <w:proofErr w:type="gramEnd"/>
      <w:r w:rsidR="00694ADB" w:rsidRPr="00811663">
        <w:rPr>
          <w:rFonts w:ascii="Times New Roman" w:hAnsi="Times New Roman" w:cs="Times New Roman"/>
          <w:sz w:val="24"/>
          <w:szCs w:val="24"/>
        </w:rPr>
        <w:t xml:space="preserve"> хозяйства на 2019 год, а также решением Льговского Городского Совета депутатов от 25.04.2019 № 40 утверждена минимальная стоимость годовой арендной платы движимого муниципального имущества на 2019 год. </w:t>
      </w:r>
    </w:p>
    <w:p w:rsidR="008C42BD" w:rsidRPr="00811663" w:rsidRDefault="00694ADB" w:rsidP="00691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07067" w:rsidRPr="00811663">
        <w:rPr>
          <w:rFonts w:ascii="Times New Roman" w:hAnsi="Times New Roman" w:cs="Times New Roman"/>
          <w:sz w:val="24"/>
          <w:szCs w:val="24"/>
        </w:rPr>
        <w:t xml:space="preserve">отклонения от </w:t>
      </w:r>
      <w:r w:rsidR="004F7FC3" w:rsidRPr="00811663">
        <w:rPr>
          <w:rFonts w:ascii="Times New Roman" w:hAnsi="Times New Roman" w:cs="Times New Roman"/>
          <w:sz w:val="24"/>
          <w:szCs w:val="24"/>
        </w:rPr>
        <w:t xml:space="preserve">рыночной </w:t>
      </w:r>
      <w:r w:rsidR="00307067" w:rsidRPr="00811663">
        <w:rPr>
          <w:rFonts w:ascii="Times New Roman" w:hAnsi="Times New Roman" w:cs="Times New Roman"/>
          <w:sz w:val="24"/>
          <w:szCs w:val="24"/>
        </w:rPr>
        <w:t>стоимости</w:t>
      </w:r>
      <w:r w:rsidR="004F7FC3" w:rsidRPr="00811663">
        <w:rPr>
          <w:rFonts w:ascii="Times New Roman" w:hAnsi="Times New Roman" w:cs="Times New Roman"/>
          <w:sz w:val="24"/>
          <w:szCs w:val="24"/>
        </w:rPr>
        <w:t xml:space="preserve"> (без предоставления преференции)</w:t>
      </w:r>
      <w:r w:rsidR="00307067" w:rsidRPr="00811663">
        <w:rPr>
          <w:rFonts w:ascii="Times New Roman" w:hAnsi="Times New Roman" w:cs="Times New Roman"/>
          <w:sz w:val="24"/>
          <w:szCs w:val="24"/>
        </w:rPr>
        <w:t xml:space="preserve"> арендной платы в 2019 году</w:t>
      </w:r>
      <w:r w:rsidR="004F7FC3" w:rsidRPr="00811663">
        <w:rPr>
          <w:rFonts w:ascii="Times New Roman" w:hAnsi="Times New Roman" w:cs="Times New Roman"/>
          <w:sz w:val="24"/>
          <w:szCs w:val="24"/>
        </w:rPr>
        <w:t xml:space="preserve"> по сравнению с 2018 годом уменьшилась </w:t>
      </w:r>
      <w:r w:rsidR="00A61EC5" w:rsidRPr="00811663">
        <w:rPr>
          <w:rFonts w:ascii="Times New Roman" w:hAnsi="Times New Roman" w:cs="Times New Roman"/>
          <w:sz w:val="24"/>
          <w:szCs w:val="24"/>
        </w:rPr>
        <w:t xml:space="preserve"> </w:t>
      </w:r>
      <w:r w:rsidR="004F7FC3" w:rsidRPr="00811663">
        <w:rPr>
          <w:rFonts w:ascii="Times New Roman" w:hAnsi="Times New Roman" w:cs="Times New Roman"/>
          <w:sz w:val="24"/>
          <w:szCs w:val="24"/>
        </w:rPr>
        <w:t>на 222903,19 рублей.</w:t>
      </w:r>
    </w:p>
    <w:p w:rsidR="008C42BD" w:rsidRPr="00811663" w:rsidRDefault="008C6951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Дьякову Л.Е., </w:t>
      </w:r>
      <w:r w:rsidRPr="008C6951">
        <w:rPr>
          <w:rFonts w:ascii="Times New Roman" w:hAnsi="Times New Roman" w:cs="Times New Roman"/>
          <w:sz w:val="24"/>
          <w:szCs w:val="24"/>
        </w:rPr>
        <w:t>которая</w:t>
      </w:r>
      <w:r w:rsidR="008C42BD" w:rsidRPr="00811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пояснила</w:t>
      </w:r>
      <w:r w:rsidR="008C42BD" w:rsidRPr="00811663">
        <w:rPr>
          <w:rFonts w:ascii="Times New Roman" w:hAnsi="Times New Roman" w:cs="Times New Roman"/>
          <w:sz w:val="24"/>
          <w:szCs w:val="24"/>
        </w:rPr>
        <w:t>, что доходы в бюджет МО «Город Льгов»  от сдачи в аренду имущества</w:t>
      </w:r>
      <w:r w:rsidR="004F7FC3" w:rsidRPr="00811663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8C42BD" w:rsidRPr="00811663">
        <w:rPr>
          <w:rFonts w:ascii="Times New Roman" w:hAnsi="Times New Roman" w:cs="Times New Roman"/>
          <w:sz w:val="24"/>
          <w:szCs w:val="24"/>
        </w:rPr>
        <w:t xml:space="preserve"> необходимо увеличить, в связи с </w:t>
      </w:r>
      <w:r w:rsidR="004F7FC3" w:rsidRPr="00811663">
        <w:rPr>
          <w:rFonts w:ascii="Times New Roman" w:hAnsi="Times New Roman" w:cs="Times New Roman"/>
          <w:sz w:val="24"/>
          <w:szCs w:val="24"/>
        </w:rPr>
        <w:t>этим</w:t>
      </w:r>
      <w:r w:rsidR="008C42BD" w:rsidRPr="00811663">
        <w:rPr>
          <w:rFonts w:ascii="Times New Roman" w:hAnsi="Times New Roman" w:cs="Times New Roman"/>
          <w:sz w:val="24"/>
          <w:szCs w:val="24"/>
        </w:rPr>
        <w:t xml:space="preserve"> сократить размер льготы, предоставляемой ООО «Водоканал»</w:t>
      </w:r>
      <w:r w:rsidR="004F7FC3" w:rsidRPr="00811663">
        <w:rPr>
          <w:rFonts w:ascii="Times New Roman" w:hAnsi="Times New Roman" w:cs="Times New Roman"/>
          <w:sz w:val="24"/>
          <w:szCs w:val="24"/>
        </w:rPr>
        <w:t>.</w:t>
      </w:r>
    </w:p>
    <w:p w:rsidR="008C42BD" w:rsidRPr="008C6951" w:rsidRDefault="008C6951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4F7FC3" w:rsidRPr="00811663">
        <w:rPr>
          <w:rFonts w:ascii="Times New Roman" w:hAnsi="Times New Roman" w:cs="Times New Roman"/>
          <w:b/>
          <w:sz w:val="24"/>
          <w:szCs w:val="24"/>
        </w:rPr>
        <w:t xml:space="preserve"> Шестопалова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представил следующую информацию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1</w:t>
      </w:r>
      <w:r w:rsidRPr="00811663">
        <w:rPr>
          <w:rFonts w:ascii="Times New Roman" w:hAnsi="Times New Roman" w:cs="Times New Roman"/>
          <w:sz w:val="24"/>
          <w:szCs w:val="24"/>
        </w:rPr>
        <w:t xml:space="preserve">. По состоянию на 01.01.2019года получены следующие результаты финансово-хозяйственной деятельности: 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-по отрасли холодное водоснабжение получен убыток в размере </w:t>
      </w:r>
      <w:r w:rsidRPr="00811663">
        <w:rPr>
          <w:rFonts w:ascii="Times New Roman" w:hAnsi="Times New Roman" w:cs="Times New Roman"/>
          <w:b/>
          <w:sz w:val="24"/>
          <w:szCs w:val="24"/>
        </w:rPr>
        <w:t>154,7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ублей.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  По состоянию на 01.04.2019года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- по отрасли холодное водоснабжение получен убыток в размере </w:t>
      </w:r>
      <w:r w:rsidRPr="00811663">
        <w:rPr>
          <w:rFonts w:ascii="Times New Roman" w:hAnsi="Times New Roman" w:cs="Times New Roman"/>
          <w:b/>
          <w:sz w:val="24"/>
          <w:szCs w:val="24"/>
        </w:rPr>
        <w:t>325,5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2</w:t>
      </w:r>
      <w:r w:rsidRPr="00811663">
        <w:rPr>
          <w:rFonts w:ascii="Times New Roman" w:hAnsi="Times New Roman" w:cs="Times New Roman"/>
          <w:sz w:val="24"/>
          <w:szCs w:val="24"/>
        </w:rPr>
        <w:t>. При утверждении долгосрочных тарифов на 2019-2023гг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а холодную питьевую воду и водоотведение,   ООО «Водоканал» в Комитет по тарифам и ценам предоставлены расчетные материалы, в которых были предусмотрены затраты на аренду движимого и недвижимого имущества в размере </w:t>
      </w:r>
      <w:r w:rsidRPr="00811663">
        <w:rPr>
          <w:rFonts w:ascii="Times New Roman" w:hAnsi="Times New Roman" w:cs="Times New Roman"/>
          <w:b/>
          <w:sz w:val="24"/>
          <w:szCs w:val="24"/>
        </w:rPr>
        <w:t>263,3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рублей, на аренду земли в размере </w:t>
      </w:r>
      <w:r w:rsidRPr="00811663">
        <w:rPr>
          <w:rFonts w:ascii="Times New Roman" w:hAnsi="Times New Roman" w:cs="Times New Roman"/>
          <w:b/>
          <w:sz w:val="24"/>
          <w:szCs w:val="24"/>
        </w:rPr>
        <w:t>316,4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рублей, но  экспертная группа Комитета по тарифам и ценам Курской области исключила расходы , связанные с уплатой  аренды движимого и недвижимого имущества, аренды земли по основанию, указанному в п.44 ПП РФ №406 от 13.05.2013г. «О государственном регулировании тарифов в сфере водоснабжения и водоотведения». 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3</w:t>
      </w:r>
      <w:r w:rsidRPr="00811663">
        <w:rPr>
          <w:rFonts w:ascii="Times New Roman" w:hAnsi="Times New Roman" w:cs="Times New Roman"/>
          <w:sz w:val="24"/>
          <w:szCs w:val="24"/>
        </w:rPr>
        <w:t>.При утверждении тарифов методом индексации на указанный период  и вышеуказанные услуги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Комитетом по тарифам и ценам Курской области был произведен расчет недополученных доходов , связанных с применением государственных регулируемых тарифов при оказании услуг населению ниже экономически обоснованного уровня тарифов для ООО «Водоканал» 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2019год сумма выпадающих доходов, финансируемых из областного бюджета  Курской области составляет: по водоснабжению-</w:t>
      </w:r>
      <w:r w:rsidRPr="00811663">
        <w:rPr>
          <w:rFonts w:ascii="Times New Roman" w:hAnsi="Times New Roman" w:cs="Times New Roman"/>
          <w:b/>
          <w:sz w:val="24"/>
          <w:szCs w:val="24"/>
        </w:rPr>
        <w:t>796,38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рублей, - по водоотведению -</w:t>
      </w:r>
      <w:r w:rsidRPr="00811663">
        <w:rPr>
          <w:rFonts w:ascii="Times New Roman" w:hAnsi="Times New Roman" w:cs="Times New Roman"/>
          <w:b/>
          <w:sz w:val="24"/>
          <w:szCs w:val="24"/>
        </w:rPr>
        <w:t>308,22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(Копия экспертного заключения прилагается).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11663">
        <w:rPr>
          <w:rFonts w:ascii="Times New Roman" w:hAnsi="Times New Roman" w:cs="Times New Roman"/>
          <w:sz w:val="24"/>
          <w:szCs w:val="24"/>
        </w:rPr>
        <w:t>Для выполнения сроков и условий действия лицензии на водозаборы, собственником которых является администрация г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ьгова, ООО «Водоканал» было вынуждено взять кредит в размере 550 тыс. рублей с процентной ставкой 15,5 % годовых сроком на три года, поручителем которого является директор –Шестопалов С.В, как физическое лицо.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( Копия лицензии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кредитного договора, договоров подряда на разработку проектов геологического изучения участка недр на территории водозаборов прилагается).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5.</w:t>
      </w:r>
      <w:r w:rsidRPr="00811663">
        <w:rPr>
          <w:rFonts w:ascii="Times New Roman" w:hAnsi="Times New Roman" w:cs="Times New Roman"/>
          <w:sz w:val="24"/>
          <w:szCs w:val="24"/>
        </w:rPr>
        <w:t xml:space="preserve"> За период с июня 2018года по июнь 2019года ООО «Водоканал» понес затраты  за счет собственных средств на капитальный ремонт (замену) участков водопроводных сетей, собственником которых является администрация г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ьгова,  по улицам: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 - Полуянова( от ж.д.№1 до ул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атутина), ул.Ватутина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 - К.Либкнехта, Радищева, Тельмана 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lastRenderedPageBreak/>
        <w:t xml:space="preserve">на общую сумму </w:t>
      </w:r>
      <w:r w:rsidRPr="00811663">
        <w:rPr>
          <w:rFonts w:ascii="Times New Roman" w:hAnsi="Times New Roman" w:cs="Times New Roman"/>
          <w:b/>
          <w:sz w:val="24"/>
          <w:szCs w:val="24"/>
        </w:rPr>
        <w:t>350,0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 рублей, и протяженностью </w:t>
      </w:r>
      <w:r w:rsidRPr="00811663">
        <w:rPr>
          <w:rFonts w:ascii="Times New Roman" w:hAnsi="Times New Roman" w:cs="Times New Roman"/>
          <w:b/>
          <w:sz w:val="24"/>
          <w:szCs w:val="24"/>
        </w:rPr>
        <w:t>410,0</w:t>
      </w:r>
      <w:r w:rsidRPr="00811663">
        <w:rPr>
          <w:rFonts w:ascii="Times New Roman" w:hAnsi="Times New Roman" w:cs="Times New Roman"/>
          <w:sz w:val="24"/>
          <w:szCs w:val="24"/>
        </w:rPr>
        <w:t xml:space="preserve"> п.м , кроме того,  в декабре 2018года был приобретен преобразователь частоты с необходимыми комплектующими, который установлен на водозабор по ул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уйбышева и  обеспечивающий бесперебойную подачу холодной питьевой воды населению микрорайона ,стоимостью </w:t>
      </w:r>
      <w:r w:rsidRPr="00811663">
        <w:rPr>
          <w:rFonts w:ascii="Times New Roman" w:hAnsi="Times New Roman" w:cs="Times New Roman"/>
          <w:b/>
          <w:sz w:val="24"/>
          <w:szCs w:val="24"/>
        </w:rPr>
        <w:t>72,47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тыс.рублей , а также оплачен договор возмездного оказания услуг по монтажу вышеуказанного оборудования на </w:t>
      </w:r>
      <w:r w:rsidRPr="00811663">
        <w:rPr>
          <w:rFonts w:ascii="Times New Roman" w:hAnsi="Times New Roman" w:cs="Times New Roman"/>
          <w:b/>
          <w:sz w:val="24"/>
          <w:szCs w:val="24"/>
        </w:rPr>
        <w:t>40,23</w:t>
      </w:r>
      <w:r w:rsidRPr="00811663">
        <w:rPr>
          <w:rFonts w:ascii="Times New Roman" w:hAnsi="Times New Roman" w:cs="Times New Roman"/>
          <w:sz w:val="24"/>
          <w:szCs w:val="24"/>
        </w:rPr>
        <w:t xml:space="preserve"> тыс.рублей с учетом подоходного налога.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6</w:t>
      </w:r>
      <w:r w:rsidRPr="00811663">
        <w:rPr>
          <w:rFonts w:ascii="Times New Roman" w:hAnsi="Times New Roman" w:cs="Times New Roman"/>
          <w:sz w:val="24"/>
          <w:szCs w:val="24"/>
        </w:rPr>
        <w:t>.В 2019году увеличились расходы, связанные с приобретением сырья и материалов, услуг сторонних организаций, включающих в себя НДС (с 18% до20%), что повлекло за собой неоплату услуг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ретензионные письма прилагаются).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7</w:t>
      </w:r>
      <w:r w:rsidRPr="00811663">
        <w:rPr>
          <w:rFonts w:ascii="Times New Roman" w:hAnsi="Times New Roman" w:cs="Times New Roman"/>
          <w:sz w:val="24"/>
          <w:szCs w:val="24"/>
        </w:rPr>
        <w:t>.При наличии финансовой возможност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«Водоканал» планирует произвести замену участков  водопроводной сети по улицам с заменой подключений к жилым домам: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-Полуянова от ж.д.№12  до ж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№29 (100п.м.) на сумму ориентировочно 115,0 тыс.руб.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-Ватутина от ул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аяковского до ж.д.№15/19 (50 п.м) на сумму ориентировочно 70,0 тыс. руб.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-на перекрестке улиц К.Либкнехта и Радищева в районе общежития №16/8 (50 п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) на сумму ориентировочно 75,0 тыс.руб.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-строительство самотечной канализационной сети по ул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римакова (22п.м) на сумму ориентировочно 95,0 тыс. руб.</w:t>
      </w:r>
    </w:p>
    <w:p w:rsidR="00811663" w:rsidRPr="00811663" w:rsidRDefault="00811663" w:rsidP="008C69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66" w:rsidRPr="00811663" w:rsidRDefault="00FD6666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r w:rsidR="001562A8" w:rsidRPr="00811663">
        <w:rPr>
          <w:rFonts w:ascii="Times New Roman" w:hAnsi="Times New Roman" w:cs="Times New Roman"/>
          <w:sz w:val="24"/>
          <w:szCs w:val="24"/>
        </w:rPr>
        <w:t>выслушав доводы членов рабочей группы</w:t>
      </w:r>
      <w:r w:rsidR="009C03B9" w:rsidRPr="00811663">
        <w:rPr>
          <w:rFonts w:ascii="Times New Roman" w:hAnsi="Times New Roman" w:cs="Times New Roman"/>
          <w:sz w:val="24"/>
          <w:szCs w:val="24"/>
        </w:rPr>
        <w:t>,</w:t>
      </w:r>
      <w:r w:rsidR="001562A8" w:rsidRPr="00811663">
        <w:rPr>
          <w:rFonts w:ascii="Times New Roman" w:hAnsi="Times New Roman" w:cs="Times New Roman"/>
          <w:sz w:val="24"/>
          <w:szCs w:val="24"/>
        </w:rPr>
        <w:t xml:space="preserve"> </w:t>
      </w:r>
      <w:r w:rsidR="009C03B9" w:rsidRPr="00811663">
        <w:rPr>
          <w:rFonts w:ascii="Times New Roman" w:hAnsi="Times New Roman" w:cs="Times New Roman"/>
          <w:sz w:val="24"/>
          <w:szCs w:val="24"/>
        </w:rPr>
        <w:t>рассмотрев</w:t>
      </w:r>
      <w:r w:rsidRPr="00811663">
        <w:rPr>
          <w:rFonts w:ascii="Times New Roman" w:hAnsi="Times New Roman" w:cs="Times New Roman"/>
          <w:sz w:val="24"/>
          <w:szCs w:val="24"/>
        </w:rPr>
        <w:t xml:space="preserve"> заявление, приложенные документы и приняла решение:</w:t>
      </w:r>
    </w:p>
    <w:p w:rsidR="00FD6666" w:rsidRPr="00811663" w:rsidRDefault="00FD6666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1) ООО «Водоканал» соответствует условиям предоставления имущественной поддержки путем предоставления муниципальной преференции при передаче в аренду муниципального имущества  (</w:t>
      </w:r>
      <w:proofErr w:type="spellStart"/>
      <w:proofErr w:type="gramStart"/>
      <w:r w:rsidRPr="00811663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11663">
        <w:rPr>
          <w:rFonts w:ascii="Times New Roman" w:hAnsi="Times New Roman" w:cs="Times New Roman"/>
          <w:sz w:val="24"/>
          <w:szCs w:val="24"/>
        </w:rPr>
        <w:t xml:space="preserve"> – канализационного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 xml:space="preserve"> хозяйства) МО «Город Льгов» Курской области.</w:t>
      </w:r>
    </w:p>
    <w:p w:rsidR="00983E1D" w:rsidRPr="00811663" w:rsidRDefault="00FD6666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 xml:space="preserve">2) </w:t>
      </w:r>
      <w:r w:rsidR="009C03B9" w:rsidRPr="00811663">
        <w:rPr>
          <w:rFonts w:ascii="Times New Roman" w:hAnsi="Times New Roman" w:cs="Times New Roman"/>
          <w:sz w:val="24"/>
          <w:szCs w:val="24"/>
        </w:rPr>
        <w:t>Поручить Ереминой Ю.В. – главному специалисту-</w:t>
      </w:r>
      <w:r w:rsidR="004229E0" w:rsidRPr="00811663">
        <w:rPr>
          <w:rFonts w:ascii="Times New Roman" w:hAnsi="Times New Roman" w:cs="Times New Roman"/>
          <w:sz w:val="24"/>
          <w:szCs w:val="24"/>
        </w:rPr>
        <w:t>эксперту по управлению имуществом подготовить проект Льговского Городского Совета депутатов по предоставлению муниципальной преференц</w:t>
      </w:r>
      <w:proofErr w:type="gramStart"/>
      <w:r w:rsidR="004229E0" w:rsidRPr="0081166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4229E0" w:rsidRPr="00811663">
        <w:rPr>
          <w:rFonts w:ascii="Times New Roman" w:hAnsi="Times New Roman" w:cs="Times New Roman"/>
          <w:sz w:val="24"/>
          <w:szCs w:val="24"/>
        </w:rPr>
        <w:t xml:space="preserve"> «Водоканал» в размере 89% от годовой арендной платы.</w:t>
      </w:r>
    </w:p>
    <w:p w:rsidR="00AB70D6" w:rsidRPr="00811663" w:rsidRDefault="00AB70D6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Pr="00811663" w:rsidRDefault="00AB70D6" w:rsidP="008C6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6" w:rsidRPr="00811663" w:rsidRDefault="00AB70D6" w:rsidP="00AB70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811663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</w:p>
    <w:p w:rsidR="00AB70D6" w:rsidRPr="00811663" w:rsidRDefault="00AB70D6" w:rsidP="00AB70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группы                                                                </w:t>
      </w:r>
      <w:r w:rsidR="008116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1663">
        <w:rPr>
          <w:rFonts w:ascii="Times New Roman" w:hAnsi="Times New Roman" w:cs="Times New Roman"/>
          <w:b/>
          <w:sz w:val="24"/>
          <w:szCs w:val="24"/>
        </w:rPr>
        <w:t>В.В. Воробьёв</w:t>
      </w:r>
    </w:p>
    <w:p w:rsidR="00691F12" w:rsidRPr="00811663" w:rsidRDefault="00691F12" w:rsidP="00691F1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F12" w:rsidRPr="00811663" w:rsidSect="00E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CC9"/>
    <w:rsid w:val="000357C4"/>
    <w:rsid w:val="001562A8"/>
    <w:rsid w:val="00307067"/>
    <w:rsid w:val="004229E0"/>
    <w:rsid w:val="00483429"/>
    <w:rsid w:val="004F7FC3"/>
    <w:rsid w:val="00544D83"/>
    <w:rsid w:val="00674CC9"/>
    <w:rsid w:val="00691F12"/>
    <w:rsid w:val="00694ADB"/>
    <w:rsid w:val="00811663"/>
    <w:rsid w:val="008C42BD"/>
    <w:rsid w:val="008C6951"/>
    <w:rsid w:val="00983E1D"/>
    <w:rsid w:val="009C03B9"/>
    <w:rsid w:val="00A61EC5"/>
    <w:rsid w:val="00AB70D6"/>
    <w:rsid w:val="00B154D3"/>
    <w:rsid w:val="00BA1DE3"/>
    <w:rsid w:val="00D10C97"/>
    <w:rsid w:val="00D64021"/>
    <w:rsid w:val="00E05CF8"/>
    <w:rsid w:val="00E73350"/>
    <w:rsid w:val="00FB031B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13</cp:revision>
  <cp:lastPrinted>2019-07-15T11:37:00Z</cp:lastPrinted>
  <dcterms:created xsi:type="dcterms:W3CDTF">2019-06-13T10:03:00Z</dcterms:created>
  <dcterms:modified xsi:type="dcterms:W3CDTF">2019-07-15T12:35:00Z</dcterms:modified>
</cp:coreProperties>
</file>