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435" w:rsidRDefault="00865435" w:rsidP="001E54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865435">
        <w:rPr>
          <w:rFonts w:ascii="Times New Roman" w:hAnsi="Times New Roman"/>
          <w:sz w:val="28"/>
          <w:szCs w:val="28"/>
        </w:rPr>
        <w:t xml:space="preserve">Перечень нормативных правовых актов, регулирующих предоставление муниципальной услуги </w:t>
      </w:r>
    </w:p>
    <w:p w:rsidR="009E7134" w:rsidRDefault="009E7134" w:rsidP="001E54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1E54C6" w:rsidRPr="00986A87" w:rsidRDefault="001E54C6" w:rsidP="001E54C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6A87">
        <w:rPr>
          <w:rFonts w:ascii="Times New Roman" w:hAnsi="Times New Roman"/>
          <w:sz w:val="28"/>
          <w:szCs w:val="28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1E54C6" w:rsidRPr="00986A87" w:rsidRDefault="001E54C6" w:rsidP="001E54C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86A87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Градостроительный кодекс </w:t>
      </w:r>
      <w:r w:rsidRPr="00986A87">
        <w:rPr>
          <w:rFonts w:ascii="Times New Roman" w:hAnsi="Times New Roman"/>
          <w:sz w:val="28"/>
          <w:szCs w:val="28"/>
        </w:rPr>
        <w:t xml:space="preserve">Российской Федерации от 29.12.2004 г. № 190-ФЗ («Российская газета» от 30.12.2004 г. № 290), (с изм., внесенными Федеральным законом от 27.07.2010 г. № 226-ФЗ); </w:t>
      </w:r>
    </w:p>
    <w:p w:rsidR="001E54C6" w:rsidRPr="00986A87" w:rsidRDefault="001E54C6" w:rsidP="001E54C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6A87">
        <w:rPr>
          <w:rFonts w:ascii="Times New Roman" w:hAnsi="Times New Roman"/>
          <w:sz w:val="28"/>
          <w:szCs w:val="28"/>
        </w:rPr>
        <w:t>- Налоговый кодекс Российской Федерации (текст части первой Налогового кодекса опубликован в «Российской газете» от 6.08.1998 года № 148-149, в Собрании законодательства Российской Федерации от    3.08. 1998 года № 31 ст. 3824; текст части второй Налогового кодекса опубликован в «Российской газете» от 10.08.2000 года № 153-154, в «Парламентской газете» от 10.08. 2000 года № 151-152, в Собрании законодательства Российской Федерации от 7.08 2000 года № 32 ст. 3340);</w:t>
      </w:r>
    </w:p>
    <w:p w:rsidR="001E54C6" w:rsidRPr="00986A87" w:rsidRDefault="001E54C6" w:rsidP="001E54C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6A87">
        <w:rPr>
          <w:rFonts w:ascii="Times New Roman" w:hAnsi="Times New Roman"/>
          <w:sz w:val="28"/>
          <w:szCs w:val="28"/>
        </w:rPr>
        <w:t>- Земельный кодекс Российской Федерации (текст Кодекса опубликован в «Российской газете» от 30.10. 2001 года № 211-212, в «Парламентской газете» от 30.10. 2001 года N 204-205, в Собрании законодательства Российской Федерации от 29.10. 2001 года N 44    ст. 4147);</w:t>
      </w:r>
    </w:p>
    <w:p w:rsidR="001E54C6" w:rsidRPr="00986A87" w:rsidRDefault="001E54C6" w:rsidP="001E54C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6A87">
        <w:rPr>
          <w:rFonts w:ascii="Times New Roman" w:hAnsi="Times New Roman"/>
          <w:sz w:val="28"/>
          <w:szCs w:val="28"/>
        </w:rPr>
        <w:t>- Федеральный закон от 25.06.2002 № 73-ФЗ «Об объектах культурного наследия (памятниках истории и культуры) народов Российской Федерации» («Российская газета» от 29.06. 2002 года № 116-117);</w:t>
      </w:r>
    </w:p>
    <w:p w:rsidR="001E54C6" w:rsidRPr="00986A87" w:rsidRDefault="001E54C6" w:rsidP="001E54C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6A87">
        <w:rPr>
          <w:rFonts w:ascii="Times New Roman" w:hAnsi="Times New Roman"/>
          <w:sz w:val="28"/>
          <w:szCs w:val="28"/>
        </w:rPr>
        <w:t>- Федеральный закон от 06.10.2003 № 131-ФЗ «Об общих принципах организации местного самоуправления в Российской Федерации» (</w:t>
      </w:r>
      <w:r>
        <w:rPr>
          <w:rFonts w:ascii="Times New Roman" w:hAnsi="Times New Roman"/>
          <w:sz w:val="28"/>
          <w:szCs w:val="28"/>
        </w:rPr>
        <w:t>«Российская</w:t>
      </w:r>
      <w:r w:rsidRPr="00986A87">
        <w:rPr>
          <w:rFonts w:ascii="Times New Roman" w:hAnsi="Times New Roman"/>
          <w:sz w:val="28"/>
          <w:szCs w:val="28"/>
        </w:rPr>
        <w:t xml:space="preserve"> газета» от 8.10.2003 года № 202);</w:t>
      </w:r>
    </w:p>
    <w:p w:rsidR="001E54C6" w:rsidRPr="00986A87" w:rsidRDefault="001E54C6" w:rsidP="001E54C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6A87">
        <w:rPr>
          <w:rFonts w:ascii="Times New Roman" w:hAnsi="Times New Roman"/>
          <w:sz w:val="28"/>
          <w:szCs w:val="28"/>
        </w:rPr>
        <w:t xml:space="preserve">- Федеральный закон от 13.03.2006 № 38-ФЗ «О рекламе» (текст опубликован </w:t>
      </w:r>
      <w:r>
        <w:rPr>
          <w:rFonts w:ascii="Times New Roman" w:hAnsi="Times New Roman"/>
          <w:sz w:val="28"/>
          <w:szCs w:val="28"/>
        </w:rPr>
        <w:t>«Российская</w:t>
      </w:r>
      <w:r w:rsidRPr="00986A87">
        <w:rPr>
          <w:rFonts w:ascii="Times New Roman" w:hAnsi="Times New Roman"/>
          <w:sz w:val="28"/>
          <w:szCs w:val="28"/>
        </w:rPr>
        <w:t xml:space="preserve"> газета» от 15.03. 2006 года № 51);</w:t>
      </w:r>
    </w:p>
    <w:p w:rsidR="001E54C6" w:rsidRPr="00986A87" w:rsidRDefault="001E54C6" w:rsidP="001E54C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986A87">
        <w:rPr>
          <w:rFonts w:ascii="Times New Roman" w:hAnsi="Times New Roman"/>
          <w:sz w:val="28"/>
          <w:szCs w:val="28"/>
        </w:rPr>
        <w:t>- Федеральный закон от 26.07.2006 №135-ФЗ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6A87">
        <w:rPr>
          <w:rFonts w:ascii="Times New Roman" w:hAnsi="Times New Roman"/>
          <w:sz w:val="28"/>
          <w:szCs w:val="28"/>
        </w:rPr>
        <w:t>«О защите конкуренции (</w:t>
      </w:r>
      <w:r>
        <w:rPr>
          <w:rFonts w:ascii="Times New Roman" w:hAnsi="Times New Roman"/>
          <w:sz w:val="28"/>
          <w:szCs w:val="28"/>
        </w:rPr>
        <w:t xml:space="preserve">«Российская газета», </w:t>
      </w:r>
      <w:r w:rsidRPr="00986A87">
        <w:rPr>
          <w:rFonts w:ascii="Times New Roman" w:hAnsi="Times New Roman"/>
          <w:sz w:val="28"/>
          <w:szCs w:val="28"/>
        </w:rPr>
        <w:t>от 27.07.2006 года);</w:t>
      </w:r>
    </w:p>
    <w:p w:rsidR="001E54C6" w:rsidRPr="00986A87" w:rsidRDefault="001E54C6" w:rsidP="001E54C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6A87">
        <w:rPr>
          <w:rFonts w:ascii="Times New Roman" w:hAnsi="Times New Roman"/>
          <w:sz w:val="28"/>
          <w:szCs w:val="28"/>
        </w:rPr>
        <w:t xml:space="preserve"> - Федеральный закон от 8.11.2007 года №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- (текст опубликован «Парламентская газета» от 14.11.2007 года № 156-157);</w:t>
      </w:r>
    </w:p>
    <w:p w:rsidR="001E54C6" w:rsidRPr="00986A87" w:rsidRDefault="001E54C6" w:rsidP="001E54C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6A87">
        <w:rPr>
          <w:rFonts w:ascii="Times New Roman" w:hAnsi="Times New Roman"/>
          <w:sz w:val="28"/>
          <w:szCs w:val="28"/>
        </w:rPr>
        <w:t>- Федеральный закон от 27.07.</w:t>
      </w:r>
      <w:r>
        <w:rPr>
          <w:rFonts w:ascii="Times New Roman" w:hAnsi="Times New Roman"/>
          <w:sz w:val="28"/>
          <w:szCs w:val="28"/>
        </w:rPr>
        <w:t xml:space="preserve"> 2010 года</w:t>
      </w:r>
      <w:r w:rsidRPr="00986A87">
        <w:rPr>
          <w:rFonts w:ascii="Times New Roman" w:hAnsi="Times New Roman"/>
          <w:sz w:val="28"/>
          <w:szCs w:val="28"/>
        </w:rPr>
        <w:t xml:space="preserve"> № 210-ФЗ «Об организации предоставления государственных и муниципальных услуг» (текст Федерального закона опубликован в «Российской газете» от 30.07.2010 года № 168, в Собрании законодательства Российской Федерации от 2 августа 2010 года № 31 ст. 4179);</w:t>
      </w:r>
    </w:p>
    <w:p w:rsidR="001E54C6" w:rsidRPr="00986A87" w:rsidRDefault="001E54C6" w:rsidP="001E54C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6A87">
        <w:rPr>
          <w:rFonts w:ascii="Times New Roman" w:hAnsi="Times New Roman"/>
          <w:sz w:val="28"/>
          <w:szCs w:val="28"/>
        </w:rPr>
        <w:lastRenderedPageBreak/>
        <w:t xml:space="preserve">- ГОСТ Р 52044-2003 «Наружная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размещения», утвержденный постановлением Госстандарта Российской Федерации от 22.04.2003 (текст ГОСТа приводится по официальному изданию Госстандарта России, ИПК Издательство стандартов, </w:t>
      </w:r>
      <w:smartTag w:uri="urn:schemas-microsoft-com:office:smarttags" w:element="metricconverter">
        <w:smartTagPr>
          <w:attr w:name="ProductID" w:val="2003 г"/>
        </w:smartTagPr>
        <w:r w:rsidRPr="00986A87">
          <w:rPr>
            <w:rFonts w:ascii="Times New Roman" w:hAnsi="Times New Roman"/>
            <w:sz w:val="28"/>
            <w:szCs w:val="28"/>
          </w:rPr>
          <w:t>2003 г</w:t>
        </w:r>
      </w:smartTag>
      <w:r w:rsidRPr="00986A87">
        <w:rPr>
          <w:rFonts w:ascii="Times New Roman" w:hAnsi="Times New Roman"/>
          <w:sz w:val="28"/>
          <w:szCs w:val="28"/>
        </w:rPr>
        <w:t>.);</w:t>
      </w:r>
    </w:p>
    <w:p w:rsidR="001E54C6" w:rsidRPr="00986A87" w:rsidRDefault="001E54C6" w:rsidP="001E54C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6A87">
        <w:rPr>
          <w:rFonts w:ascii="Times New Roman" w:hAnsi="Times New Roman"/>
          <w:sz w:val="28"/>
          <w:szCs w:val="28"/>
        </w:rPr>
        <w:t>- постановление Правительства Росси</w:t>
      </w:r>
      <w:r>
        <w:rPr>
          <w:rFonts w:ascii="Times New Roman" w:hAnsi="Times New Roman"/>
          <w:sz w:val="28"/>
          <w:szCs w:val="28"/>
        </w:rPr>
        <w:t>йской Федерации от 25.06.2012 №</w:t>
      </w:r>
      <w:r w:rsidRPr="00986A87">
        <w:rPr>
          <w:rFonts w:ascii="Times New Roman" w:hAnsi="Times New Roman"/>
          <w:sz w:val="28"/>
          <w:szCs w:val="28"/>
        </w:rPr>
        <w:t xml:space="preserve"> 634 «О видах электронной подписи, использование которых допускается при обращении за получением государственных и муниципальных услуг» («Собрание законодательства Российской Федерации», 2012, № 27, ст. 3744);</w:t>
      </w:r>
    </w:p>
    <w:p w:rsidR="001E54C6" w:rsidRPr="00986A87" w:rsidRDefault="001E54C6" w:rsidP="001E54C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6A87">
        <w:rPr>
          <w:rFonts w:ascii="Times New Roman" w:hAnsi="Times New Roman"/>
          <w:bCs/>
          <w:sz w:val="28"/>
          <w:szCs w:val="28"/>
        </w:rPr>
        <w:t>-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86A87">
        <w:rPr>
          <w:rFonts w:ascii="Times New Roman" w:hAnsi="Times New Roman"/>
          <w:bCs/>
          <w:sz w:val="28"/>
          <w:szCs w:val="28"/>
        </w:rPr>
        <w:t>п</w:t>
      </w:r>
      <w:r>
        <w:rPr>
          <w:rFonts w:ascii="Times New Roman" w:hAnsi="Times New Roman"/>
          <w:bCs/>
          <w:sz w:val="28"/>
          <w:szCs w:val="28"/>
        </w:rPr>
        <w:t xml:space="preserve">остановление </w:t>
      </w:r>
      <w:r w:rsidRPr="00986A87">
        <w:rPr>
          <w:rFonts w:ascii="Times New Roman" w:hAnsi="Times New Roman"/>
          <w:bCs/>
          <w:sz w:val="28"/>
          <w:szCs w:val="28"/>
        </w:rPr>
        <w:t xml:space="preserve">Правительства Российской Федерации от 25.08.2012 №852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услуг»; </w:t>
      </w:r>
    </w:p>
    <w:p w:rsidR="001E54C6" w:rsidRPr="00986A87" w:rsidRDefault="001E54C6" w:rsidP="001E54C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86A87">
        <w:rPr>
          <w:rFonts w:ascii="Times New Roman" w:hAnsi="Times New Roman"/>
          <w:bCs/>
          <w:sz w:val="28"/>
          <w:szCs w:val="28"/>
        </w:rPr>
        <w:t xml:space="preserve">- постановление Правительства РФ от 26.03.2016 № 236 «О требованиях к предоставлению в электронной форме государственных и муниципальных услуг» </w:t>
      </w:r>
      <w:r w:rsidRPr="00986A87">
        <w:rPr>
          <w:rFonts w:ascii="Times New Roman" w:hAnsi="Times New Roman"/>
          <w:sz w:val="28"/>
          <w:szCs w:val="28"/>
        </w:rPr>
        <w:t>(«Собрание законодательства Российской Федерации», 2016, № 15, ст. 2084);</w:t>
      </w:r>
    </w:p>
    <w:p w:rsidR="001E54C6" w:rsidRPr="00986A87" w:rsidRDefault="001E54C6" w:rsidP="001E54C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6A87">
        <w:rPr>
          <w:rFonts w:ascii="Times New Roman" w:hAnsi="Times New Roman"/>
          <w:sz w:val="28"/>
          <w:szCs w:val="28"/>
        </w:rPr>
        <w:t>- Закон Курской области от 29.12. 2005 года № 120-ЗКО «Об объектах культурного наследия Курской области» («Курская правда» от 19.01. 2006 года № 7);</w:t>
      </w:r>
    </w:p>
    <w:p w:rsidR="001E54C6" w:rsidRPr="00986A87" w:rsidRDefault="001E54C6" w:rsidP="001E54C6">
      <w:pPr>
        <w:spacing w:after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986A87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-Закон Курской области от 04.01.2003г. № 1-ЗКО «Об административных правонарушениях в Курской области» </w:t>
      </w:r>
      <w:r w:rsidRPr="00986A87">
        <w:rPr>
          <w:rFonts w:ascii="Times New Roman" w:hAnsi="Times New Roman"/>
          <w:sz w:val="28"/>
          <w:szCs w:val="28"/>
        </w:rPr>
        <w:t>(«Курская правда», №4-5, 11.01.2003);</w:t>
      </w:r>
      <w:r w:rsidRPr="00986A87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1E54C6" w:rsidRPr="00986A87" w:rsidRDefault="001E54C6" w:rsidP="001E54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6A87">
        <w:rPr>
          <w:rFonts w:ascii="Times New Roman" w:hAnsi="Times New Roman" w:cs="Times New Roman"/>
          <w:sz w:val="28"/>
          <w:szCs w:val="28"/>
        </w:rPr>
        <w:t xml:space="preserve">- </w:t>
      </w:r>
      <w:hyperlink r:id="rId4" w:history="1">
        <w:r w:rsidRPr="00986A87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986A87">
        <w:rPr>
          <w:rFonts w:ascii="Times New Roman" w:hAnsi="Times New Roman" w:cs="Times New Roman"/>
          <w:sz w:val="28"/>
          <w:szCs w:val="28"/>
        </w:rPr>
        <w:t xml:space="preserve"> Курской области от 23.08.2013 №  75-ЗКО «Об установлении предельных сроков заключения договоров на установку и эксплуатацию рекламных конструкций на территории Курской области» («Курская правда», № 105, 31.08.2013);</w:t>
      </w:r>
    </w:p>
    <w:p w:rsidR="001E54C6" w:rsidRPr="00986A87" w:rsidRDefault="001E54C6" w:rsidP="001E54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6A87">
        <w:rPr>
          <w:rFonts w:ascii="Times New Roman" w:hAnsi="Times New Roman" w:cs="Times New Roman"/>
          <w:sz w:val="28"/>
          <w:szCs w:val="28"/>
        </w:rPr>
        <w:t xml:space="preserve">- </w:t>
      </w:r>
      <w:hyperlink r:id="rId5" w:history="1">
        <w:r w:rsidRPr="00986A87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986A87">
        <w:rPr>
          <w:rFonts w:ascii="Times New Roman" w:hAnsi="Times New Roman" w:cs="Times New Roman"/>
          <w:sz w:val="28"/>
          <w:szCs w:val="28"/>
        </w:rPr>
        <w:t xml:space="preserve"> Администрации Курской области от 7 февраля 2014 года № 65-па «О мерах реализации положений Федерального закона от 13 марта 2006 года  № 38-ФЗ «О рекламе» («Курская правда», № 15, 13.02.2014); </w:t>
      </w:r>
    </w:p>
    <w:p w:rsidR="001E54C6" w:rsidRDefault="001E54C6" w:rsidP="001E54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86A87">
        <w:rPr>
          <w:rFonts w:ascii="Times New Roman" w:hAnsi="Times New Roman"/>
          <w:sz w:val="28"/>
          <w:szCs w:val="28"/>
        </w:rPr>
        <w:t>-  п</w:t>
      </w:r>
      <w:r>
        <w:rPr>
          <w:rFonts w:ascii="Times New Roman" w:hAnsi="Times New Roman"/>
          <w:sz w:val="28"/>
          <w:szCs w:val="28"/>
        </w:rPr>
        <w:t xml:space="preserve">остановление Администрации   Курской области от </w:t>
      </w:r>
      <w:r w:rsidRPr="00986A87">
        <w:rPr>
          <w:rFonts w:ascii="Times New Roman" w:hAnsi="Times New Roman"/>
          <w:sz w:val="28"/>
          <w:szCs w:val="28"/>
        </w:rPr>
        <w:t>13.07.2016 № 507-па «О перечне услуг, для которых предусмотрена возможность предоставления их в электронной форме» («Курская правда», № 86, 19.07.2016);</w:t>
      </w:r>
    </w:p>
    <w:p w:rsidR="001E54C6" w:rsidRDefault="001E54C6" w:rsidP="001E54C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1E54C6">
        <w:rPr>
          <w:rFonts w:ascii="Times New Roman" w:hAnsi="Times New Roman"/>
          <w:sz w:val="28"/>
          <w:szCs w:val="28"/>
        </w:rPr>
        <w:t>- распоряжение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54C6">
        <w:rPr>
          <w:rFonts w:ascii="Times New Roman" w:hAnsi="Times New Roman"/>
          <w:sz w:val="28"/>
          <w:szCs w:val="28"/>
        </w:rPr>
        <w:t>Администрации Курской области от 18.05.2015 № 350-ра  «Об утверждении типового (рекомендуемого) перечня  муниципальных услуг органов местного самоуправления Курской области» (Официальный сайт Администрации Курской области http://adm.rkursk.ru, 06.04.2017);</w:t>
      </w:r>
    </w:p>
    <w:p w:rsidR="001E54C6" w:rsidRPr="00052F63" w:rsidRDefault="001E54C6" w:rsidP="00052F63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52F63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- постановление Администрации </w:t>
      </w:r>
      <w:r w:rsidR="00052F63" w:rsidRPr="00052F63">
        <w:rPr>
          <w:rFonts w:ascii="Times New Roman" w:hAnsi="Times New Roman" w:cs="Times New Roman"/>
          <w:b w:val="0"/>
          <w:sz w:val="28"/>
          <w:szCs w:val="28"/>
        </w:rPr>
        <w:t>города Льгова Курской области от 21.11.2018 № 1205</w:t>
      </w:r>
      <w:r w:rsidRPr="00052F63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052F63" w:rsidRPr="00052F63">
        <w:rPr>
          <w:rFonts w:ascii="Times New Roman" w:hAnsi="Times New Roman" w:cs="Times New Roman"/>
          <w:b w:val="0"/>
          <w:sz w:val="28"/>
          <w:szCs w:val="28"/>
        </w:rPr>
        <w:t>Об утверждении</w:t>
      </w:r>
      <w:r w:rsidR="00052F63">
        <w:rPr>
          <w:rFonts w:ascii="Times New Roman" w:hAnsi="Times New Roman" w:cs="Times New Roman"/>
          <w:b w:val="0"/>
          <w:sz w:val="28"/>
          <w:szCs w:val="28"/>
        </w:rPr>
        <w:t xml:space="preserve"> Положения о порядке </w:t>
      </w:r>
      <w:r w:rsidR="00052F63" w:rsidRPr="00052F63">
        <w:rPr>
          <w:rFonts w:ascii="Times New Roman" w:hAnsi="Times New Roman" w:cs="Times New Roman"/>
          <w:b w:val="0"/>
          <w:sz w:val="28"/>
          <w:szCs w:val="28"/>
        </w:rPr>
        <w:t>подготовки и проведения торгов на право</w:t>
      </w:r>
      <w:r w:rsidR="00052F6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52F63" w:rsidRPr="00052F63">
        <w:rPr>
          <w:rFonts w:ascii="Times New Roman" w:hAnsi="Times New Roman" w:cs="Times New Roman"/>
          <w:b w:val="0"/>
          <w:sz w:val="28"/>
          <w:szCs w:val="28"/>
        </w:rPr>
        <w:t>заключения договоров на установку и эксплуатацию рекламных конструкций</w:t>
      </w:r>
      <w:r w:rsidR="00052F6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52F63" w:rsidRPr="00052F63">
        <w:rPr>
          <w:rFonts w:ascii="Times New Roman" w:hAnsi="Times New Roman" w:cs="Times New Roman"/>
          <w:b w:val="0"/>
          <w:sz w:val="28"/>
          <w:szCs w:val="28"/>
        </w:rPr>
        <w:t>на земельных участках</w:t>
      </w:r>
      <w:r w:rsidR="00052F63">
        <w:rPr>
          <w:rFonts w:ascii="Times New Roman" w:hAnsi="Times New Roman" w:cs="Times New Roman"/>
          <w:b w:val="0"/>
          <w:sz w:val="28"/>
          <w:szCs w:val="28"/>
        </w:rPr>
        <w:t>, находящихся в</w:t>
      </w:r>
      <w:r w:rsidR="00052F63" w:rsidRPr="00052F6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bookmarkStart w:id="0" w:name="_GoBack"/>
      <w:bookmarkEnd w:id="0"/>
      <w:r w:rsidR="00052F63" w:rsidRPr="00052F63">
        <w:rPr>
          <w:rFonts w:ascii="Times New Roman" w:hAnsi="Times New Roman" w:cs="Times New Roman"/>
          <w:b w:val="0"/>
          <w:sz w:val="28"/>
          <w:szCs w:val="28"/>
        </w:rPr>
        <w:t>собственности муниципальног</w:t>
      </w:r>
      <w:r w:rsidR="00052F63">
        <w:rPr>
          <w:rFonts w:ascii="Times New Roman" w:hAnsi="Times New Roman" w:cs="Times New Roman"/>
          <w:b w:val="0"/>
          <w:sz w:val="28"/>
          <w:szCs w:val="28"/>
        </w:rPr>
        <w:t xml:space="preserve">о образования </w:t>
      </w:r>
      <w:r w:rsidR="00052F63" w:rsidRPr="00052F63">
        <w:rPr>
          <w:rFonts w:ascii="Times New Roman" w:hAnsi="Times New Roman" w:cs="Times New Roman"/>
          <w:b w:val="0"/>
          <w:sz w:val="28"/>
          <w:szCs w:val="28"/>
        </w:rPr>
        <w:t>«Город Льгов» Курской области</w:t>
      </w:r>
      <w:r w:rsidRPr="00052F63">
        <w:rPr>
          <w:rFonts w:ascii="Times New Roman" w:hAnsi="Times New Roman" w:cs="Times New Roman"/>
          <w:b w:val="0"/>
          <w:sz w:val="28"/>
          <w:szCs w:val="28"/>
        </w:rPr>
        <w:t>»;</w:t>
      </w:r>
    </w:p>
    <w:p w:rsidR="001E54C6" w:rsidRPr="00C118E6" w:rsidRDefault="001E54C6" w:rsidP="001E54C6">
      <w:pPr>
        <w:pStyle w:val="1"/>
        <w:tabs>
          <w:tab w:val="left" w:pos="426"/>
          <w:tab w:val="left" w:pos="993"/>
        </w:tabs>
        <w:spacing w:line="240" w:lineRule="auto"/>
        <w:ind w:left="0"/>
        <w:jc w:val="both"/>
        <w:rPr>
          <w:rStyle w:val="a3"/>
          <w:rFonts w:ascii="Times New Roman" w:hAnsi="Times New Roman"/>
          <w:b w:val="0"/>
          <w:bCs w:val="0"/>
          <w:sz w:val="28"/>
          <w:szCs w:val="28"/>
        </w:rPr>
      </w:pPr>
      <w:r w:rsidRPr="00986A87">
        <w:rPr>
          <w:rFonts w:ascii="Times New Roman" w:hAnsi="Times New Roman"/>
          <w:sz w:val="28"/>
          <w:szCs w:val="28"/>
        </w:rPr>
        <w:t xml:space="preserve">- </w:t>
      </w:r>
      <w:r w:rsidRPr="00C118E6">
        <w:rPr>
          <w:rStyle w:val="a3"/>
          <w:rFonts w:ascii="Times New Roman" w:eastAsia="Calibri" w:hAnsi="Times New Roman"/>
          <w:b w:val="0"/>
          <w:color w:val="000000"/>
          <w:sz w:val="28"/>
          <w:szCs w:val="28"/>
        </w:rPr>
        <w:t>постановлением Администрации города Льгова Курской области от 03.11.2011 №1181 «Об утверждении Порядка разработки и утверждения административных регламентов предоставления муниципальных услуг»</w:t>
      </w:r>
      <w:r w:rsidRPr="00C118E6">
        <w:rPr>
          <w:rStyle w:val="a3"/>
          <w:rFonts w:ascii="Times New Roman" w:hAnsi="Times New Roman"/>
          <w:b w:val="0"/>
          <w:sz w:val="28"/>
          <w:szCs w:val="28"/>
        </w:rPr>
        <w:t>;</w:t>
      </w:r>
    </w:p>
    <w:p w:rsidR="001E54C6" w:rsidRPr="00C118E6" w:rsidRDefault="001E54C6" w:rsidP="001E54C6">
      <w:pPr>
        <w:pStyle w:val="1"/>
        <w:tabs>
          <w:tab w:val="left" w:pos="426"/>
          <w:tab w:val="left" w:pos="993"/>
        </w:tabs>
        <w:spacing w:line="240" w:lineRule="auto"/>
        <w:ind w:left="0"/>
        <w:jc w:val="both"/>
        <w:rPr>
          <w:rStyle w:val="a3"/>
          <w:rFonts w:ascii="Times New Roman" w:hAnsi="Times New Roman"/>
          <w:b w:val="0"/>
          <w:bCs w:val="0"/>
          <w:sz w:val="28"/>
          <w:szCs w:val="28"/>
        </w:rPr>
      </w:pPr>
      <w:r w:rsidRPr="00C118E6">
        <w:rPr>
          <w:rStyle w:val="a3"/>
          <w:rFonts w:ascii="Times New Roman" w:hAnsi="Times New Roman"/>
          <w:b w:val="0"/>
          <w:sz w:val="28"/>
          <w:szCs w:val="28"/>
        </w:rPr>
        <w:tab/>
        <w:t xml:space="preserve">-  </w:t>
      </w:r>
      <w:r w:rsidRPr="00C118E6">
        <w:rPr>
          <w:rStyle w:val="a3"/>
          <w:rFonts w:ascii="Times New Roman" w:eastAsia="Calibri" w:hAnsi="Times New Roman"/>
          <w:b w:val="0"/>
          <w:color w:val="000000"/>
          <w:sz w:val="28"/>
          <w:szCs w:val="28"/>
        </w:rPr>
        <w:t>постановлением Администрации города Льгова Курской области от 18.03.2013 №465 «Об утверждении Положения об особенностях подачи и рассмотрения жалоб на решения и действия (бездействие) Администрации города Льгова Курской области и ее должностных лиц, муниципальных служащих, замещающих должности муниципальной службы в Администрации города Льгова Курской области»</w:t>
      </w:r>
      <w:r w:rsidRPr="00C118E6">
        <w:rPr>
          <w:rStyle w:val="a3"/>
          <w:rFonts w:ascii="Times New Roman" w:hAnsi="Times New Roman"/>
          <w:b w:val="0"/>
          <w:sz w:val="28"/>
          <w:szCs w:val="28"/>
        </w:rPr>
        <w:t>;</w:t>
      </w:r>
    </w:p>
    <w:p w:rsidR="001E54C6" w:rsidRPr="00C118E6" w:rsidRDefault="001E54C6" w:rsidP="001E54C6">
      <w:pPr>
        <w:pStyle w:val="1"/>
        <w:tabs>
          <w:tab w:val="left" w:pos="426"/>
          <w:tab w:val="left" w:pos="993"/>
        </w:tabs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18E6">
        <w:rPr>
          <w:rStyle w:val="a3"/>
          <w:rFonts w:ascii="Times New Roman" w:hAnsi="Times New Roman"/>
          <w:b w:val="0"/>
          <w:sz w:val="28"/>
          <w:szCs w:val="28"/>
        </w:rPr>
        <w:tab/>
        <w:t xml:space="preserve">- Решением </w:t>
      </w:r>
      <w:r w:rsidRPr="00C118E6">
        <w:rPr>
          <w:rFonts w:ascii="Times New Roman" w:hAnsi="Times New Roman" w:cs="Times New Roman"/>
          <w:sz w:val="28"/>
          <w:szCs w:val="28"/>
        </w:rPr>
        <w:t>Льговского Городского Совета депутатов</w:t>
      </w:r>
      <w:r w:rsidRPr="00C118E6">
        <w:rPr>
          <w:rStyle w:val="a3"/>
          <w:rFonts w:ascii="Times New Roman" w:hAnsi="Times New Roman"/>
          <w:sz w:val="28"/>
          <w:szCs w:val="28"/>
        </w:rPr>
        <w:t xml:space="preserve"> </w:t>
      </w:r>
      <w:r w:rsidRPr="00C118E6">
        <w:rPr>
          <w:rStyle w:val="a3"/>
          <w:rFonts w:ascii="Times New Roman" w:hAnsi="Times New Roman"/>
          <w:b w:val="0"/>
          <w:sz w:val="28"/>
          <w:szCs w:val="28"/>
        </w:rPr>
        <w:t>от 24.10.2014 №68</w:t>
      </w:r>
      <w:r w:rsidRPr="00C118E6">
        <w:rPr>
          <w:rStyle w:val="a3"/>
          <w:rFonts w:ascii="Times New Roman" w:hAnsi="Times New Roman"/>
          <w:sz w:val="28"/>
          <w:szCs w:val="28"/>
        </w:rPr>
        <w:t xml:space="preserve"> «</w:t>
      </w:r>
      <w:r w:rsidRPr="00C118E6">
        <w:rPr>
          <w:rFonts w:ascii="Times New Roman" w:hAnsi="Times New Roman" w:cs="Times New Roman"/>
          <w:sz w:val="28"/>
          <w:szCs w:val="28"/>
        </w:rPr>
        <w:t>Об утверждении Перечня услуг, которые являются необходимыми</w:t>
      </w:r>
      <w:r w:rsidRPr="00C118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118E6">
        <w:rPr>
          <w:rFonts w:ascii="Times New Roman" w:hAnsi="Times New Roman" w:cs="Times New Roman"/>
          <w:sz w:val="28"/>
          <w:szCs w:val="28"/>
        </w:rPr>
        <w:t>и обязательными для предоставлен</w:t>
      </w:r>
      <w:r>
        <w:rPr>
          <w:rFonts w:ascii="Times New Roman" w:hAnsi="Times New Roman" w:cs="Times New Roman"/>
          <w:sz w:val="28"/>
          <w:szCs w:val="28"/>
        </w:rPr>
        <w:t>ия Администрацией города Льгова</w:t>
      </w:r>
      <w:r w:rsidRPr="00C118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118E6">
        <w:rPr>
          <w:rFonts w:ascii="Times New Roman" w:hAnsi="Times New Roman" w:cs="Times New Roman"/>
          <w:sz w:val="28"/>
          <w:szCs w:val="28"/>
        </w:rPr>
        <w:t>муниципальных услуг и предоставляются организациями,</w:t>
      </w:r>
      <w:r w:rsidRPr="00C118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118E6">
        <w:rPr>
          <w:rFonts w:ascii="Times New Roman" w:hAnsi="Times New Roman" w:cs="Times New Roman"/>
          <w:sz w:val="28"/>
          <w:szCs w:val="28"/>
        </w:rPr>
        <w:t>участвующими в предоставлении муниципальных услуг,</w:t>
      </w:r>
      <w:r w:rsidRPr="00C118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118E6">
        <w:rPr>
          <w:rFonts w:ascii="Times New Roman" w:hAnsi="Times New Roman" w:cs="Times New Roman"/>
          <w:sz w:val="28"/>
          <w:szCs w:val="28"/>
        </w:rPr>
        <w:t>а также порядка определения размера платы за оказание таких услуг</w:t>
      </w:r>
      <w:r>
        <w:rPr>
          <w:rStyle w:val="a3"/>
          <w:rFonts w:ascii="Times New Roman" w:hAnsi="Times New Roman"/>
          <w:sz w:val="28"/>
          <w:szCs w:val="28"/>
        </w:rPr>
        <w:t>»</w:t>
      </w:r>
      <w:r>
        <w:rPr>
          <w:rStyle w:val="a3"/>
          <w:rFonts w:ascii="Times New Roman" w:hAnsi="Times New Roman"/>
          <w:b w:val="0"/>
          <w:sz w:val="28"/>
          <w:szCs w:val="28"/>
        </w:rPr>
        <w:t>;</w:t>
      </w:r>
      <w:r w:rsidRPr="00C118E6">
        <w:rPr>
          <w:rStyle w:val="a3"/>
          <w:rFonts w:ascii="Times New Roman" w:hAnsi="Times New Roman"/>
          <w:sz w:val="28"/>
          <w:szCs w:val="28"/>
        </w:rPr>
        <w:t xml:space="preserve"> </w:t>
      </w:r>
    </w:p>
    <w:p w:rsidR="001E54C6" w:rsidRPr="000362B0" w:rsidRDefault="001E54C6" w:rsidP="001E54C6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C118E6">
        <w:rPr>
          <w:rStyle w:val="a3"/>
          <w:b w:val="0"/>
          <w:sz w:val="28"/>
          <w:szCs w:val="28"/>
        </w:rPr>
        <w:tab/>
      </w:r>
      <w:r w:rsidRPr="000362B0">
        <w:rPr>
          <w:rStyle w:val="a3"/>
          <w:rFonts w:ascii="Times New Roman" w:hAnsi="Times New Roman"/>
          <w:b w:val="0"/>
          <w:sz w:val="28"/>
          <w:szCs w:val="28"/>
        </w:rPr>
        <w:t>- Уставом муниципального образования «Город Льгов» Курской области (принят решением Льговского Городского Совета депутатов Курской области от 04.08.2005 № 834, зарегистрирован в Г</w:t>
      </w:r>
      <w:r>
        <w:rPr>
          <w:rStyle w:val="a3"/>
          <w:rFonts w:ascii="Times New Roman" w:hAnsi="Times New Roman"/>
          <w:b w:val="0"/>
          <w:sz w:val="28"/>
          <w:szCs w:val="28"/>
        </w:rPr>
        <w:t xml:space="preserve">лавном управлении Министерства </w:t>
      </w:r>
      <w:r w:rsidRPr="000362B0">
        <w:rPr>
          <w:rStyle w:val="a3"/>
          <w:rFonts w:ascii="Times New Roman" w:hAnsi="Times New Roman"/>
          <w:b w:val="0"/>
          <w:sz w:val="28"/>
          <w:szCs w:val="28"/>
        </w:rPr>
        <w:t>юстиции Российской Федерации по Центральному федеральному округу 08.12.2005 г., государственный регистрационный № ru.463040002005001</w:t>
      </w:r>
      <w:r w:rsidRPr="000362B0">
        <w:rPr>
          <w:rFonts w:ascii="Times New Roman" w:hAnsi="Times New Roman"/>
          <w:sz w:val="28"/>
          <w:szCs w:val="28"/>
        </w:rPr>
        <w:t>).</w:t>
      </w:r>
    </w:p>
    <w:p w:rsidR="001E54C6" w:rsidRDefault="001E54C6" w:rsidP="001E54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1E5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A2F"/>
    <w:rsid w:val="00052F63"/>
    <w:rsid w:val="001E54C6"/>
    <w:rsid w:val="001F687C"/>
    <w:rsid w:val="00865435"/>
    <w:rsid w:val="009B06BD"/>
    <w:rsid w:val="009E7134"/>
    <w:rsid w:val="00B0619D"/>
    <w:rsid w:val="00D9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EA2B852"/>
  <w15:chartTrackingRefBased/>
  <w15:docId w15:val="{5A618671-36AF-4F40-A778-E8196791B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43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865435"/>
    <w:rPr>
      <w:b/>
      <w:bCs/>
    </w:rPr>
  </w:style>
  <w:style w:type="paragraph" w:customStyle="1" w:styleId="ConsPlusNormal">
    <w:name w:val="ConsPlusNormal"/>
    <w:link w:val="ConsPlusNormal0"/>
    <w:rsid w:val="008654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4">
    <w:name w:val="Базовый"/>
    <w:rsid w:val="00865435"/>
    <w:pPr>
      <w:tabs>
        <w:tab w:val="left" w:pos="709"/>
      </w:tabs>
      <w:suppressAutoHyphens/>
      <w:spacing w:after="200" w:line="276" w:lineRule="atLeast"/>
    </w:pPr>
    <w:rPr>
      <w:rFonts w:ascii="Calibri" w:eastAsia="Times New Roman" w:hAnsi="Calibri" w:cs="Calibri"/>
      <w:color w:val="00000A"/>
      <w:lang w:eastAsia="ru-RU"/>
    </w:rPr>
  </w:style>
  <w:style w:type="paragraph" w:customStyle="1" w:styleId="1">
    <w:name w:val="Абзац списка1"/>
    <w:uiPriority w:val="99"/>
    <w:rsid w:val="00865435"/>
    <w:pPr>
      <w:widowControl w:val="0"/>
      <w:suppressAutoHyphens/>
      <w:spacing w:after="0" w:line="100" w:lineRule="atLeast"/>
      <w:ind w:left="720"/>
    </w:pPr>
    <w:rPr>
      <w:rFonts w:ascii="Calibri" w:eastAsia="Times New Roman" w:hAnsi="Calibri" w:cs="Calibri"/>
      <w:kern w:val="1"/>
      <w:sz w:val="24"/>
      <w:szCs w:val="24"/>
      <w:lang w:eastAsia="ar-SA"/>
    </w:rPr>
  </w:style>
  <w:style w:type="character" w:styleId="a5">
    <w:name w:val="Hyperlink"/>
    <w:rsid w:val="009E7134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9E7134"/>
    <w:rPr>
      <w:rFonts w:ascii="Calibri" w:eastAsia="Times New Roman" w:hAnsi="Calibri" w:cs="Calibri"/>
      <w:szCs w:val="20"/>
      <w:lang w:eastAsia="ru-RU"/>
    </w:rPr>
  </w:style>
  <w:style w:type="paragraph" w:customStyle="1" w:styleId="6">
    <w:name w:val="Знак Знак6 Знак Знак"/>
    <w:basedOn w:val="a"/>
    <w:rsid w:val="009B06B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052F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C97C74225A72C87E9AAC4E23DC79BA6C37857D8ADC39C4315EE9DBAE06DB44AGEYDI" TargetMode="External"/><Relationship Id="rId4" Type="http://schemas.openxmlformats.org/officeDocument/2006/relationships/hyperlink" Target="consultantplus://offline/ref=5C97C74225A72C87E9AAC4E23DC79BA6C37857D8ADC399451EEE9DBAE06DB44AGEY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976</Words>
  <Characters>5565</Characters>
  <Application>Microsoft Office Word</Application>
  <DocSecurity>0</DocSecurity>
  <Lines>46</Lines>
  <Paragraphs>13</Paragraphs>
  <ScaleCrop>false</ScaleCrop>
  <Company>SPecialiST RePack</Company>
  <LinksUpToDate>false</LinksUpToDate>
  <CharactersWithSpaces>6528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Леонов</dc:creator>
  <cp:keywords/>
  <dc:description/>
  <cp:lastModifiedBy>Евгений Леонов</cp:lastModifiedBy>
  <cp:revision>7</cp:revision>
  <dcterms:created xsi:type="dcterms:W3CDTF">2018-11-07T06:57:00Z</dcterms:created>
  <dcterms:modified xsi:type="dcterms:W3CDTF">2018-11-21T11:28:00Z</dcterms:modified>
</cp:coreProperties>
</file>