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27A5C" w14:textId="4077CFEA" w:rsidR="00865435" w:rsidRPr="00775CC3" w:rsidRDefault="00865435" w:rsidP="00775C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</w:t>
      </w:r>
      <w:r w:rsidR="00E80E56">
        <w:rPr>
          <w:rFonts w:ascii="Times New Roman" w:hAnsi="Times New Roman"/>
          <w:sz w:val="28"/>
          <w:szCs w:val="28"/>
        </w:rPr>
        <w:t>осуществление</w:t>
      </w:r>
      <w:r w:rsidRPr="00775CC3">
        <w:rPr>
          <w:rFonts w:ascii="Times New Roman" w:hAnsi="Times New Roman"/>
          <w:sz w:val="28"/>
          <w:szCs w:val="28"/>
        </w:rPr>
        <w:t xml:space="preserve"> муниципальной </w:t>
      </w:r>
      <w:r w:rsidR="00E80E56">
        <w:rPr>
          <w:rFonts w:ascii="Times New Roman" w:hAnsi="Times New Roman"/>
          <w:sz w:val="28"/>
          <w:szCs w:val="28"/>
        </w:rPr>
        <w:t>функции</w:t>
      </w:r>
      <w:r w:rsidRPr="00775CC3">
        <w:rPr>
          <w:rFonts w:ascii="Times New Roman" w:hAnsi="Times New Roman"/>
          <w:sz w:val="28"/>
          <w:szCs w:val="28"/>
        </w:rPr>
        <w:t xml:space="preserve"> </w:t>
      </w:r>
    </w:p>
    <w:p w14:paraId="287CF989" w14:textId="77777777" w:rsidR="004C1BC5" w:rsidRPr="00775CC3" w:rsidRDefault="004C1BC5" w:rsidP="00775C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5D7DB5A3" w14:textId="41956765" w:rsidR="00775CC3" w:rsidRPr="00775CC3" w:rsidRDefault="00775CC3" w:rsidP="00775C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>Федеральный закон от 22.11.1995 № 171-ФЗ «О государственном регулировании производства и оборота этилового спирта, алкогольной           и спиртосодержащей продукции и об ограничении потребления (распития) алкогольной продукции» (первоначальный текст закона опубликован: «Собрание законодательства Российской Федерации», 27.11.1995, № 48, ст. 4553);</w:t>
      </w:r>
    </w:p>
    <w:p w14:paraId="3AAE293F" w14:textId="77777777" w:rsidR="00775CC3" w:rsidRPr="00775CC3" w:rsidRDefault="00775CC3" w:rsidP="00775CC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(первоначальный текст закона опубликован: «Собрание законодательства Российской Федерации», 06.10. 2003, № 40, ст. 3822);</w:t>
      </w:r>
    </w:p>
    <w:p w14:paraId="46713977" w14:textId="77777777" w:rsidR="00775CC3" w:rsidRPr="00775CC3" w:rsidRDefault="00775CC3" w:rsidP="00775CC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 xml:space="preserve">Федеральный </w:t>
      </w:r>
      <w:hyperlink r:id="rId4" w:tooltip="Федеральный закон от 02.05.2006 N 59-ФЗ (ред. от 24.11.2014) &quot;О порядке рассмотрения обращений граждан Российской Федерации&quot;{КонсультантПлюс}" w:history="1">
        <w:r w:rsidRPr="00775CC3">
          <w:rPr>
            <w:rFonts w:ascii="Times New Roman" w:hAnsi="Times New Roman"/>
            <w:sz w:val="28"/>
            <w:szCs w:val="28"/>
          </w:rPr>
          <w:t>закон</w:t>
        </w:r>
      </w:hyperlink>
      <w:r w:rsidRPr="00775CC3">
        <w:rPr>
          <w:rFonts w:ascii="Times New Roman" w:hAnsi="Times New Roman"/>
          <w:sz w:val="28"/>
          <w:szCs w:val="28"/>
        </w:rPr>
        <w:t xml:space="preserve"> от 02.05.2006 № 59-ФЗ «О порядке рассмотрения обращений граждан Российской Федерации» (первоначальный текст закона опубликован: «Российская газета», 05.05.2006 № 95);</w:t>
      </w:r>
    </w:p>
    <w:p w14:paraId="00B6736F" w14:textId="77777777" w:rsidR="00775CC3" w:rsidRPr="00775CC3" w:rsidRDefault="00775CC3" w:rsidP="00775CC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 xml:space="preserve">Федеральный </w:t>
      </w:r>
      <w:hyperlink r:id="rId5" w:tooltip="Федеральный закон от 30.12.2006 N 271-ФЗ (ред. от 31.12.2014) &quot;О розничных рынках и о внесении изменений в Трудовой кодекс Российской Федерации&quot; (с изм. и доп., вступ. в силу с 09.01.2015){КонсультантПлюс}" w:history="1">
        <w:r w:rsidRPr="00775CC3">
          <w:rPr>
            <w:rFonts w:ascii="Times New Roman" w:hAnsi="Times New Roman"/>
            <w:sz w:val="28"/>
            <w:szCs w:val="28"/>
          </w:rPr>
          <w:t>закон</w:t>
        </w:r>
      </w:hyperlink>
      <w:r w:rsidRPr="00775CC3">
        <w:rPr>
          <w:rFonts w:ascii="Times New Roman" w:hAnsi="Times New Roman"/>
          <w:sz w:val="28"/>
          <w:szCs w:val="28"/>
        </w:rPr>
        <w:t xml:space="preserve"> от 30.12.2006 № 271-ФЗ «О розничных рынках и о внесении изменений в Трудовой кодекс Российской Федерации» (первоначальный текст закона опубликован: «Собрание законодательства Российской Федерации», 01.01.2007, № 1 (1 ч.), ст. 34);</w:t>
      </w:r>
    </w:p>
    <w:p w14:paraId="72771DB2" w14:textId="77777777" w:rsidR="00775CC3" w:rsidRPr="00775CC3" w:rsidRDefault="00775CC3" w:rsidP="00775CC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 xml:space="preserve">Федеральный </w:t>
      </w:r>
      <w:hyperlink r:id="rId6" w:tooltip="Федеральный закон от 26.12.2008 N 294-ФЗ (ред. от 13.07.2015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9.2015){Кон" w:history="1">
        <w:r w:rsidRPr="00775CC3">
          <w:rPr>
            <w:rFonts w:ascii="Times New Roman" w:hAnsi="Times New Roman"/>
            <w:sz w:val="28"/>
            <w:szCs w:val="28"/>
          </w:rPr>
          <w:t>закон</w:t>
        </w:r>
      </w:hyperlink>
      <w:r w:rsidRPr="00775CC3">
        <w:rPr>
          <w:rFonts w:ascii="Times New Roman" w:hAnsi="Times New Roman"/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(первоначальный текст закона опубликован: «Собрание законодательства Российской Федерации», 29.12.2008, № 52, (ч. 1) ст. 6249 </w:t>
      </w:r>
    </w:p>
    <w:p w14:paraId="5EBB3498" w14:textId="77777777" w:rsidR="00775CC3" w:rsidRPr="00775CC3" w:rsidRDefault="00775CC3" w:rsidP="00775CC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 xml:space="preserve">Федеральный </w:t>
      </w:r>
      <w:hyperlink r:id="rId7" w:tooltip="Федеральный закон от 28.12.2009 N 381-ФЗ (ред. от 31.12.2014) &quot;Об основах государственного регулирования торговой деятельности в Российской Федерации&quot; (с изм. и доп., вступ. в силу с 09.01.2015){КонсультантПлюс}" w:history="1">
        <w:r w:rsidRPr="00775CC3">
          <w:rPr>
            <w:rFonts w:ascii="Times New Roman" w:hAnsi="Times New Roman"/>
            <w:sz w:val="28"/>
            <w:szCs w:val="28"/>
          </w:rPr>
          <w:t>закон</w:t>
        </w:r>
      </w:hyperlink>
      <w:r w:rsidRPr="00775CC3">
        <w:rPr>
          <w:rFonts w:ascii="Times New Roman" w:hAnsi="Times New Roman"/>
          <w:sz w:val="28"/>
          <w:szCs w:val="28"/>
        </w:rPr>
        <w:t xml:space="preserve"> от 28.12.2009 № 381-ФЗ «Об основах государственного регулирования торговой деятельности в Российской Федерации» (первоначальный текст закона опубликован: «Российская газета», 30.12.2009 № 253);</w:t>
      </w:r>
    </w:p>
    <w:p w14:paraId="4EDD850F" w14:textId="77777777" w:rsidR="00775CC3" w:rsidRPr="00775CC3" w:rsidRDefault="00C90708" w:rsidP="00775CC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hyperlink r:id="rId8" w:tooltip="Постановление Правительства РФ от 30.06.2010 N 489 (ред. от 27.12.2012) &quot;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" w:history="1">
        <w:r w:rsidR="00775CC3" w:rsidRPr="00775CC3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775CC3" w:rsidRPr="00775CC3">
        <w:rPr>
          <w:rFonts w:ascii="Times New Roman" w:hAnsi="Times New Roman"/>
          <w:sz w:val="28"/>
          <w:szCs w:val="28"/>
        </w:rPr>
        <w:t xml:space="preserve"> Правительства Российской Федерации от 30.06.2010 </w:t>
      </w:r>
      <w:r w:rsidR="00775CC3" w:rsidRPr="00775CC3">
        <w:rPr>
          <w:rFonts w:ascii="Times New Roman" w:hAnsi="Times New Roman"/>
          <w:sz w:val="28"/>
          <w:szCs w:val="28"/>
        </w:rPr>
        <w:br/>
        <w:t>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(первоначальный текст постановления опубликован: «Собрание законодательства Российской Федерации», 12.07.2010, № 28,      ст. 3706);</w:t>
      </w:r>
    </w:p>
    <w:p w14:paraId="23466220" w14:textId="77777777" w:rsidR="00775CC3" w:rsidRPr="00775CC3" w:rsidRDefault="00775CC3" w:rsidP="00775CC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 xml:space="preserve">         Постановление Правительства РФ от 18.04.2016 N 323 "О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</w:t>
      </w:r>
      <w:r w:rsidRPr="00775CC3">
        <w:rPr>
          <w:rFonts w:ascii="Times New Roman" w:hAnsi="Times New Roman"/>
          <w:sz w:val="28"/>
          <w:szCs w:val="28"/>
        </w:rPr>
        <w:lastRenderedPageBreak/>
        <w:t>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взаимодействия"  ("Собрание законодательства РФ", 25.04.2016, N 17, ст. 2418);</w:t>
      </w:r>
    </w:p>
    <w:p w14:paraId="5E2F18A6" w14:textId="77777777" w:rsidR="00775CC3" w:rsidRPr="00775CC3" w:rsidRDefault="00775CC3" w:rsidP="00775CC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>Распоряжение Правительства РФ от 19.04.2016 N 724-р (ред. от 07.10.2016)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   ("Собрание законодательства РФ", 02.05.2016, N 18, ст. 2647)»;</w:t>
      </w:r>
    </w:p>
    <w:p w14:paraId="4FD18CE4" w14:textId="77777777" w:rsidR="00775CC3" w:rsidRPr="00775CC3" w:rsidRDefault="00C90708" w:rsidP="00775CC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775CC3" w:rsidRPr="00775CC3">
          <w:rPr>
            <w:rFonts w:ascii="Times New Roman" w:hAnsi="Times New Roman"/>
            <w:sz w:val="28"/>
            <w:szCs w:val="28"/>
          </w:rPr>
          <w:t>Приказ</w:t>
        </w:r>
      </w:hyperlink>
      <w:r w:rsidR="00775CC3" w:rsidRPr="00775CC3">
        <w:rPr>
          <w:rFonts w:ascii="Times New Roman" w:hAnsi="Times New Roman"/>
          <w:sz w:val="28"/>
          <w:szCs w:val="28"/>
        </w:rPr>
        <w:t xml:space="preserve"> Министерства экономического развития Российской Федерации от 30 апреля </w:t>
      </w:r>
      <w:smartTag w:uri="urn:schemas-microsoft-com:office:smarttags" w:element="metricconverter">
        <w:smartTagPr>
          <w:attr w:name="ProductID" w:val="2009 г"/>
        </w:smartTagPr>
        <w:r w:rsidR="00775CC3" w:rsidRPr="00775CC3">
          <w:rPr>
            <w:rFonts w:ascii="Times New Roman" w:hAnsi="Times New Roman"/>
            <w:sz w:val="28"/>
            <w:szCs w:val="28"/>
          </w:rPr>
          <w:t>2009 г</w:t>
        </w:r>
      </w:smartTag>
      <w:r w:rsidR="00775CC3" w:rsidRPr="00775CC3">
        <w:rPr>
          <w:rFonts w:ascii="Times New Roman" w:hAnsi="Times New Roman"/>
          <w:sz w:val="28"/>
          <w:szCs w:val="28"/>
        </w:rPr>
        <w:t>.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("Российская газета", N 85, 14.05.2009);</w:t>
      </w:r>
    </w:p>
    <w:p w14:paraId="3516F8F2" w14:textId="77777777" w:rsidR="00775CC3" w:rsidRPr="00775CC3" w:rsidRDefault="00775CC3" w:rsidP="00775CC3">
      <w:pPr>
        <w:spacing w:after="0"/>
        <w:ind w:firstLine="708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775CC3">
        <w:rPr>
          <w:rStyle w:val="a3"/>
          <w:rFonts w:ascii="Times New Roman" w:hAnsi="Times New Roman"/>
          <w:b w:val="0"/>
          <w:sz w:val="28"/>
          <w:szCs w:val="28"/>
        </w:rPr>
        <w:t xml:space="preserve">Закон Курской области от 04.01.2003г. № 1-ЗКО «Об административных правонарушениях в Курской области» («Курская правда» от 11.01.2003г. №4-5);    </w:t>
      </w:r>
    </w:p>
    <w:p w14:paraId="4D5927E4" w14:textId="10449E9D" w:rsidR="00775CC3" w:rsidRPr="00775CC3" w:rsidRDefault="00775CC3" w:rsidP="00775CC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>Закон Курской области от 09.09.2015 № 73-ЗКО «Об установлении дополнительных ограничений розничной продажи алкогольной продукции на территории Курской области» (первоначальный текст закона опубликован: «Курская правда», № 111, 15.09.2015);</w:t>
      </w:r>
    </w:p>
    <w:p w14:paraId="705C36B5" w14:textId="77777777" w:rsidR="00775CC3" w:rsidRPr="00775CC3" w:rsidRDefault="00775CC3" w:rsidP="00775CC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>Постановление Администрации Курской области от 02.03.2015 № 103-па «О порядке организации ярмарок и продажи товаров (выполнения работ, оказания услуг) на них на территории Курской области» (первоначальный текст постановления опубликован: «Курская правда», № 23, 06.03.2015);</w:t>
      </w:r>
    </w:p>
    <w:p w14:paraId="1CABB8A4" w14:textId="77777777" w:rsidR="00775CC3" w:rsidRPr="00775CC3" w:rsidRDefault="00775CC3" w:rsidP="00775CC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>Постановление Администрации Курской области от 29.09.2011 № 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(«Курская правда», № 120, 08.10.2011);</w:t>
      </w:r>
    </w:p>
    <w:p w14:paraId="02D71ADD" w14:textId="14E68E1A" w:rsidR="00775CC3" w:rsidRPr="00775CC3" w:rsidRDefault="00775CC3" w:rsidP="00775CC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775CC3">
        <w:rPr>
          <w:rFonts w:ascii="Times New Roman" w:hAnsi="Times New Roman"/>
          <w:sz w:val="28"/>
          <w:szCs w:val="28"/>
        </w:rPr>
        <w:t>Постановление Администрации города Льгова Курской области от 1</w:t>
      </w:r>
      <w:r w:rsidR="00E80E56">
        <w:rPr>
          <w:rFonts w:ascii="Times New Roman" w:hAnsi="Times New Roman"/>
          <w:sz w:val="28"/>
          <w:szCs w:val="28"/>
        </w:rPr>
        <w:t>9</w:t>
      </w:r>
      <w:r w:rsidRPr="00775CC3">
        <w:rPr>
          <w:rFonts w:ascii="Times New Roman" w:hAnsi="Times New Roman"/>
          <w:sz w:val="28"/>
          <w:szCs w:val="28"/>
        </w:rPr>
        <w:t xml:space="preserve"> </w:t>
      </w:r>
      <w:r w:rsidR="00E80E56">
        <w:rPr>
          <w:rFonts w:ascii="Times New Roman" w:hAnsi="Times New Roman"/>
          <w:sz w:val="28"/>
          <w:szCs w:val="28"/>
        </w:rPr>
        <w:t>декабря</w:t>
      </w:r>
      <w:r w:rsidRPr="00775CC3">
        <w:rPr>
          <w:rFonts w:ascii="Times New Roman" w:hAnsi="Times New Roman"/>
          <w:sz w:val="28"/>
          <w:szCs w:val="28"/>
        </w:rPr>
        <w:t xml:space="preserve"> 201</w:t>
      </w:r>
      <w:r w:rsidR="00E80E56">
        <w:rPr>
          <w:rFonts w:ascii="Times New Roman" w:hAnsi="Times New Roman"/>
          <w:sz w:val="28"/>
          <w:szCs w:val="28"/>
        </w:rPr>
        <w:t xml:space="preserve">8 </w:t>
      </w:r>
      <w:r w:rsidRPr="00775CC3">
        <w:rPr>
          <w:rFonts w:ascii="Times New Roman" w:hAnsi="Times New Roman"/>
          <w:sz w:val="28"/>
          <w:szCs w:val="28"/>
        </w:rPr>
        <w:t>г. № 1</w:t>
      </w:r>
      <w:r w:rsidR="00E80E56">
        <w:rPr>
          <w:rFonts w:ascii="Times New Roman" w:hAnsi="Times New Roman"/>
          <w:sz w:val="28"/>
          <w:szCs w:val="28"/>
        </w:rPr>
        <w:t>321</w:t>
      </w:r>
      <w:r w:rsidRPr="00775CC3">
        <w:rPr>
          <w:rFonts w:ascii="Times New Roman" w:hAnsi="Times New Roman"/>
          <w:sz w:val="28"/>
          <w:szCs w:val="28"/>
        </w:rPr>
        <w:t xml:space="preserve"> «О</w:t>
      </w:r>
      <w:r w:rsidR="00E80E56">
        <w:rPr>
          <w:rFonts w:ascii="Times New Roman" w:hAnsi="Times New Roman"/>
          <w:sz w:val="28"/>
          <w:szCs w:val="28"/>
        </w:rPr>
        <w:t xml:space="preserve">б утверждении схемы размещения </w:t>
      </w:r>
      <w:r w:rsidRPr="00775CC3">
        <w:rPr>
          <w:rFonts w:ascii="Times New Roman" w:hAnsi="Times New Roman"/>
          <w:sz w:val="28"/>
          <w:szCs w:val="28"/>
        </w:rPr>
        <w:t xml:space="preserve">нестационарных торговых объектов на территории </w:t>
      </w:r>
      <w:r w:rsidR="00E80E56">
        <w:rPr>
          <w:rFonts w:ascii="Times New Roman" w:hAnsi="Times New Roman"/>
          <w:sz w:val="28"/>
          <w:szCs w:val="28"/>
        </w:rPr>
        <w:t>муниципального образования «Г</w:t>
      </w:r>
      <w:r w:rsidRPr="00775CC3">
        <w:rPr>
          <w:rFonts w:ascii="Times New Roman" w:hAnsi="Times New Roman"/>
          <w:sz w:val="28"/>
          <w:szCs w:val="28"/>
        </w:rPr>
        <w:t xml:space="preserve">ород </w:t>
      </w:r>
      <w:r w:rsidRPr="00775CC3">
        <w:rPr>
          <w:rFonts w:ascii="Times New Roman" w:hAnsi="Times New Roman"/>
          <w:sz w:val="28"/>
          <w:szCs w:val="28"/>
        </w:rPr>
        <w:lastRenderedPageBreak/>
        <w:t>Льгов</w:t>
      </w:r>
      <w:r w:rsidR="00E80E56">
        <w:rPr>
          <w:rFonts w:ascii="Times New Roman" w:hAnsi="Times New Roman"/>
          <w:sz w:val="28"/>
          <w:szCs w:val="28"/>
        </w:rPr>
        <w:t>»</w:t>
      </w:r>
      <w:r w:rsidRPr="00775CC3">
        <w:rPr>
          <w:rFonts w:ascii="Times New Roman" w:hAnsi="Times New Roman"/>
          <w:sz w:val="28"/>
          <w:szCs w:val="28"/>
        </w:rPr>
        <w:t xml:space="preserve"> Курской области» (официальный сайт Администрации города Льгова);</w:t>
      </w:r>
    </w:p>
    <w:p w14:paraId="34B41AFE" w14:textId="2791D91E" w:rsidR="00775CC3" w:rsidRPr="00775CC3" w:rsidRDefault="00775CC3" w:rsidP="00775CC3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75CC3">
        <w:rPr>
          <w:rFonts w:ascii="Times New Roman" w:hAnsi="Times New Roman"/>
          <w:sz w:val="28"/>
          <w:szCs w:val="28"/>
        </w:rPr>
        <w:t>Постановление Администрации города Льгова Курской области от 1</w:t>
      </w:r>
      <w:r w:rsidR="00E80E56">
        <w:rPr>
          <w:rFonts w:ascii="Times New Roman" w:hAnsi="Times New Roman"/>
          <w:sz w:val="28"/>
          <w:szCs w:val="28"/>
        </w:rPr>
        <w:t>0</w:t>
      </w:r>
      <w:r w:rsidRPr="00775CC3">
        <w:rPr>
          <w:rFonts w:ascii="Times New Roman" w:hAnsi="Times New Roman"/>
          <w:sz w:val="28"/>
          <w:szCs w:val="28"/>
        </w:rPr>
        <w:t xml:space="preserve"> </w:t>
      </w:r>
      <w:r w:rsidR="00E80E56">
        <w:rPr>
          <w:rFonts w:ascii="Times New Roman" w:hAnsi="Times New Roman"/>
          <w:sz w:val="28"/>
          <w:szCs w:val="28"/>
        </w:rPr>
        <w:t>ноября</w:t>
      </w:r>
      <w:r w:rsidRPr="00775CC3">
        <w:rPr>
          <w:rFonts w:ascii="Times New Roman" w:hAnsi="Times New Roman"/>
          <w:sz w:val="28"/>
          <w:szCs w:val="28"/>
        </w:rPr>
        <w:t xml:space="preserve"> 201</w:t>
      </w:r>
      <w:r w:rsidR="00E80E56">
        <w:rPr>
          <w:rFonts w:ascii="Times New Roman" w:hAnsi="Times New Roman"/>
          <w:sz w:val="28"/>
          <w:szCs w:val="28"/>
        </w:rPr>
        <w:t xml:space="preserve">7 </w:t>
      </w:r>
      <w:r w:rsidRPr="00775CC3">
        <w:rPr>
          <w:rFonts w:ascii="Times New Roman" w:hAnsi="Times New Roman"/>
          <w:sz w:val="28"/>
          <w:szCs w:val="28"/>
        </w:rPr>
        <w:t xml:space="preserve">г. № </w:t>
      </w:r>
      <w:r w:rsidR="00E80E56">
        <w:rPr>
          <w:rFonts w:ascii="Times New Roman" w:hAnsi="Times New Roman"/>
          <w:sz w:val="28"/>
          <w:szCs w:val="28"/>
        </w:rPr>
        <w:t>1367</w:t>
      </w:r>
      <w:r w:rsidRPr="00775CC3">
        <w:rPr>
          <w:rFonts w:ascii="Times New Roman" w:hAnsi="Times New Roman"/>
          <w:sz w:val="28"/>
          <w:szCs w:val="28"/>
        </w:rPr>
        <w:t xml:space="preserve"> «Об утверждении границ, прилегающих к организациям и объектам территорий, на которых не допускается розничная продажа алкогольной продукции </w:t>
      </w:r>
      <w:r w:rsidR="00E80E56">
        <w:rPr>
          <w:rFonts w:ascii="Times New Roman" w:hAnsi="Times New Roman"/>
          <w:sz w:val="28"/>
          <w:szCs w:val="28"/>
        </w:rPr>
        <w:t xml:space="preserve">и розничная продажа алкогольной продукции при оказании услуг общественного питания </w:t>
      </w:r>
      <w:r w:rsidRPr="00775CC3">
        <w:rPr>
          <w:rFonts w:ascii="Times New Roman" w:hAnsi="Times New Roman"/>
          <w:sz w:val="28"/>
          <w:szCs w:val="28"/>
        </w:rPr>
        <w:t>на территории города Льгова</w:t>
      </w:r>
      <w:r w:rsidR="00E80E56">
        <w:rPr>
          <w:rFonts w:ascii="Times New Roman" w:hAnsi="Times New Roman"/>
          <w:sz w:val="28"/>
          <w:szCs w:val="28"/>
        </w:rPr>
        <w:t xml:space="preserve"> Курской области</w:t>
      </w:r>
      <w:r w:rsidRPr="00775CC3">
        <w:rPr>
          <w:rFonts w:ascii="Times New Roman" w:hAnsi="Times New Roman"/>
          <w:sz w:val="28"/>
          <w:szCs w:val="28"/>
        </w:rPr>
        <w:t>» (официальный сайт Администрации города Льгова»;</w:t>
      </w:r>
    </w:p>
    <w:p w14:paraId="7C7C5285" w14:textId="77777777" w:rsidR="00916E4D" w:rsidRPr="00775CC3" w:rsidRDefault="00916E4D" w:rsidP="00775CC3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75CC3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 </w:t>
      </w:r>
      <w:r w:rsidRPr="00775CC3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постановлением Администрации города Льгова Курской области от 18.03.2013 №465 «Об утверждении Положения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</w:t>
      </w:r>
      <w:r w:rsidRPr="00775CC3">
        <w:rPr>
          <w:rStyle w:val="a3"/>
          <w:rFonts w:ascii="Times New Roman" w:hAnsi="Times New Roman" w:cs="Times New Roman"/>
          <w:b w:val="0"/>
          <w:sz w:val="28"/>
          <w:szCs w:val="28"/>
        </w:rPr>
        <w:t>;</w:t>
      </w:r>
    </w:p>
    <w:p w14:paraId="4876A6C3" w14:textId="77777777" w:rsidR="001E54C6" w:rsidRPr="00775CC3" w:rsidRDefault="00916E4D" w:rsidP="00775C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5CC3">
        <w:rPr>
          <w:rStyle w:val="a3"/>
          <w:rFonts w:ascii="Times New Roman" w:hAnsi="Times New Roman"/>
          <w:b w:val="0"/>
          <w:sz w:val="28"/>
          <w:szCs w:val="28"/>
        </w:rPr>
        <w:tab/>
        <w:t>- 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Главном управлении Министерства юстиции Российской Федерации по Центральному федеральному округу 08.12.2005 г., государственный регистрационный № ru.463040002005001</w:t>
      </w:r>
      <w:r w:rsidRPr="00775CC3">
        <w:rPr>
          <w:rFonts w:ascii="Times New Roman" w:hAnsi="Times New Roman"/>
          <w:sz w:val="28"/>
          <w:szCs w:val="28"/>
        </w:rPr>
        <w:t>).</w:t>
      </w:r>
    </w:p>
    <w:sectPr w:rsidR="001E54C6" w:rsidRPr="00775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A2F"/>
    <w:rsid w:val="001E54C6"/>
    <w:rsid w:val="001F687C"/>
    <w:rsid w:val="00213E72"/>
    <w:rsid w:val="004C1BC5"/>
    <w:rsid w:val="00775CC3"/>
    <w:rsid w:val="00865435"/>
    <w:rsid w:val="00916E4D"/>
    <w:rsid w:val="009B06BD"/>
    <w:rsid w:val="009E7134"/>
    <w:rsid w:val="00B0619D"/>
    <w:rsid w:val="00C02E4E"/>
    <w:rsid w:val="00C90708"/>
    <w:rsid w:val="00D97A2F"/>
    <w:rsid w:val="00E8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25CC97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9E7134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E7134"/>
    <w:rPr>
      <w:rFonts w:ascii="Calibri" w:eastAsia="Times New Roman" w:hAnsi="Calibri" w:cs="Calibri"/>
      <w:szCs w:val="20"/>
      <w:lang w:eastAsia="ru-RU"/>
    </w:rPr>
  </w:style>
  <w:style w:type="paragraph" w:customStyle="1" w:styleId="6">
    <w:name w:val="Знак Знак6 Знак Знак"/>
    <w:basedOn w:val="a"/>
    <w:rsid w:val="009B06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">
    <w:name w:val="Заголовок №3_"/>
    <w:basedOn w:val="a0"/>
    <w:link w:val="30"/>
    <w:uiPriority w:val="99"/>
    <w:locked/>
    <w:rsid w:val="00916E4D"/>
    <w:rPr>
      <w:rFonts w:ascii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paragraph" w:styleId="a6">
    <w:name w:val="Body Text"/>
    <w:basedOn w:val="a"/>
    <w:link w:val="a7"/>
    <w:uiPriority w:val="99"/>
    <w:rsid w:val="00916E4D"/>
    <w:pPr>
      <w:widowControl w:val="0"/>
      <w:shd w:val="clear" w:color="auto" w:fill="FFFFFF"/>
      <w:spacing w:before="60" w:after="1020" w:line="240" w:lineRule="atLeast"/>
      <w:jc w:val="both"/>
    </w:pPr>
    <w:rPr>
      <w:rFonts w:ascii="Times New Roman" w:hAnsi="Times New Roman"/>
      <w:spacing w:val="1"/>
      <w:sz w:val="25"/>
      <w:szCs w:val="25"/>
    </w:rPr>
  </w:style>
  <w:style w:type="character" w:customStyle="1" w:styleId="a7">
    <w:name w:val="Основной текст Знак"/>
    <w:basedOn w:val="a0"/>
    <w:link w:val="a6"/>
    <w:uiPriority w:val="99"/>
    <w:rsid w:val="00916E4D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paragraph" w:customStyle="1" w:styleId="30">
    <w:name w:val="Заголовок №3"/>
    <w:basedOn w:val="a"/>
    <w:link w:val="3"/>
    <w:uiPriority w:val="99"/>
    <w:rsid w:val="00916E4D"/>
    <w:pPr>
      <w:widowControl w:val="0"/>
      <w:shd w:val="clear" w:color="auto" w:fill="FFFFFF"/>
      <w:spacing w:before="300" w:after="0" w:line="322" w:lineRule="exact"/>
      <w:ind w:hanging="560"/>
      <w:outlineLvl w:val="2"/>
    </w:pPr>
    <w:rPr>
      <w:rFonts w:ascii="Times New Roman" w:eastAsiaTheme="minorHAnsi" w:hAnsi="Times New Roman"/>
      <w:b/>
      <w:bCs/>
      <w:spacing w:val="1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82E10DFA928B6EEA87903D3959FC08958E1EB9BFFE3926C2CE1CE070M3Y2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682E10DFA928B6EEA87903D3959FC08958D1DBFBFFB3926C2CE1CE070M3Y2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82E10DFA928B6EEA87903D3959FC08958D16BEBEFE3926C2CE1CE070M3Y2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682E10DFA928B6EEA87903D3959FC08958D1DB9B8F93926C2CE1CE070M3Y2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A682E10DFA928B6EEA87903D3959FC08958D1FBBBEF83926C2CE1CE070M3Y2L" TargetMode="External"/><Relationship Id="rId9" Type="http://schemas.openxmlformats.org/officeDocument/2006/relationships/hyperlink" Target="consultantplus://offline/ref=53C778641E413A9AFC9153921E1218DF6DDE3302BAB65D0E6A847BED03qFL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1143</Words>
  <Characters>6518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Evgeniy Leonov</cp:lastModifiedBy>
  <cp:revision>13</cp:revision>
  <dcterms:created xsi:type="dcterms:W3CDTF">2018-11-07T06:57:00Z</dcterms:created>
  <dcterms:modified xsi:type="dcterms:W3CDTF">2020-07-28T07:10:00Z</dcterms:modified>
</cp:coreProperties>
</file>