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B488C" w14:textId="77777777" w:rsidR="00865435" w:rsidRPr="00283C25" w:rsidRDefault="00865435" w:rsidP="00283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83F10">
        <w:rPr>
          <w:rFonts w:ascii="Times New Roman" w:hAnsi="Times New Roman"/>
          <w:sz w:val="28"/>
          <w:szCs w:val="28"/>
        </w:rPr>
        <w:t>Перечень но</w:t>
      </w:r>
      <w:r w:rsidRPr="00283C25">
        <w:rPr>
          <w:rFonts w:ascii="Times New Roman" w:hAnsi="Times New Roman"/>
          <w:sz w:val="28"/>
          <w:szCs w:val="28"/>
        </w:rPr>
        <w:t xml:space="preserve">рмативных правовых актов, регулирующих предоставление муниципальной услуги </w:t>
      </w:r>
    </w:p>
    <w:p w14:paraId="347B488D" w14:textId="77777777" w:rsidR="009E7134" w:rsidRPr="00283C25" w:rsidRDefault="009E7134" w:rsidP="00283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47B488E" w14:textId="77777777" w:rsidR="00283C25" w:rsidRPr="00283C25" w:rsidRDefault="00283C25" w:rsidP="00283C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C25">
        <w:rPr>
          <w:rFonts w:ascii="Times New Roman" w:hAnsi="Times New Roman"/>
          <w:sz w:val="28"/>
          <w:szCs w:val="28"/>
        </w:rPr>
        <w:t>Исполнение муниципальной функции осуществляется в соответствии с:</w:t>
      </w:r>
    </w:p>
    <w:p w14:paraId="347B488F" w14:textId="77777777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>- Земельным кодексом Российской Федерации («Российская газета», № 211-212 от 30.10.2001);</w:t>
      </w:r>
    </w:p>
    <w:p w14:paraId="347B4890" w14:textId="77777777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>- Кодексом Российской Федерации об административных правонарушениях («Российская газета», № 256 от 31.12.2001);</w:t>
      </w:r>
    </w:p>
    <w:p w14:paraId="347B4891" w14:textId="77777777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 xml:space="preserve">- Федеральным </w:t>
      </w:r>
      <w:hyperlink r:id="rId4" w:history="1">
        <w:r w:rsidRPr="00C32F1E">
          <w:rPr>
            <w:rFonts w:ascii="Times New Roman" w:hAnsi="Times New Roman"/>
            <w:sz w:val="28"/>
            <w:szCs w:val="28"/>
          </w:rPr>
          <w:t>законом</w:t>
        </w:r>
      </w:hyperlink>
      <w:r w:rsidRPr="00C32F1E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(«Российская газета», № 266 от 30.12.2008);</w:t>
      </w:r>
    </w:p>
    <w:p w14:paraId="347B4892" w14:textId="77777777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 xml:space="preserve">- Федеральным </w:t>
      </w:r>
      <w:hyperlink r:id="rId5" w:history="1">
        <w:r w:rsidRPr="00C32F1E">
          <w:rPr>
            <w:rFonts w:ascii="Times New Roman" w:hAnsi="Times New Roman"/>
            <w:sz w:val="28"/>
            <w:szCs w:val="28"/>
          </w:rPr>
          <w:t>законом</w:t>
        </w:r>
      </w:hyperlink>
      <w:r w:rsidRPr="00C32F1E">
        <w:rPr>
          <w:rFonts w:ascii="Times New Roman" w:hAnsi="Times New Roman"/>
          <w:sz w:val="28"/>
          <w:szCs w:val="28"/>
        </w:rPr>
        <w:t xml:space="preserve"> от 02.05.2006 № 59-ФЗ «О порядке рассмотрения обращений граждан Российской Федерации» («Российская газета», № 95 от 05.05.2006); </w:t>
      </w:r>
    </w:p>
    <w:p w14:paraId="347B4893" w14:textId="77777777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 xml:space="preserve">- Федеральным </w:t>
      </w:r>
      <w:hyperlink r:id="rId6" w:history="1">
        <w:r w:rsidRPr="00C32F1E">
          <w:rPr>
            <w:rFonts w:ascii="Times New Roman" w:hAnsi="Times New Roman"/>
            <w:sz w:val="28"/>
            <w:szCs w:val="28"/>
          </w:rPr>
          <w:t>законом</w:t>
        </w:r>
      </w:hyperlink>
      <w:r w:rsidRPr="00C32F1E">
        <w:rPr>
          <w:rFonts w:ascii="Times New Roman" w:hAnsi="Times New Roman"/>
          <w:sz w:val="28"/>
          <w:szCs w:val="28"/>
        </w:rPr>
        <w:t xml:space="preserve"> от 26.06.2008 № 102-ФЗ «Об обеспечении единства измерений» («Российская газета», № 140 от 02.07.2008);</w:t>
      </w:r>
    </w:p>
    <w:p w14:paraId="347B4894" w14:textId="77777777" w:rsidR="00C32F1E" w:rsidRPr="00C32F1E" w:rsidRDefault="00C32F1E" w:rsidP="00C32F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1E">
        <w:rPr>
          <w:rFonts w:ascii="Times New Roman" w:hAnsi="Times New Roman" w:cs="Times New Roman"/>
          <w:sz w:val="28"/>
          <w:szCs w:val="28"/>
        </w:rPr>
        <w:t xml:space="preserve">-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 266 от 30.12.2008); </w:t>
      </w:r>
    </w:p>
    <w:p w14:paraId="347B4895" w14:textId="77777777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 xml:space="preserve">- </w:t>
      </w:r>
      <w:hyperlink r:id="rId7" w:history="1">
        <w:r w:rsidRPr="00C32F1E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C32F1E">
        <w:rPr>
          <w:rFonts w:ascii="Times New Roman" w:hAnsi="Times New Roman"/>
          <w:sz w:val="28"/>
          <w:szCs w:val="28"/>
        </w:rPr>
        <w:t xml:space="preserve">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(«Собрание законодательства РФ», 12.07.2010, № 28, ст. 3706);</w:t>
      </w:r>
    </w:p>
    <w:p w14:paraId="347B4896" w14:textId="77777777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 xml:space="preserve">- </w:t>
      </w:r>
      <w:hyperlink r:id="rId8" w:history="1">
        <w:r w:rsidRPr="00C32F1E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C32F1E">
        <w:rPr>
          <w:rFonts w:ascii="Times New Roman" w:hAnsi="Times New Roman"/>
          <w:sz w:val="28"/>
          <w:szCs w:val="28"/>
        </w:rPr>
        <w:t xml:space="preserve"> Правительства Российской Федерации от 26.12.2014 № 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 («Собрание законодательства РФ», 05.01.2015, № 1 (часть II), ст. 298);</w:t>
      </w:r>
    </w:p>
    <w:p w14:paraId="347B4897" w14:textId="77777777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 xml:space="preserve">- </w:t>
      </w:r>
      <w:hyperlink r:id="rId9" w:history="1">
        <w:r w:rsidRPr="00C32F1E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C32F1E">
        <w:rPr>
          <w:rFonts w:ascii="Times New Roman" w:hAnsi="Times New Roman"/>
          <w:sz w:val="28"/>
          <w:szCs w:val="28"/>
        </w:rPr>
        <w:t xml:space="preserve"> Правительства Российской Федерации от 10.07.2014 № 636 «Об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контролю» (вместе с «Правилами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контролю в соответствии с Федеральным законом «О защите прав юридических лиц и индивидуальных предпринимателей при осуществлении государственного контроля (надзора) и муниципального контроля») («Собрание законодательства РФ», 21.07.2014,   № 29, ст. 4142);</w:t>
      </w:r>
    </w:p>
    <w:p w14:paraId="347B4898" w14:textId="77777777" w:rsidR="00C32F1E" w:rsidRPr="00C32F1E" w:rsidRDefault="003C65DE" w:rsidP="00C32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C32F1E" w:rsidRPr="00C32F1E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C32F1E" w:rsidRPr="00C32F1E">
        <w:rPr>
          <w:rFonts w:ascii="Times New Roman" w:hAnsi="Times New Roman"/>
          <w:sz w:val="28"/>
          <w:szCs w:val="28"/>
        </w:rPr>
        <w:t xml:space="preserve"> Правительства Российской Федерации от 28.04.2015 N 415 "О Правилах формирования и ведения единого реестра проверок" </w:t>
      </w:r>
      <w:r w:rsidR="00C32F1E" w:rsidRPr="00C32F1E">
        <w:rPr>
          <w:rFonts w:ascii="Times New Roman" w:hAnsi="Times New Roman"/>
          <w:sz w:val="28"/>
          <w:szCs w:val="28"/>
        </w:rPr>
        <w:lastRenderedPageBreak/>
        <w:t>(Собрание законодательства Российской Федерации, 2015, N 19, ст. 2825; 2016, N 51, ст. 7406);</w:t>
      </w:r>
    </w:p>
    <w:p w14:paraId="347B4899" w14:textId="77777777" w:rsidR="00C32F1E" w:rsidRPr="00C32F1E" w:rsidRDefault="00C32F1E" w:rsidP="00C32F1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 xml:space="preserve">постановлением Правительства РФ от 18.04.2016 N 323 "О направлении запроса и </w:t>
      </w:r>
    </w:p>
    <w:p w14:paraId="347B489A" w14:textId="77777777" w:rsidR="00C32F1E" w:rsidRPr="00C32F1E" w:rsidRDefault="00C32F1E" w:rsidP="00C32F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>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взаимодействия"  ("Собрание законодательства РФ", 25.04.2016, N 17, ст. 2418);</w:t>
      </w:r>
    </w:p>
    <w:p w14:paraId="347B489B" w14:textId="77777777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>-  Распоряжением Правительства Российской Федерации от 19.04.2016 № 724-р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информация» («Собрание законодательства РФ», 02.05.2016,    № 18, ст. 2647);</w:t>
      </w:r>
    </w:p>
    <w:p w14:paraId="347B489C" w14:textId="77777777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 xml:space="preserve">- </w:t>
      </w:r>
      <w:hyperlink r:id="rId11" w:history="1">
        <w:r w:rsidRPr="00C32F1E">
          <w:rPr>
            <w:rFonts w:ascii="Times New Roman" w:hAnsi="Times New Roman"/>
            <w:sz w:val="28"/>
            <w:szCs w:val="28"/>
          </w:rPr>
          <w:t>Приказом</w:t>
        </w:r>
      </w:hyperlink>
      <w:r w:rsidRPr="00C32F1E">
        <w:rPr>
          <w:rFonts w:ascii="Times New Roman" w:hAnsi="Times New Roman"/>
          <w:sz w:val="28"/>
          <w:szCs w:val="28"/>
        </w:rPr>
        <w:t xml:space="preserve"> Министерства экономического развития Российской Федерации 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 85 от 14.05.2009);</w:t>
      </w:r>
    </w:p>
    <w:p w14:paraId="347B489D" w14:textId="77777777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 xml:space="preserve">- </w:t>
      </w:r>
      <w:hyperlink r:id="rId12" w:history="1">
        <w:r w:rsidRPr="00C32F1E">
          <w:rPr>
            <w:rFonts w:ascii="Times New Roman" w:hAnsi="Times New Roman"/>
            <w:sz w:val="28"/>
            <w:szCs w:val="28"/>
          </w:rPr>
          <w:t>Приказом</w:t>
        </w:r>
      </w:hyperlink>
      <w:r w:rsidRPr="00C32F1E">
        <w:rPr>
          <w:rFonts w:ascii="Times New Roman" w:hAnsi="Times New Roman"/>
          <w:sz w:val="28"/>
          <w:szCs w:val="28"/>
        </w:rPr>
        <w:t xml:space="preserve"> Министерства экономического развития Российской Федерации от 26.12.2014 № 851 «Об утверждении формы предписания об устранении выявленного нарушения требований земельного законодательства Российской Федерации» («Бюллетень нормативных актов федеральных органов исполнительной власти», № 24 от 15.06.2015);</w:t>
      </w:r>
    </w:p>
    <w:p w14:paraId="347B489E" w14:textId="77777777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>- Постановлением Администрации Курской области от 29.09.2011 № 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(«Курская правда», № 120, 08.10.2011);</w:t>
      </w:r>
    </w:p>
    <w:p w14:paraId="347B48A0" w14:textId="10C7D6CB" w:rsidR="00C32F1E" w:rsidRPr="00C32F1E" w:rsidRDefault="00C32F1E" w:rsidP="00BF57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2F1E">
        <w:rPr>
          <w:rFonts w:ascii="Times New Roman" w:hAnsi="Times New Roman"/>
          <w:sz w:val="28"/>
          <w:szCs w:val="28"/>
        </w:rPr>
        <w:t>- Постановление Администрации Курской области от 23.01.2015 N 23-па</w:t>
      </w:r>
      <w:r w:rsidR="00BF5766">
        <w:rPr>
          <w:rFonts w:ascii="Times New Roman" w:hAnsi="Times New Roman"/>
          <w:sz w:val="28"/>
          <w:szCs w:val="28"/>
        </w:rPr>
        <w:t xml:space="preserve"> </w:t>
      </w:r>
      <w:r w:rsidRPr="00C32F1E">
        <w:rPr>
          <w:rFonts w:ascii="Times New Roman" w:hAnsi="Times New Roman"/>
          <w:sz w:val="28"/>
          <w:szCs w:val="28"/>
        </w:rPr>
        <w:t>«Об утверждении Порядка осуществления муниципального земельного контроля на территории Курско</w:t>
      </w:r>
      <w:bookmarkStart w:id="0" w:name="_GoBack"/>
      <w:bookmarkEnd w:id="0"/>
      <w:r w:rsidRPr="00C32F1E">
        <w:rPr>
          <w:rFonts w:ascii="Times New Roman" w:hAnsi="Times New Roman"/>
          <w:sz w:val="28"/>
          <w:szCs w:val="28"/>
        </w:rPr>
        <w:t>й области» («Курская правда», № 10, 03.02.2015);</w:t>
      </w:r>
    </w:p>
    <w:p w14:paraId="347B48A1" w14:textId="4B6BC448" w:rsidR="00C32F1E" w:rsidRPr="00C32F1E" w:rsidRDefault="00C32F1E" w:rsidP="00C32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 w:rsidRPr="003C65DE">
        <w:rPr>
          <w:rFonts w:ascii="Times New Roman" w:hAnsi="Times New Roman"/>
          <w:sz w:val="28"/>
          <w:szCs w:val="28"/>
        </w:rPr>
        <w:t xml:space="preserve">- Решением </w:t>
      </w:r>
      <w:r w:rsidR="003C65DE" w:rsidRPr="003C65DE">
        <w:rPr>
          <w:rFonts w:ascii="Times New Roman" w:hAnsi="Times New Roman"/>
          <w:sz w:val="28"/>
          <w:szCs w:val="28"/>
        </w:rPr>
        <w:t>Льговского городского Совета депутатов</w:t>
      </w:r>
      <w:r w:rsidRPr="003C65DE">
        <w:rPr>
          <w:rFonts w:ascii="Times New Roman" w:hAnsi="Times New Roman"/>
          <w:sz w:val="28"/>
          <w:szCs w:val="28"/>
        </w:rPr>
        <w:t xml:space="preserve"> от</w:t>
      </w:r>
      <w:r w:rsidR="003C65DE" w:rsidRPr="003C65DE">
        <w:rPr>
          <w:rFonts w:ascii="Times New Roman" w:hAnsi="Times New Roman"/>
          <w:sz w:val="28"/>
          <w:szCs w:val="28"/>
        </w:rPr>
        <w:t xml:space="preserve"> 27.04.2017</w:t>
      </w:r>
      <w:r w:rsidRPr="003C65DE">
        <w:rPr>
          <w:rFonts w:ascii="Times New Roman" w:hAnsi="Times New Roman"/>
          <w:sz w:val="28"/>
          <w:szCs w:val="28"/>
        </w:rPr>
        <w:t xml:space="preserve"> № </w:t>
      </w:r>
      <w:r w:rsidR="003C65DE" w:rsidRPr="003C65DE">
        <w:rPr>
          <w:rFonts w:ascii="Times New Roman" w:hAnsi="Times New Roman"/>
          <w:sz w:val="28"/>
          <w:szCs w:val="28"/>
        </w:rPr>
        <w:t>35</w:t>
      </w:r>
      <w:r w:rsidRPr="003C65DE">
        <w:rPr>
          <w:rFonts w:ascii="Times New Roman" w:hAnsi="Times New Roman"/>
          <w:sz w:val="28"/>
          <w:szCs w:val="28"/>
        </w:rPr>
        <w:t xml:space="preserve"> «</w:t>
      </w:r>
      <w:r w:rsidR="003C65DE" w:rsidRPr="003C65DE">
        <w:rPr>
          <w:rFonts w:ascii="Times New Roman" w:hAnsi="Times New Roman"/>
          <w:sz w:val="28"/>
          <w:szCs w:val="28"/>
        </w:rPr>
        <w:t>Об утверждении Положения о муниципальном земельном контроле на территории муниципального образования «Город Льгов» Курской области</w:t>
      </w:r>
      <w:r w:rsidRPr="003C65DE">
        <w:rPr>
          <w:rFonts w:ascii="Times New Roman" w:hAnsi="Times New Roman"/>
          <w:color w:val="C00000"/>
          <w:sz w:val="28"/>
          <w:szCs w:val="28"/>
        </w:rPr>
        <w:t>»</w:t>
      </w:r>
      <w:r w:rsidRPr="00C32F1E"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14:paraId="347B48A2" w14:textId="7AD8A5F3" w:rsidR="00916E4D" w:rsidRPr="00883F10" w:rsidRDefault="00883F10" w:rsidP="00283C25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3C25">
        <w:rPr>
          <w:rStyle w:val="a3"/>
          <w:rFonts w:ascii="Times New Roman" w:hAnsi="Times New Roman" w:cs="Times New Roman"/>
          <w:b w:val="0"/>
          <w:sz w:val="28"/>
          <w:szCs w:val="28"/>
        </w:rPr>
        <w:tab/>
      </w:r>
      <w:r w:rsidR="00916E4D" w:rsidRPr="00283C25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3C65D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283C25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="00916E4D" w:rsidRPr="00283C25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остановлением Администрации города Льгова Курской области от </w:t>
      </w:r>
      <w:r w:rsidR="00916E4D" w:rsidRPr="00283C25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18.03.2013 №465 «Об утверждении Положения</w:t>
      </w:r>
      <w:r w:rsidR="00916E4D" w:rsidRPr="00883F10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об особенностях подачи и рассмотрения жалоб на решения и действия (бездействие) Администрации города Льгова Курской области и ее должностных лиц, муниципальных служащих, замещающих должности муниципальной службы в Администрации города Льгова Курской области»</w:t>
      </w:r>
      <w:r w:rsidR="00916E4D" w:rsidRPr="00883F10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14:paraId="347B48A3" w14:textId="77777777" w:rsidR="001E54C6" w:rsidRPr="00883F10" w:rsidRDefault="00883F10" w:rsidP="0088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ab/>
      </w:r>
      <w:r w:rsidR="00916E4D" w:rsidRPr="00883F10">
        <w:rPr>
          <w:rStyle w:val="a3"/>
          <w:rFonts w:ascii="Times New Roman" w:hAnsi="Times New Roman"/>
          <w:b w:val="0"/>
          <w:sz w:val="28"/>
          <w:szCs w:val="28"/>
        </w:rPr>
        <w:t xml:space="preserve"> 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Главном управлении Министерства юстиции Российской Федерации по Центральному федеральному округу 08.12.2005 г., государственный регистрационный № ru.463040002005001</w:t>
      </w:r>
      <w:r w:rsidR="00916E4D" w:rsidRPr="00883F10">
        <w:rPr>
          <w:rFonts w:ascii="Times New Roman" w:hAnsi="Times New Roman"/>
          <w:sz w:val="28"/>
          <w:szCs w:val="28"/>
        </w:rPr>
        <w:t>).</w:t>
      </w:r>
    </w:p>
    <w:sectPr w:rsidR="001E54C6" w:rsidRPr="0088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A2F"/>
    <w:rsid w:val="001E54C6"/>
    <w:rsid w:val="001F687C"/>
    <w:rsid w:val="00213E72"/>
    <w:rsid w:val="00283C25"/>
    <w:rsid w:val="003C65DE"/>
    <w:rsid w:val="004C1BC5"/>
    <w:rsid w:val="00865435"/>
    <w:rsid w:val="00883F10"/>
    <w:rsid w:val="00916E4D"/>
    <w:rsid w:val="009B06BD"/>
    <w:rsid w:val="009E7134"/>
    <w:rsid w:val="00B0619D"/>
    <w:rsid w:val="00BF5766"/>
    <w:rsid w:val="00C02E4E"/>
    <w:rsid w:val="00C32F1E"/>
    <w:rsid w:val="00D9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B488C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9E7134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E7134"/>
    <w:rPr>
      <w:rFonts w:ascii="Calibri" w:eastAsia="Times New Roman" w:hAnsi="Calibri" w:cs="Calibri"/>
      <w:szCs w:val="20"/>
      <w:lang w:eastAsia="ru-RU"/>
    </w:rPr>
  </w:style>
  <w:style w:type="paragraph" w:customStyle="1" w:styleId="6">
    <w:name w:val="Знак Знак6 Знак Знак"/>
    <w:basedOn w:val="a"/>
    <w:rsid w:val="009B06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">
    <w:name w:val="Заголовок №3_"/>
    <w:basedOn w:val="a0"/>
    <w:link w:val="30"/>
    <w:uiPriority w:val="99"/>
    <w:locked/>
    <w:rsid w:val="00916E4D"/>
    <w:rPr>
      <w:rFonts w:ascii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paragraph" w:styleId="a6">
    <w:name w:val="Body Text"/>
    <w:basedOn w:val="a"/>
    <w:link w:val="a7"/>
    <w:uiPriority w:val="99"/>
    <w:rsid w:val="00916E4D"/>
    <w:pPr>
      <w:widowControl w:val="0"/>
      <w:shd w:val="clear" w:color="auto" w:fill="FFFFFF"/>
      <w:spacing w:before="60" w:after="1020" w:line="240" w:lineRule="atLeast"/>
      <w:jc w:val="both"/>
    </w:pPr>
    <w:rPr>
      <w:rFonts w:ascii="Times New Roman" w:hAnsi="Times New Roman"/>
      <w:spacing w:val="1"/>
      <w:sz w:val="25"/>
      <w:szCs w:val="25"/>
    </w:rPr>
  </w:style>
  <w:style w:type="character" w:customStyle="1" w:styleId="a7">
    <w:name w:val="Основной текст Знак"/>
    <w:basedOn w:val="a0"/>
    <w:link w:val="a6"/>
    <w:uiPriority w:val="99"/>
    <w:rsid w:val="00916E4D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paragraph" w:customStyle="1" w:styleId="30">
    <w:name w:val="Заголовок №3"/>
    <w:basedOn w:val="a"/>
    <w:link w:val="3"/>
    <w:uiPriority w:val="99"/>
    <w:rsid w:val="00916E4D"/>
    <w:pPr>
      <w:widowControl w:val="0"/>
      <w:shd w:val="clear" w:color="auto" w:fill="FFFFFF"/>
      <w:spacing w:before="300" w:after="0" w:line="322" w:lineRule="exact"/>
      <w:ind w:hanging="560"/>
      <w:outlineLvl w:val="2"/>
    </w:pPr>
    <w:rPr>
      <w:rFonts w:ascii="Times New Roman" w:eastAsiaTheme="minorHAnsi" w:hAnsi="Times New Roman"/>
      <w:b/>
      <w:bCs/>
      <w:spacing w:val="1"/>
      <w:sz w:val="25"/>
      <w:szCs w:val="25"/>
      <w:lang w:eastAsia="en-US"/>
    </w:rPr>
  </w:style>
  <w:style w:type="character" w:customStyle="1" w:styleId="WW8Num3z1">
    <w:name w:val="WW8Num3z1"/>
    <w:rsid w:val="00283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132569359AC8B795D1C19A446673D75BD8574F1E0C1261B583342E53E14F491B491B09C07E636DE9O1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1932101135AD89DCCC8138763C787F6BD4C7A6298BD545EE17A69784DU6JDM" TargetMode="External"/><Relationship Id="rId12" Type="http://schemas.openxmlformats.org/officeDocument/2006/relationships/hyperlink" Target="consultantplus://offline/ref=BAB9F28E39C8F93044F4814580255F186D31892C5820814FED073372FCf3S4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E824F5CC5EE73AF3F3C1342BE8BF8836BF7C0FBED458480254813D896bCG8M" TargetMode="External"/><Relationship Id="rId11" Type="http://schemas.openxmlformats.org/officeDocument/2006/relationships/hyperlink" Target="consultantplus://offline/ref=F01FF141357C0656196E5320BDA5E02F4A6585C25294A263A26F91DD14cBd2M" TargetMode="External"/><Relationship Id="rId5" Type="http://schemas.openxmlformats.org/officeDocument/2006/relationships/hyperlink" Target="consultantplus://offline/ref=A425BA12E4EFE411EF8E7E17090D83CE9FF39D1C577925968E451EC5D7M976L" TargetMode="External"/><Relationship Id="rId10" Type="http://schemas.openxmlformats.org/officeDocument/2006/relationships/hyperlink" Target="consultantplus://offline/ref=A1171C06626FBBDDEF7D07EB71BC819A10C8B9FD66CC82D391D01C81525DKDL" TargetMode="External"/><Relationship Id="rId4" Type="http://schemas.openxmlformats.org/officeDocument/2006/relationships/hyperlink" Target="consultantplus://offline/ref=62B87DEF8ACDFA6562A17114869CF7DBBAF9290E7990E5B6CEEC1F4920D5bAL" TargetMode="External"/><Relationship Id="rId9" Type="http://schemas.openxmlformats.org/officeDocument/2006/relationships/hyperlink" Target="consultantplus://offline/ref=71B874AD78AB308993ED05D0C7C9A0A7CC42A3CB8213153EC351806E4Bq2S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Evgeniy Leonov</cp:lastModifiedBy>
  <cp:revision>14</cp:revision>
  <dcterms:created xsi:type="dcterms:W3CDTF">2018-11-07T06:57:00Z</dcterms:created>
  <dcterms:modified xsi:type="dcterms:W3CDTF">2019-01-15T08:29:00Z</dcterms:modified>
</cp:coreProperties>
</file>