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C9" w:rsidRPr="003C0BC9" w:rsidRDefault="003C0BC9" w:rsidP="003C0BC9">
      <w:pPr>
        <w:jc w:val="center"/>
        <w:rPr>
          <w:rFonts w:ascii="Times New Roman" w:hAnsi="Times New Roman" w:cs="Times New Roman"/>
          <w:noProof/>
          <w:sz w:val="18"/>
        </w:rPr>
      </w:pPr>
      <w:r w:rsidRPr="003C0BC9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0BC9">
        <w:rPr>
          <w:rFonts w:ascii="Times New Roman" w:hAnsi="Times New Roman" w:cs="Times New Roman"/>
          <w:b/>
          <w:sz w:val="44"/>
          <w:szCs w:val="44"/>
        </w:rPr>
        <w:t>Администрация города Льгова</w:t>
      </w:r>
    </w:p>
    <w:p w:rsidR="003C0BC9" w:rsidRPr="003C0BC9" w:rsidRDefault="003C0BC9" w:rsidP="003C0BC9">
      <w:pPr>
        <w:pStyle w:val="1"/>
        <w:spacing w:line="240" w:lineRule="auto"/>
        <w:jc w:val="center"/>
        <w:rPr>
          <w:sz w:val="44"/>
          <w:szCs w:val="44"/>
        </w:rPr>
      </w:pPr>
      <w:r w:rsidRPr="003C0BC9">
        <w:rPr>
          <w:sz w:val="44"/>
          <w:szCs w:val="44"/>
        </w:rPr>
        <w:t>Курской области</w:t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BC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0BC9">
        <w:rPr>
          <w:rFonts w:ascii="Times New Roman" w:hAnsi="Times New Roman" w:cs="Times New Roman"/>
          <w:b/>
          <w:bCs/>
          <w:iCs/>
          <w:sz w:val="28"/>
          <w:szCs w:val="28"/>
        </w:rPr>
        <w:t>от   10.11.2017 г.   № 1368</w:t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общественной комиссии, утвержденной постановлением Администрации города Льгова </w:t>
      </w:r>
      <w:r w:rsidRPr="003C0B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01.09.2017 г.  № 1055 </w:t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«О создании общественной комиссии по реализации муниципальной программы «Формирование современной городской среды муниципального образования «Город Льгов» на 2018-2022 годы»</w:t>
      </w:r>
    </w:p>
    <w:p w:rsidR="003C0BC9" w:rsidRPr="003C0BC9" w:rsidRDefault="003C0BC9" w:rsidP="003C0B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губернатора Курской области от 31.08.2017 № 684-па «Об утверждении государственной программы Курской области «Формирование современной городской среды в Курской области», в целях реализации приоритетного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 xml:space="preserve"> проекта «Формирование комфортной городской среды» муниципального образования «Город Льгов» на 2018-2022 годы и в связи с уточнением состава общественной комиссии, Администрация города Льгова </w:t>
      </w:r>
      <w:r w:rsidRPr="003C0B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0BC9" w:rsidRPr="003C0BC9" w:rsidRDefault="003C0BC9" w:rsidP="003C0BC9">
      <w:pPr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 xml:space="preserve">          1.  Внести изменения в приложение №1 к постановлению Администрации города Льгова </w:t>
      </w:r>
      <w:r w:rsidRPr="003C0BC9">
        <w:rPr>
          <w:rFonts w:ascii="Times New Roman" w:hAnsi="Times New Roman" w:cs="Times New Roman"/>
          <w:bCs/>
          <w:iCs/>
          <w:sz w:val="28"/>
          <w:szCs w:val="28"/>
        </w:rPr>
        <w:t xml:space="preserve">от 01.09.2017 г.   № 1055 </w:t>
      </w:r>
      <w:r w:rsidRPr="003C0BC9">
        <w:rPr>
          <w:rFonts w:ascii="Times New Roman" w:hAnsi="Times New Roman" w:cs="Times New Roman"/>
          <w:sz w:val="28"/>
          <w:szCs w:val="28"/>
        </w:rPr>
        <w:t>«О создании общественной комиссии по реализации муниципальной программы «Формирование современной городской среды муниципального образования «Город Льгов» на 2018-2022 годы», состав общественной комиссии изложить в новой редакции согласно приложению № 1.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 xml:space="preserve"> 2.  Настоящее постановление вступает в силу со дня подписания и подлежит опубликованию.</w:t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  <w:t>В.В.Воробьёв</w:t>
      </w:r>
    </w:p>
    <w:p w:rsidR="003C0BC9" w:rsidRPr="003C0BC9" w:rsidRDefault="003C0BC9" w:rsidP="003C0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br w:type="page"/>
      </w:r>
      <w:r w:rsidRPr="003C0B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ьгова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от 10.11.2017г.  № 1368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0BC9" w:rsidRPr="003C0BC9" w:rsidRDefault="003C0BC9" w:rsidP="003C0BC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общественной комиссии по реализации муниципальной программы «Формирование современной городской среды муниципального образования «Город Льгов» на 2018-2022 годы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Воробьев Владимир Викторович – глава города Льгова;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Газинский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Игорь Павлович  – заместитель главы города Льгова; 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Наталья  Ивановна – главный специалист-эксперт по жилищному  муниципальному контролю отдела ЖКХ Администрации г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ьгова;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Горбачев Александр Алексеевич  – начальник отдела ЖКХ Администрации;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Щербакова Наталья Алексеевна – и.о.начальника отдела архитектуры и градостроительства Администрации г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ьгова;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Спицин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Юрий Владимирович – председатель Льговского совета ветеранов ВОВ;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Литвинова Татьяна Петровна – руководитель исполкома ЛГМО «Единая Россия»;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Марина Владимировна – депутат Льговского Городского Совета депутатов по избирательному округу № 8; 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Моргунова Светлана Владимировна – директор ООО «ЖЭУ г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ьгова»;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Полякова Валентина Алексеевна – председатель уличного комитета по ул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сеева.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Клемешов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Алексей Сергеевич- активист Общероссийского народного фронта.</w:t>
      </w:r>
    </w:p>
    <w:p w:rsidR="00000000" w:rsidRPr="003C0BC9" w:rsidRDefault="00C63AB3" w:rsidP="003C0BC9">
      <w:pPr>
        <w:rPr>
          <w:rFonts w:ascii="Times New Roman" w:hAnsi="Times New Roman" w:cs="Times New Roman"/>
        </w:rPr>
      </w:pPr>
    </w:p>
    <w:sectPr w:rsidR="00000000" w:rsidRPr="003C0BC9" w:rsidSect="00C63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C9"/>
    <w:rsid w:val="003C0BC9"/>
    <w:rsid w:val="00C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0BC9"/>
    <w:pPr>
      <w:keepNext/>
      <w:tabs>
        <w:tab w:val="left" w:pos="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1B1-F416-4F23-85F9-FE576F6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2017-11-15T06:53:00Z</dcterms:created>
  <dcterms:modified xsi:type="dcterms:W3CDTF">2017-11-15T06:56:00Z</dcterms:modified>
</cp:coreProperties>
</file>