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 xml:space="preserve">Извещение о проведении запроса котировок </w:t>
      </w:r>
    </w:p>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для закупки №0144300011817000038</w:t>
      </w:r>
    </w:p>
    <w:tbl>
      <w:tblPr>
        <w:tblW w:w="5000" w:type="pct"/>
        <w:tblCellMar>
          <w:left w:w="0" w:type="dxa"/>
          <w:right w:w="0" w:type="dxa"/>
        </w:tblCellMar>
        <w:tblLook w:val="04A0"/>
      </w:tblPr>
      <w:tblGrid>
        <w:gridCol w:w="3742"/>
        <w:gridCol w:w="5613"/>
      </w:tblGrid>
      <w:tr w:rsidR="00EF32D7" w:rsidRPr="00EF32D7" w:rsidTr="00EF32D7">
        <w:tc>
          <w:tcPr>
            <w:tcW w:w="2000" w:type="pct"/>
            <w:vAlign w:val="center"/>
            <w:hideMark/>
          </w:tcPr>
          <w:p w:rsidR="00EF32D7" w:rsidRPr="00EF32D7" w:rsidRDefault="00EF32D7" w:rsidP="00EF32D7">
            <w:pPr>
              <w:jc w:val="center"/>
              <w:rPr>
                <w:rFonts w:ascii="Tahoma" w:hAnsi="Tahoma" w:cs="Tahoma"/>
                <w:b/>
                <w:bCs/>
                <w:sz w:val="21"/>
                <w:szCs w:val="21"/>
              </w:rPr>
            </w:pPr>
          </w:p>
        </w:tc>
        <w:tc>
          <w:tcPr>
            <w:tcW w:w="3000" w:type="pct"/>
            <w:vAlign w:val="center"/>
            <w:hideMark/>
          </w:tcPr>
          <w:p w:rsidR="00EF32D7" w:rsidRPr="00EF32D7" w:rsidRDefault="00EF32D7" w:rsidP="00EF32D7">
            <w:pPr>
              <w:jc w:val="center"/>
              <w:rPr>
                <w:rFonts w:ascii="Tahoma" w:hAnsi="Tahoma" w:cs="Tahoma"/>
                <w:b/>
                <w:bCs/>
                <w:sz w:val="21"/>
                <w:szCs w:val="21"/>
              </w:rPr>
            </w:pP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b/>
                <w:bCs/>
                <w:sz w:val="21"/>
                <w:szCs w:val="21"/>
              </w:rPr>
              <w:t>Общая информация</w:t>
            </w:r>
          </w:p>
        </w:tc>
        <w:tc>
          <w:tcPr>
            <w:tcW w:w="0" w:type="auto"/>
            <w:vAlign w:val="center"/>
            <w:hideMark/>
          </w:tcPr>
          <w:p w:rsidR="00EF32D7" w:rsidRPr="00EF32D7" w:rsidRDefault="00EF32D7" w:rsidP="00EF32D7">
            <w:pPr>
              <w:rPr>
                <w:sz w:val="20"/>
                <w:szCs w:val="20"/>
              </w:rPr>
            </w:pP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Номер извещения</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0144300011817000038</w:t>
            </w: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Наименование объекта закупки</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Выполнение работ по разработке проектно-сметной документации по объекту " Ремонт памятника Героям- Молодогвардейца в г</w:t>
            </w:r>
            <w:proofErr w:type="gramStart"/>
            <w:r w:rsidRPr="00EF32D7">
              <w:rPr>
                <w:rFonts w:ascii="Tahoma" w:hAnsi="Tahoma" w:cs="Tahoma"/>
                <w:sz w:val="21"/>
                <w:szCs w:val="21"/>
              </w:rPr>
              <w:t>.Л</w:t>
            </w:r>
            <w:proofErr w:type="gramEnd"/>
            <w:r w:rsidRPr="00EF32D7">
              <w:rPr>
                <w:rFonts w:ascii="Tahoma" w:hAnsi="Tahoma" w:cs="Tahoma"/>
                <w:sz w:val="21"/>
                <w:szCs w:val="21"/>
              </w:rPr>
              <w:t>ьгове Курской области".</w:t>
            </w: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Способ определения поставщика (подрядчика, исполнителя)</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Запрос котировок</w:t>
            </w: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Размещение осуществляет</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Заказчик</w:t>
            </w:r>
            <w:r w:rsidRPr="00EF32D7">
              <w:rPr>
                <w:rFonts w:ascii="Tahoma" w:hAnsi="Tahoma" w:cs="Tahoma"/>
                <w:sz w:val="21"/>
                <w:szCs w:val="21"/>
              </w:rPr>
              <w:br/>
              <w:t>АДМИНИСТРАЦИЯ ГОРОДА ЛЬГОВА КУРСКОЙ ОБЛАСТИ</w:t>
            </w: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b/>
                <w:bCs/>
                <w:sz w:val="21"/>
                <w:szCs w:val="21"/>
              </w:rPr>
              <w:t>Контактная информация</w:t>
            </w:r>
          </w:p>
        </w:tc>
        <w:tc>
          <w:tcPr>
            <w:tcW w:w="0" w:type="auto"/>
            <w:vAlign w:val="center"/>
            <w:hideMark/>
          </w:tcPr>
          <w:p w:rsidR="00EF32D7" w:rsidRPr="00EF32D7" w:rsidRDefault="00EF32D7" w:rsidP="00EF32D7">
            <w:pPr>
              <w:rPr>
                <w:sz w:val="20"/>
                <w:szCs w:val="20"/>
              </w:rPr>
            </w:pP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Наименование организации</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АДМИНИСТРАЦИЯ ГОРОДА ЛЬГОВА КУРСКОЙ ОБЛАСТИ</w:t>
            </w: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Почтовый адрес</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 xml:space="preserve">Российская Федерация, 307750, Курская </w:t>
            </w:r>
            <w:proofErr w:type="spellStart"/>
            <w:proofErr w:type="gramStart"/>
            <w:r w:rsidRPr="00EF32D7">
              <w:rPr>
                <w:rFonts w:ascii="Tahoma" w:hAnsi="Tahoma" w:cs="Tahoma"/>
                <w:sz w:val="21"/>
                <w:szCs w:val="21"/>
              </w:rPr>
              <w:t>обл</w:t>
            </w:r>
            <w:proofErr w:type="spellEnd"/>
            <w:proofErr w:type="gramEnd"/>
            <w:r w:rsidRPr="00EF32D7">
              <w:rPr>
                <w:rFonts w:ascii="Tahoma" w:hAnsi="Tahoma" w:cs="Tahoma"/>
                <w:sz w:val="21"/>
                <w:szCs w:val="21"/>
              </w:rPr>
              <w:t>, Льгов г, ПЛ КРАСНАЯ, 13</w:t>
            </w: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Место нахождения</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 xml:space="preserve">Российская Федерация, 307750, Курская </w:t>
            </w:r>
            <w:proofErr w:type="spellStart"/>
            <w:proofErr w:type="gramStart"/>
            <w:r w:rsidRPr="00EF32D7">
              <w:rPr>
                <w:rFonts w:ascii="Tahoma" w:hAnsi="Tahoma" w:cs="Tahoma"/>
                <w:sz w:val="21"/>
                <w:szCs w:val="21"/>
              </w:rPr>
              <w:t>обл</w:t>
            </w:r>
            <w:proofErr w:type="spellEnd"/>
            <w:proofErr w:type="gramEnd"/>
            <w:r w:rsidRPr="00EF32D7">
              <w:rPr>
                <w:rFonts w:ascii="Tahoma" w:hAnsi="Tahoma" w:cs="Tahoma"/>
                <w:sz w:val="21"/>
                <w:szCs w:val="21"/>
              </w:rPr>
              <w:t>, Льгов г, ПЛ КРАСНАЯ, 13</w:t>
            </w: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Ответственное должностное лицо</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Горбачев Александр Алексеевич</w:t>
            </w: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Адрес электронной почты</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admlgov@yandex.ru</w:t>
            </w: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Номер контактного телефона</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8-47140-22355</w:t>
            </w: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Факс</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Информация отсутствует</w:t>
            </w: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Информация о контрактной службе, контрактном управляющем</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У заказчика создана контрактная служба. Руководитель контрактной службы – глава города Воробьёв Владимир Викторович, 8(47140) 2-30-13</w:t>
            </w: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Дополнительная информация</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бюджетное обязательство № 3830144117440002156</w:t>
            </w: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b/>
                <w:bCs/>
                <w:sz w:val="21"/>
                <w:szCs w:val="21"/>
              </w:rPr>
              <w:t>Информация о процедуре закупки</w:t>
            </w:r>
          </w:p>
        </w:tc>
        <w:tc>
          <w:tcPr>
            <w:tcW w:w="0" w:type="auto"/>
            <w:vAlign w:val="center"/>
            <w:hideMark/>
          </w:tcPr>
          <w:p w:rsidR="00EF32D7" w:rsidRPr="00EF32D7" w:rsidRDefault="00EF32D7" w:rsidP="00EF32D7">
            <w:pPr>
              <w:rPr>
                <w:sz w:val="20"/>
                <w:szCs w:val="20"/>
              </w:rPr>
            </w:pP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Дата и время начала подачи заявок</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31.10.2017 08:30</w:t>
            </w: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Дата и время окончания подачи заявок</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07.11.2017 10:00</w:t>
            </w: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Место подачи котировочных заявок</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 xml:space="preserve">Российская Федерация, 307750, Курская </w:t>
            </w:r>
            <w:proofErr w:type="spellStart"/>
            <w:proofErr w:type="gramStart"/>
            <w:r w:rsidRPr="00EF32D7">
              <w:rPr>
                <w:rFonts w:ascii="Tahoma" w:hAnsi="Tahoma" w:cs="Tahoma"/>
                <w:sz w:val="21"/>
                <w:szCs w:val="21"/>
              </w:rPr>
              <w:t>обл</w:t>
            </w:r>
            <w:proofErr w:type="spellEnd"/>
            <w:proofErr w:type="gramEnd"/>
            <w:r w:rsidRPr="00EF32D7">
              <w:rPr>
                <w:rFonts w:ascii="Tahoma" w:hAnsi="Tahoma" w:cs="Tahoma"/>
                <w:sz w:val="21"/>
                <w:szCs w:val="21"/>
              </w:rPr>
              <w:t xml:space="preserve">, Льгов г, ПЛ КРАСНАЯ, 13 </w:t>
            </w:r>
            <w:proofErr w:type="spellStart"/>
            <w:r w:rsidRPr="00EF32D7">
              <w:rPr>
                <w:rFonts w:ascii="Tahoma" w:hAnsi="Tahoma" w:cs="Tahoma"/>
                <w:sz w:val="21"/>
                <w:szCs w:val="21"/>
              </w:rPr>
              <w:t>каб</w:t>
            </w:r>
            <w:proofErr w:type="spellEnd"/>
            <w:r w:rsidRPr="00EF32D7">
              <w:rPr>
                <w:rFonts w:ascii="Tahoma" w:hAnsi="Tahoma" w:cs="Tahoma"/>
                <w:sz w:val="21"/>
                <w:szCs w:val="21"/>
              </w:rPr>
              <w:t xml:space="preserve"> №9</w:t>
            </w: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Порядок подачи котировочных заявок</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Любой участник закупки вправе подать только одну заявку на участие в запросе котировок. В случае</w:t>
            </w:r>
            <w:proofErr w:type="gramStart"/>
            <w:r w:rsidRPr="00EF32D7">
              <w:rPr>
                <w:rFonts w:ascii="Tahoma" w:hAnsi="Tahoma" w:cs="Tahoma"/>
                <w:sz w:val="21"/>
                <w:szCs w:val="21"/>
              </w:rPr>
              <w:t>,</w:t>
            </w:r>
            <w:proofErr w:type="gramEnd"/>
            <w:r w:rsidRPr="00EF32D7">
              <w:rPr>
                <w:rFonts w:ascii="Tahoma" w:hAnsi="Tahoma" w:cs="Tahoma"/>
                <w:sz w:val="21"/>
                <w:szCs w:val="21"/>
              </w:rPr>
              <w:t xml:space="preserve"> если заказчиком внесены изменения в извещение о проведении запроса котировок, участник закупки вправе изменить или отозвать свою заявку до истечения срока подачи заявок на участие в запросе котировок. Заявка на участие в запросе котировок подаются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Заявка в форме электронного документа должна быть подписана усиленной электронной подписью и подана с использованием единой информационной системы. В соответствии с </w:t>
            </w:r>
            <w:proofErr w:type="gramStart"/>
            <w:r w:rsidRPr="00EF32D7">
              <w:rPr>
                <w:rFonts w:ascii="Tahoma" w:hAnsi="Tahoma" w:cs="Tahoma"/>
                <w:sz w:val="21"/>
                <w:szCs w:val="21"/>
              </w:rPr>
              <w:t>ч</w:t>
            </w:r>
            <w:proofErr w:type="gramEnd"/>
            <w:r w:rsidRPr="00EF32D7">
              <w:rPr>
                <w:rFonts w:ascii="Tahoma" w:hAnsi="Tahoma" w:cs="Tahoma"/>
                <w:sz w:val="21"/>
                <w:szCs w:val="21"/>
              </w:rPr>
              <w:t xml:space="preserve">. 1 ст. 5 Закона о контрактной системе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w:t>
            </w: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Форма котировочной заявки</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 xml:space="preserve">Заявки на участие в запросе котировок подаются Участником закупки по форме, приведенной в </w:t>
            </w:r>
            <w:r w:rsidRPr="00EF32D7">
              <w:rPr>
                <w:rFonts w:ascii="Tahoma" w:hAnsi="Tahoma" w:cs="Tahoma"/>
                <w:sz w:val="21"/>
                <w:szCs w:val="21"/>
              </w:rPr>
              <w:lastRenderedPageBreak/>
              <w:t>приложении № 1 к извещению о проведении запроса котировок (форма заявки прикреплена в виде отдельного файла на вкладке «Сопроводительная документация»).</w:t>
            </w: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lastRenderedPageBreak/>
              <w:t>Дата и время проведения вскрытия конвертов, открытия доступа к электронным документам заявок участников</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07.11.2017 10:00</w:t>
            </w: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Место проведения вскрытия конвертов, открытия доступа к электронным документам заявок участников</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 xml:space="preserve">Российская Федерация, 307750, Курская </w:t>
            </w:r>
            <w:proofErr w:type="spellStart"/>
            <w:proofErr w:type="gramStart"/>
            <w:r w:rsidRPr="00EF32D7">
              <w:rPr>
                <w:rFonts w:ascii="Tahoma" w:hAnsi="Tahoma" w:cs="Tahoma"/>
                <w:sz w:val="21"/>
                <w:szCs w:val="21"/>
              </w:rPr>
              <w:t>обл</w:t>
            </w:r>
            <w:proofErr w:type="spellEnd"/>
            <w:proofErr w:type="gramEnd"/>
            <w:r w:rsidRPr="00EF32D7">
              <w:rPr>
                <w:rFonts w:ascii="Tahoma" w:hAnsi="Tahoma" w:cs="Tahoma"/>
                <w:sz w:val="21"/>
                <w:szCs w:val="21"/>
              </w:rPr>
              <w:t xml:space="preserve">, Льгов г, ПЛ КРАСНАЯ, 13 </w:t>
            </w:r>
            <w:proofErr w:type="spellStart"/>
            <w:r w:rsidRPr="00EF32D7">
              <w:rPr>
                <w:rFonts w:ascii="Tahoma" w:hAnsi="Tahoma" w:cs="Tahoma"/>
                <w:sz w:val="21"/>
                <w:szCs w:val="21"/>
              </w:rPr>
              <w:t>каб</w:t>
            </w:r>
            <w:proofErr w:type="spellEnd"/>
            <w:r w:rsidRPr="00EF32D7">
              <w:rPr>
                <w:rFonts w:ascii="Tahoma" w:hAnsi="Tahoma" w:cs="Tahoma"/>
                <w:sz w:val="21"/>
                <w:szCs w:val="21"/>
              </w:rPr>
              <w:t xml:space="preserve"> № 9</w:t>
            </w: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Дополнительная информация</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Информация отсутствует</w:t>
            </w: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от заключения контракта, должен подписать контракт</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 xml:space="preserve">Контракт может быть заключен не ранее чем через семь дней </w:t>
            </w:r>
            <w:proofErr w:type="gramStart"/>
            <w:r w:rsidRPr="00EF32D7">
              <w:rPr>
                <w:rFonts w:ascii="Tahoma" w:hAnsi="Tahoma" w:cs="Tahoma"/>
                <w:sz w:val="21"/>
                <w:szCs w:val="21"/>
              </w:rPr>
              <w:t>с даты размещения</w:t>
            </w:r>
            <w:proofErr w:type="gramEnd"/>
            <w:r w:rsidRPr="00EF32D7">
              <w:rPr>
                <w:rFonts w:ascii="Tahoma" w:hAnsi="Tahoma" w:cs="Tahoma"/>
                <w:sz w:val="21"/>
                <w:szCs w:val="21"/>
              </w:rPr>
              <w:t xml:space="preserve"> на официальном общероссийском сайте (</w:t>
            </w:r>
            <w:proofErr w:type="spellStart"/>
            <w:r w:rsidRPr="00EF32D7">
              <w:rPr>
                <w:rFonts w:ascii="Tahoma" w:hAnsi="Tahoma" w:cs="Tahoma"/>
                <w:sz w:val="21"/>
                <w:szCs w:val="21"/>
              </w:rPr>
              <w:t>zakupki.gov.ru</w:t>
            </w:r>
            <w:proofErr w:type="spellEnd"/>
            <w:r w:rsidRPr="00EF32D7">
              <w:rPr>
                <w:rFonts w:ascii="Tahoma" w:hAnsi="Tahoma" w:cs="Tahoma"/>
                <w:sz w:val="21"/>
                <w:szCs w:val="21"/>
              </w:rPr>
              <w:t>)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 xml:space="preserve">Условия признания победителя запроса котировок или иного участника запроса котировок </w:t>
            </w:r>
            <w:proofErr w:type="gramStart"/>
            <w:r w:rsidRPr="00EF32D7">
              <w:rPr>
                <w:rFonts w:ascii="Tahoma" w:hAnsi="Tahoma" w:cs="Tahoma"/>
                <w:sz w:val="21"/>
                <w:szCs w:val="21"/>
              </w:rPr>
              <w:t>уклонившимся</w:t>
            </w:r>
            <w:proofErr w:type="gramEnd"/>
            <w:r w:rsidRPr="00EF32D7">
              <w:rPr>
                <w:rFonts w:ascii="Tahoma" w:hAnsi="Tahoma" w:cs="Tahoma"/>
                <w:sz w:val="21"/>
                <w:szCs w:val="21"/>
              </w:rPr>
              <w:t xml:space="preserve"> от заключении контракта</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В случае</w:t>
            </w:r>
            <w:proofErr w:type="gramStart"/>
            <w:r w:rsidRPr="00EF32D7">
              <w:rPr>
                <w:rFonts w:ascii="Tahoma" w:hAnsi="Tahoma" w:cs="Tahoma"/>
                <w:sz w:val="21"/>
                <w:szCs w:val="21"/>
              </w:rPr>
              <w:t>,</w:t>
            </w:r>
            <w:proofErr w:type="gramEnd"/>
            <w:r w:rsidRPr="00EF32D7">
              <w:rPr>
                <w:rFonts w:ascii="Tahoma" w:hAnsi="Tahoma" w:cs="Tahoma"/>
                <w:sz w:val="21"/>
                <w:szCs w:val="21"/>
              </w:rPr>
              <w:t xml:space="preserve">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 </w:t>
            </w: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b/>
                <w:bCs/>
                <w:sz w:val="21"/>
                <w:szCs w:val="21"/>
              </w:rPr>
              <w:t xml:space="preserve">Условия контракта </w:t>
            </w:r>
          </w:p>
        </w:tc>
        <w:tc>
          <w:tcPr>
            <w:tcW w:w="0" w:type="auto"/>
            <w:vAlign w:val="center"/>
            <w:hideMark/>
          </w:tcPr>
          <w:p w:rsidR="00EF32D7" w:rsidRPr="00EF32D7" w:rsidRDefault="00EF32D7" w:rsidP="00EF32D7">
            <w:pPr>
              <w:rPr>
                <w:sz w:val="20"/>
                <w:szCs w:val="20"/>
              </w:rPr>
            </w:pP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Начальная (максимальная) цена контракта</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37787.00 Российский рубль</w:t>
            </w: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Обоснование начальной (максимальной) цены контракта</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НМЦК (отдельно прикрепленный файл)</w:t>
            </w: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Источник финансирования</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Бюджет муниципального образования «Город Льгов» КБК 001 0503 21101L5550 244 ОКПД- 71.12.11</w:t>
            </w: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Идентификационный код закупки</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173461300404046130100100420277112244</w:t>
            </w: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Место доставки товара, выполнения работы или оказания услуги</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 xml:space="preserve">Российская Федерация, Курская </w:t>
            </w:r>
            <w:proofErr w:type="spellStart"/>
            <w:proofErr w:type="gramStart"/>
            <w:r w:rsidRPr="00EF32D7">
              <w:rPr>
                <w:rFonts w:ascii="Tahoma" w:hAnsi="Tahoma" w:cs="Tahoma"/>
                <w:sz w:val="21"/>
                <w:szCs w:val="21"/>
              </w:rPr>
              <w:t>обл</w:t>
            </w:r>
            <w:proofErr w:type="spellEnd"/>
            <w:proofErr w:type="gramEnd"/>
            <w:r w:rsidRPr="00EF32D7">
              <w:rPr>
                <w:rFonts w:ascii="Tahoma" w:hAnsi="Tahoma" w:cs="Tahoma"/>
                <w:sz w:val="21"/>
                <w:szCs w:val="21"/>
              </w:rPr>
              <w:t>, Льгов г, г. Льгов, Курской области, Красная площадь</w:t>
            </w: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Сроки поставки товара или завершения работы либо график оказания услуг</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один этап</w:t>
            </w: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Информация о возможности одностороннего отказа от исполнения контракта в соответствии с положениями Частей 8 – 26 Статьи 95 Федерального закона № 44-ФЗ</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b/>
                <w:bCs/>
                <w:sz w:val="21"/>
                <w:szCs w:val="21"/>
              </w:rPr>
              <w:t>Объект закупки</w:t>
            </w:r>
          </w:p>
        </w:tc>
        <w:tc>
          <w:tcPr>
            <w:tcW w:w="0" w:type="auto"/>
            <w:vAlign w:val="center"/>
            <w:hideMark/>
          </w:tcPr>
          <w:p w:rsidR="00EF32D7" w:rsidRPr="00EF32D7" w:rsidRDefault="00EF32D7" w:rsidP="00EF32D7">
            <w:pPr>
              <w:rPr>
                <w:sz w:val="20"/>
                <w:szCs w:val="20"/>
              </w:rPr>
            </w:pPr>
          </w:p>
        </w:tc>
      </w:tr>
      <w:tr w:rsidR="00EF32D7" w:rsidRPr="00EF32D7" w:rsidTr="00EF32D7">
        <w:tc>
          <w:tcPr>
            <w:tcW w:w="0" w:type="auto"/>
            <w:gridSpan w:val="2"/>
            <w:vAlign w:val="center"/>
            <w:hideMark/>
          </w:tcPr>
          <w:tbl>
            <w:tblPr>
              <w:tblW w:w="5000" w:type="pct"/>
              <w:tblCellMar>
                <w:left w:w="0" w:type="dxa"/>
                <w:right w:w="0" w:type="dxa"/>
              </w:tblCellMar>
              <w:tblLook w:val="04A0"/>
            </w:tblPr>
            <w:tblGrid>
              <w:gridCol w:w="3851"/>
              <w:gridCol w:w="1249"/>
              <w:gridCol w:w="1165"/>
              <w:gridCol w:w="1120"/>
              <w:gridCol w:w="965"/>
              <w:gridCol w:w="1005"/>
            </w:tblGrid>
            <w:tr w:rsidR="00EF32D7" w:rsidRPr="00EF32D7">
              <w:tc>
                <w:tcPr>
                  <w:tcW w:w="0" w:type="auto"/>
                  <w:gridSpan w:val="6"/>
                  <w:vAlign w:val="center"/>
                  <w:hideMark/>
                </w:tcPr>
                <w:p w:rsidR="00EF32D7" w:rsidRPr="00EF32D7" w:rsidRDefault="00EF32D7" w:rsidP="00EF32D7">
                  <w:pPr>
                    <w:jc w:val="right"/>
                    <w:rPr>
                      <w:rFonts w:ascii="Tahoma" w:hAnsi="Tahoma" w:cs="Tahoma"/>
                      <w:sz w:val="21"/>
                      <w:szCs w:val="21"/>
                    </w:rPr>
                  </w:pPr>
                  <w:r w:rsidRPr="00EF32D7">
                    <w:rPr>
                      <w:rFonts w:ascii="Tahoma" w:hAnsi="Tahoma" w:cs="Tahoma"/>
                      <w:sz w:val="21"/>
                      <w:szCs w:val="21"/>
                    </w:rPr>
                    <w:t>Российский рубль</w:t>
                  </w:r>
                </w:p>
              </w:tc>
            </w:tr>
            <w:tr w:rsidR="00EF32D7" w:rsidRPr="00EF32D7">
              <w:tc>
                <w:tcPr>
                  <w:tcW w:w="0" w:type="auto"/>
                  <w:vAlign w:val="center"/>
                  <w:hideMark/>
                </w:tcPr>
                <w:p w:rsidR="00EF32D7" w:rsidRPr="00EF32D7" w:rsidRDefault="00EF32D7" w:rsidP="00EF32D7">
                  <w:pPr>
                    <w:rPr>
                      <w:rFonts w:ascii="Tahoma" w:hAnsi="Tahoma" w:cs="Tahoma"/>
                      <w:sz w:val="21"/>
                      <w:szCs w:val="21"/>
                    </w:rPr>
                  </w:pPr>
                  <w:r w:rsidRPr="00EF32D7">
                    <w:rPr>
                      <w:rFonts w:ascii="Tahoma" w:hAnsi="Tahoma" w:cs="Tahoma"/>
                      <w:sz w:val="21"/>
                      <w:szCs w:val="21"/>
                    </w:rPr>
                    <w:t>Наименование товара, работ, услуг</w:t>
                  </w:r>
                </w:p>
              </w:tc>
              <w:tc>
                <w:tcPr>
                  <w:tcW w:w="0" w:type="auto"/>
                  <w:vAlign w:val="center"/>
                  <w:hideMark/>
                </w:tcPr>
                <w:p w:rsidR="00EF32D7" w:rsidRPr="00EF32D7" w:rsidRDefault="00EF32D7" w:rsidP="00EF32D7">
                  <w:pPr>
                    <w:rPr>
                      <w:rFonts w:ascii="Tahoma" w:hAnsi="Tahoma" w:cs="Tahoma"/>
                      <w:sz w:val="21"/>
                      <w:szCs w:val="21"/>
                    </w:rPr>
                  </w:pPr>
                  <w:r w:rsidRPr="00EF32D7">
                    <w:rPr>
                      <w:rFonts w:ascii="Tahoma" w:hAnsi="Tahoma" w:cs="Tahoma"/>
                      <w:sz w:val="21"/>
                      <w:szCs w:val="21"/>
                    </w:rPr>
                    <w:t>Код по ОКПД</w:t>
                  </w:r>
                  <w:proofErr w:type="gramStart"/>
                  <w:r w:rsidRPr="00EF32D7">
                    <w:rPr>
                      <w:rFonts w:ascii="Tahoma" w:hAnsi="Tahoma" w:cs="Tahoma"/>
                      <w:sz w:val="21"/>
                      <w:szCs w:val="21"/>
                    </w:rPr>
                    <w:t>2</w:t>
                  </w:r>
                  <w:proofErr w:type="gramEnd"/>
                  <w:r w:rsidRPr="00EF32D7">
                    <w:rPr>
                      <w:rFonts w:ascii="Tahoma" w:hAnsi="Tahoma" w:cs="Tahoma"/>
                      <w:sz w:val="21"/>
                      <w:szCs w:val="21"/>
                    </w:rPr>
                    <w:t xml:space="preserve"> </w:t>
                  </w:r>
                </w:p>
              </w:tc>
              <w:tc>
                <w:tcPr>
                  <w:tcW w:w="0" w:type="auto"/>
                  <w:vAlign w:val="center"/>
                  <w:hideMark/>
                </w:tcPr>
                <w:p w:rsidR="00EF32D7" w:rsidRPr="00EF32D7" w:rsidRDefault="00EF32D7" w:rsidP="00EF32D7">
                  <w:pPr>
                    <w:rPr>
                      <w:rFonts w:ascii="Tahoma" w:hAnsi="Tahoma" w:cs="Tahoma"/>
                      <w:sz w:val="21"/>
                      <w:szCs w:val="21"/>
                    </w:rPr>
                  </w:pPr>
                  <w:r w:rsidRPr="00EF32D7">
                    <w:rPr>
                      <w:rFonts w:ascii="Tahoma" w:hAnsi="Tahoma" w:cs="Tahoma"/>
                      <w:sz w:val="21"/>
                      <w:szCs w:val="21"/>
                    </w:rPr>
                    <w:t>Единица измерения</w:t>
                  </w:r>
                </w:p>
              </w:tc>
              <w:tc>
                <w:tcPr>
                  <w:tcW w:w="0" w:type="auto"/>
                  <w:vAlign w:val="center"/>
                  <w:hideMark/>
                </w:tcPr>
                <w:p w:rsidR="00EF32D7" w:rsidRPr="00EF32D7" w:rsidRDefault="00EF32D7" w:rsidP="00EF32D7">
                  <w:pPr>
                    <w:rPr>
                      <w:rFonts w:ascii="Tahoma" w:hAnsi="Tahoma" w:cs="Tahoma"/>
                      <w:sz w:val="21"/>
                      <w:szCs w:val="21"/>
                    </w:rPr>
                  </w:pPr>
                  <w:r w:rsidRPr="00EF32D7">
                    <w:rPr>
                      <w:rFonts w:ascii="Tahoma" w:hAnsi="Tahoma" w:cs="Tahoma"/>
                      <w:sz w:val="21"/>
                      <w:szCs w:val="21"/>
                    </w:rPr>
                    <w:t>Количество</w:t>
                  </w:r>
                </w:p>
              </w:tc>
              <w:tc>
                <w:tcPr>
                  <w:tcW w:w="0" w:type="auto"/>
                  <w:vAlign w:val="center"/>
                  <w:hideMark/>
                </w:tcPr>
                <w:p w:rsidR="00EF32D7" w:rsidRPr="00EF32D7" w:rsidRDefault="00EF32D7" w:rsidP="00EF32D7">
                  <w:pPr>
                    <w:rPr>
                      <w:rFonts w:ascii="Tahoma" w:hAnsi="Tahoma" w:cs="Tahoma"/>
                      <w:sz w:val="21"/>
                      <w:szCs w:val="21"/>
                    </w:rPr>
                  </w:pPr>
                  <w:r w:rsidRPr="00EF32D7">
                    <w:rPr>
                      <w:rFonts w:ascii="Tahoma" w:hAnsi="Tahoma" w:cs="Tahoma"/>
                      <w:sz w:val="21"/>
                      <w:szCs w:val="21"/>
                    </w:rPr>
                    <w:t xml:space="preserve">Цена за </w:t>
                  </w:r>
                  <w:proofErr w:type="spellStart"/>
                  <w:r w:rsidRPr="00EF32D7">
                    <w:rPr>
                      <w:rFonts w:ascii="Tahoma" w:hAnsi="Tahoma" w:cs="Tahoma"/>
                      <w:sz w:val="21"/>
                      <w:szCs w:val="21"/>
                    </w:rPr>
                    <w:t>ед</w:t>
                  </w:r>
                  <w:proofErr w:type="gramStart"/>
                  <w:r w:rsidRPr="00EF32D7">
                    <w:rPr>
                      <w:rFonts w:ascii="Tahoma" w:hAnsi="Tahoma" w:cs="Tahoma"/>
                      <w:sz w:val="21"/>
                      <w:szCs w:val="21"/>
                    </w:rPr>
                    <w:t>.и</w:t>
                  </w:r>
                  <w:proofErr w:type="gramEnd"/>
                  <w:r w:rsidRPr="00EF32D7">
                    <w:rPr>
                      <w:rFonts w:ascii="Tahoma" w:hAnsi="Tahoma" w:cs="Tahoma"/>
                      <w:sz w:val="21"/>
                      <w:szCs w:val="21"/>
                    </w:rPr>
                    <w:t>зм</w:t>
                  </w:r>
                  <w:proofErr w:type="spellEnd"/>
                  <w:r w:rsidRPr="00EF32D7">
                    <w:rPr>
                      <w:rFonts w:ascii="Tahoma" w:hAnsi="Tahoma" w:cs="Tahoma"/>
                      <w:sz w:val="21"/>
                      <w:szCs w:val="21"/>
                    </w:rPr>
                    <w:t>.</w:t>
                  </w:r>
                </w:p>
              </w:tc>
              <w:tc>
                <w:tcPr>
                  <w:tcW w:w="0" w:type="auto"/>
                  <w:vAlign w:val="center"/>
                  <w:hideMark/>
                </w:tcPr>
                <w:p w:rsidR="00EF32D7" w:rsidRPr="00EF32D7" w:rsidRDefault="00EF32D7" w:rsidP="00EF32D7">
                  <w:pPr>
                    <w:rPr>
                      <w:rFonts w:ascii="Tahoma" w:hAnsi="Tahoma" w:cs="Tahoma"/>
                      <w:sz w:val="21"/>
                      <w:szCs w:val="21"/>
                    </w:rPr>
                  </w:pPr>
                  <w:r w:rsidRPr="00EF32D7">
                    <w:rPr>
                      <w:rFonts w:ascii="Tahoma" w:hAnsi="Tahoma" w:cs="Tahoma"/>
                      <w:sz w:val="21"/>
                      <w:szCs w:val="21"/>
                    </w:rPr>
                    <w:t>Стоимость</w:t>
                  </w:r>
                </w:p>
              </w:tc>
            </w:tr>
            <w:tr w:rsidR="00EF32D7" w:rsidRPr="00EF32D7">
              <w:tc>
                <w:tcPr>
                  <w:tcW w:w="0" w:type="auto"/>
                  <w:vAlign w:val="center"/>
                  <w:hideMark/>
                </w:tcPr>
                <w:p w:rsidR="00EF32D7" w:rsidRPr="00EF32D7" w:rsidRDefault="00EF32D7" w:rsidP="00EF32D7">
                  <w:pPr>
                    <w:rPr>
                      <w:rFonts w:ascii="Tahoma" w:hAnsi="Tahoma" w:cs="Tahoma"/>
                      <w:sz w:val="21"/>
                      <w:szCs w:val="21"/>
                    </w:rPr>
                  </w:pPr>
                  <w:r w:rsidRPr="00EF32D7">
                    <w:rPr>
                      <w:rFonts w:ascii="Tahoma" w:hAnsi="Tahoma" w:cs="Tahoma"/>
                      <w:sz w:val="21"/>
                      <w:szCs w:val="21"/>
                    </w:rPr>
                    <w:lastRenderedPageBreak/>
                    <w:t xml:space="preserve">Выполнение работ по разработке проектно- сметной документации по объекту "Ремонт </w:t>
                  </w:r>
                  <w:proofErr w:type="spellStart"/>
                  <w:r w:rsidRPr="00EF32D7">
                    <w:rPr>
                      <w:rFonts w:ascii="Tahoma" w:hAnsi="Tahoma" w:cs="Tahoma"/>
                      <w:sz w:val="21"/>
                      <w:szCs w:val="21"/>
                    </w:rPr>
                    <w:t>рамятника</w:t>
                  </w:r>
                  <w:proofErr w:type="spellEnd"/>
                  <w:r w:rsidRPr="00EF32D7">
                    <w:rPr>
                      <w:rFonts w:ascii="Tahoma" w:hAnsi="Tahoma" w:cs="Tahoma"/>
                      <w:sz w:val="21"/>
                      <w:szCs w:val="21"/>
                    </w:rPr>
                    <w:t xml:space="preserve"> </w:t>
                  </w:r>
                  <w:proofErr w:type="spellStart"/>
                  <w:r w:rsidRPr="00EF32D7">
                    <w:rPr>
                      <w:rFonts w:ascii="Tahoma" w:hAnsi="Tahoma" w:cs="Tahoma"/>
                      <w:sz w:val="21"/>
                      <w:szCs w:val="21"/>
                    </w:rPr>
                    <w:t>Гером</w:t>
                  </w:r>
                  <w:proofErr w:type="spellEnd"/>
                  <w:r w:rsidRPr="00EF32D7">
                    <w:rPr>
                      <w:rFonts w:ascii="Tahoma" w:hAnsi="Tahoma" w:cs="Tahoma"/>
                      <w:sz w:val="21"/>
                      <w:szCs w:val="21"/>
                    </w:rPr>
                    <w:t>- Молодогвардейцам в г</w:t>
                  </w:r>
                  <w:proofErr w:type="gramStart"/>
                  <w:r w:rsidRPr="00EF32D7">
                    <w:rPr>
                      <w:rFonts w:ascii="Tahoma" w:hAnsi="Tahoma" w:cs="Tahoma"/>
                      <w:sz w:val="21"/>
                      <w:szCs w:val="21"/>
                    </w:rPr>
                    <w:t>.Л</w:t>
                  </w:r>
                  <w:proofErr w:type="gramEnd"/>
                  <w:r w:rsidRPr="00EF32D7">
                    <w:rPr>
                      <w:rFonts w:ascii="Tahoma" w:hAnsi="Tahoma" w:cs="Tahoma"/>
                      <w:sz w:val="21"/>
                      <w:szCs w:val="21"/>
                    </w:rPr>
                    <w:t>ьгове Курской области".</w:t>
                  </w:r>
                </w:p>
              </w:tc>
              <w:tc>
                <w:tcPr>
                  <w:tcW w:w="0" w:type="auto"/>
                  <w:vAlign w:val="center"/>
                  <w:hideMark/>
                </w:tcPr>
                <w:p w:rsidR="00EF32D7" w:rsidRPr="00EF32D7" w:rsidRDefault="00EF32D7" w:rsidP="00EF32D7">
                  <w:pPr>
                    <w:rPr>
                      <w:rFonts w:ascii="Tahoma" w:hAnsi="Tahoma" w:cs="Tahoma"/>
                      <w:sz w:val="21"/>
                      <w:szCs w:val="21"/>
                    </w:rPr>
                  </w:pPr>
                  <w:r w:rsidRPr="00EF32D7">
                    <w:rPr>
                      <w:rFonts w:ascii="Tahoma" w:hAnsi="Tahoma" w:cs="Tahoma"/>
                      <w:sz w:val="21"/>
                      <w:szCs w:val="21"/>
                    </w:rPr>
                    <w:t>71.12.11.000</w:t>
                  </w:r>
                </w:p>
              </w:tc>
              <w:tc>
                <w:tcPr>
                  <w:tcW w:w="0" w:type="auto"/>
                  <w:vAlign w:val="center"/>
                  <w:hideMark/>
                </w:tcPr>
                <w:p w:rsidR="00EF32D7" w:rsidRPr="00EF32D7" w:rsidRDefault="00EF32D7" w:rsidP="00EF32D7">
                  <w:pPr>
                    <w:rPr>
                      <w:rFonts w:ascii="Tahoma" w:hAnsi="Tahoma" w:cs="Tahoma"/>
                      <w:sz w:val="21"/>
                      <w:szCs w:val="21"/>
                    </w:rPr>
                  </w:pPr>
                  <w:r w:rsidRPr="00EF32D7">
                    <w:rPr>
                      <w:rFonts w:ascii="Tahoma" w:hAnsi="Tahoma" w:cs="Tahoma"/>
                      <w:sz w:val="21"/>
                      <w:szCs w:val="21"/>
                    </w:rPr>
                    <w:t xml:space="preserve">УСЛ </w:t>
                  </w:r>
                  <w:proofErr w:type="gramStart"/>
                  <w:r w:rsidRPr="00EF32D7">
                    <w:rPr>
                      <w:rFonts w:ascii="Tahoma" w:hAnsi="Tahoma" w:cs="Tahoma"/>
                      <w:sz w:val="21"/>
                      <w:szCs w:val="21"/>
                    </w:rPr>
                    <w:t>ЕД</w:t>
                  </w:r>
                  <w:proofErr w:type="gramEnd"/>
                </w:p>
              </w:tc>
              <w:tc>
                <w:tcPr>
                  <w:tcW w:w="0" w:type="auto"/>
                  <w:vAlign w:val="center"/>
                  <w:hideMark/>
                </w:tcPr>
                <w:p w:rsidR="00EF32D7" w:rsidRPr="00EF32D7" w:rsidRDefault="00EF32D7" w:rsidP="00EF32D7">
                  <w:pPr>
                    <w:rPr>
                      <w:rFonts w:ascii="Tahoma" w:hAnsi="Tahoma" w:cs="Tahoma"/>
                      <w:sz w:val="21"/>
                      <w:szCs w:val="21"/>
                    </w:rPr>
                  </w:pPr>
                  <w:r w:rsidRPr="00EF32D7">
                    <w:rPr>
                      <w:rFonts w:ascii="Tahoma" w:hAnsi="Tahoma" w:cs="Tahoma"/>
                      <w:sz w:val="21"/>
                      <w:szCs w:val="21"/>
                    </w:rPr>
                    <w:t>1.00</w:t>
                  </w:r>
                </w:p>
              </w:tc>
              <w:tc>
                <w:tcPr>
                  <w:tcW w:w="0" w:type="auto"/>
                  <w:vAlign w:val="center"/>
                  <w:hideMark/>
                </w:tcPr>
                <w:p w:rsidR="00EF32D7" w:rsidRPr="00EF32D7" w:rsidRDefault="00EF32D7" w:rsidP="00EF32D7">
                  <w:pPr>
                    <w:rPr>
                      <w:rFonts w:ascii="Tahoma" w:hAnsi="Tahoma" w:cs="Tahoma"/>
                      <w:sz w:val="21"/>
                      <w:szCs w:val="21"/>
                    </w:rPr>
                  </w:pPr>
                  <w:r w:rsidRPr="00EF32D7">
                    <w:rPr>
                      <w:rFonts w:ascii="Tahoma" w:hAnsi="Tahoma" w:cs="Tahoma"/>
                      <w:sz w:val="21"/>
                      <w:szCs w:val="21"/>
                    </w:rPr>
                    <w:t>37787.00</w:t>
                  </w:r>
                </w:p>
              </w:tc>
              <w:tc>
                <w:tcPr>
                  <w:tcW w:w="0" w:type="auto"/>
                  <w:vAlign w:val="center"/>
                  <w:hideMark/>
                </w:tcPr>
                <w:p w:rsidR="00EF32D7" w:rsidRPr="00EF32D7" w:rsidRDefault="00EF32D7" w:rsidP="00EF32D7">
                  <w:pPr>
                    <w:rPr>
                      <w:rFonts w:ascii="Tahoma" w:hAnsi="Tahoma" w:cs="Tahoma"/>
                      <w:sz w:val="21"/>
                      <w:szCs w:val="21"/>
                    </w:rPr>
                  </w:pPr>
                  <w:r w:rsidRPr="00EF32D7">
                    <w:rPr>
                      <w:rFonts w:ascii="Tahoma" w:hAnsi="Tahoma" w:cs="Tahoma"/>
                      <w:sz w:val="21"/>
                      <w:szCs w:val="21"/>
                    </w:rPr>
                    <w:t>37787.00</w:t>
                  </w:r>
                </w:p>
              </w:tc>
            </w:tr>
            <w:tr w:rsidR="00EF32D7" w:rsidRPr="00EF32D7">
              <w:tc>
                <w:tcPr>
                  <w:tcW w:w="0" w:type="auto"/>
                  <w:gridSpan w:val="6"/>
                  <w:vAlign w:val="center"/>
                  <w:hideMark/>
                </w:tcPr>
                <w:p w:rsidR="00EF32D7" w:rsidRPr="00EF32D7" w:rsidRDefault="00EF32D7" w:rsidP="00EF32D7">
                  <w:pPr>
                    <w:jc w:val="right"/>
                    <w:rPr>
                      <w:rFonts w:ascii="Tahoma" w:hAnsi="Tahoma" w:cs="Tahoma"/>
                      <w:sz w:val="21"/>
                      <w:szCs w:val="21"/>
                    </w:rPr>
                  </w:pPr>
                  <w:r w:rsidRPr="00EF32D7">
                    <w:rPr>
                      <w:rFonts w:ascii="Tahoma" w:hAnsi="Tahoma" w:cs="Tahoma"/>
                      <w:sz w:val="21"/>
                      <w:szCs w:val="21"/>
                    </w:rPr>
                    <w:t>Итого: 37787.00</w:t>
                  </w:r>
                </w:p>
              </w:tc>
            </w:tr>
          </w:tbl>
          <w:p w:rsidR="00EF32D7" w:rsidRPr="00EF32D7" w:rsidRDefault="00EF32D7" w:rsidP="00EF32D7">
            <w:pPr>
              <w:rPr>
                <w:rFonts w:ascii="Tahoma" w:hAnsi="Tahoma" w:cs="Tahoma"/>
                <w:sz w:val="21"/>
                <w:szCs w:val="21"/>
              </w:rPr>
            </w:pP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b/>
                <w:bCs/>
                <w:sz w:val="21"/>
                <w:szCs w:val="21"/>
              </w:rPr>
              <w:lastRenderedPageBreak/>
              <w:t>Преимущества и требования к участникам</w:t>
            </w:r>
          </w:p>
        </w:tc>
        <w:tc>
          <w:tcPr>
            <w:tcW w:w="0" w:type="auto"/>
            <w:vAlign w:val="center"/>
            <w:hideMark/>
          </w:tcPr>
          <w:p w:rsidR="00EF32D7" w:rsidRPr="00EF32D7" w:rsidRDefault="00EF32D7" w:rsidP="00EF32D7">
            <w:pPr>
              <w:rPr>
                <w:sz w:val="20"/>
                <w:szCs w:val="20"/>
              </w:rPr>
            </w:pP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Преимущества</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Субъектам малого предпринимательства, социально ориентированным некоммерческим организациям</w:t>
            </w: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Требования к участникам</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 xml:space="preserve">1 Единые требования к участникам (в соответствии с частью 1 Статьи 31 Федерального закона № 44-ФЗ) </w:t>
            </w:r>
          </w:p>
          <w:p w:rsidR="00EF32D7" w:rsidRPr="00EF32D7" w:rsidRDefault="00EF32D7" w:rsidP="00EF32D7">
            <w:pPr>
              <w:spacing w:before="100" w:beforeAutospacing="1" w:after="100" w:afterAutospacing="1"/>
              <w:rPr>
                <w:rFonts w:ascii="Tahoma" w:hAnsi="Tahoma" w:cs="Tahoma"/>
                <w:sz w:val="21"/>
                <w:szCs w:val="21"/>
              </w:rPr>
            </w:pPr>
            <w:proofErr w:type="gramStart"/>
            <w:r w:rsidRPr="00EF32D7">
              <w:rPr>
                <w:rFonts w:ascii="Tahoma" w:hAnsi="Tahoma" w:cs="Tahoma"/>
                <w:sz w:val="21"/>
                <w:szCs w:val="21"/>
              </w:rPr>
              <w:t>установлены</w:t>
            </w:r>
            <w:proofErr w:type="gramEnd"/>
          </w:p>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 xml:space="preserve">2 Требования к участникам закупок в соответствии с частью 1.1 статьи 31 Федерального закона № 44-ФЗ </w:t>
            </w:r>
          </w:p>
          <w:p w:rsidR="00EF32D7" w:rsidRPr="00EF32D7" w:rsidRDefault="00EF32D7" w:rsidP="00EF32D7">
            <w:pPr>
              <w:spacing w:before="100" w:beforeAutospacing="1" w:after="100" w:afterAutospacing="1"/>
              <w:rPr>
                <w:rFonts w:ascii="Tahoma" w:hAnsi="Tahoma" w:cs="Tahoma"/>
                <w:sz w:val="21"/>
                <w:szCs w:val="21"/>
              </w:rPr>
            </w:pPr>
            <w:proofErr w:type="gramStart"/>
            <w:r w:rsidRPr="00EF32D7">
              <w:rPr>
                <w:rFonts w:ascii="Tahoma" w:hAnsi="Tahoma" w:cs="Tahoma"/>
                <w:sz w:val="21"/>
                <w:szCs w:val="21"/>
              </w:rPr>
              <w:t>установлены</w:t>
            </w:r>
            <w:proofErr w:type="gramEnd"/>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Ограничения и запреты</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 xml:space="preserve">1 Закупка у субъектов малого предпринимательства и социально ориентированных некоммерческих организаций </w:t>
            </w:r>
          </w:p>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К участию в закупке допускаются только субъекты малого предпринимательства и социально ориентированные некоммерческие организации</w:t>
            </w: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b/>
                <w:bCs/>
                <w:sz w:val="21"/>
                <w:szCs w:val="21"/>
              </w:rPr>
              <w:t>Обеспечение исполнения контракта</w:t>
            </w:r>
          </w:p>
        </w:tc>
        <w:tc>
          <w:tcPr>
            <w:tcW w:w="0" w:type="auto"/>
            <w:vAlign w:val="center"/>
            <w:hideMark/>
          </w:tcPr>
          <w:p w:rsidR="00EF32D7" w:rsidRPr="00EF32D7" w:rsidRDefault="00EF32D7" w:rsidP="00EF32D7">
            <w:pPr>
              <w:rPr>
                <w:sz w:val="20"/>
                <w:szCs w:val="20"/>
              </w:rPr>
            </w:pP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Обеспечение исполнения контракта не требуется</w:t>
            </w:r>
          </w:p>
        </w:tc>
        <w:tc>
          <w:tcPr>
            <w:tcW w:w="0" w:type="auto"/>
            <w:vAlign w:val="center"/>
            <w:hideMark/>
          </w:tcPr>
          <w:p w:rsidR="00EF32D7" w:rsidRPr="00EF32D7" w:rsidRDefault="00EF32D7" w:rsidP="00EF32D7">
            <w:pPr>
              <w:rPr>
                <w:rFonts w:ascii="Tahoma" w:hAnsi="Tahoma" w:cs="Tahoma"/>
                <w:sz w:val="21"/>
                <w:szCs w:val="21"/>
              </w:rPr>
            </w:pP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Дополнительная информация</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Информация отсутствует</w:t>
            </w:r>
          </w:p>
        </w:tc>
      </w:tr>
      <w:tr w:rsidR="00EF32D7" w:rsidRPr="00EF32D7" w:rsidTr="00EF32D7">
        <w:tc>
          <w:tcPr>
            <w:tcW w:w="0" w:type="auto"/>
            <w:vAlign w:val="center"/>
            <w:hideMark/>
          </w:tcPr>
          <w:p w:rsidR="00EF32D7" w:rsidRPr="00EF32D7" w:rsidRDefault="00EF32D7" w:rsidP="00EF32D7">
            <w:pPr>
              <w:rPr>
                <w:rFonts w:ascii="Tahoma" w:hAnsi="Tahoma" w:cs="Tahoma"/>
                <w:sz w:val="21"/>
                <w:szCs w:val="21"/>
              </w:rPr>
            </w:pPr>
            <w:r w:rsidRPr="00EF32D7">
              <w:rPr>
                <w:rFonts w:ascii="Tahoma" w:hAnsi="Tahoma" w:cs="Tahoma"/>
                <w:b/>
                <w:bCs/>
                <w:sz w:val="21"/>
                <w:szCs w:val="21"/>
              </w:rPr>
              <w:t>Перечень прикрепленных документов</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1 Извещение</w:t>
            </w:r>
          </w:p>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 xml:space="preserve">2 Приложение № 1-Форма </w:t>
            </w:r>
            <w:proofErr w:type="spellStart"/>
            <w:r w:rsidRPr="00EF32D7">
              <w:rPr>
                <w:rFonts w:ascii="Tahoma" w:hAnsi="Tahoma" w:cs="Tahoma"/>
                <w:sz w:val="21"/>
                <w:szCs w:val="21"/>
              </w:rPr>
              <w:t>котиров</w:t>
            </w:r>
            <w:proofErr w:type="gramStart"/>
            <w:r w:rsidRPr="00EF32D7">
              <w:rPr>
                <w:rFonts w:ascii="Tahoma" w:hAnsi="Tahoma" w:cs="Tahoma"/>
                <w:sz w:val="21"/>
                <w:szCs w:val="21"/>
              </w:rPr>
              <w:t>.з</w:t>
            </w:r>
            <w:proofErr w:type="gramEnd"/>
            <w:r w:rsidRPr="00EF32D7">
              <w:rPr>
                <w:rFonts w:ascii="Tahoma" w:hAnsi="Tahoma" w:cs="Tahoma"/>
                <w:sz w:val="21"/>
                <w:szCs w:val="21"/>
              </w:rPr>
              <w:t>аявки</w:t>
            </w:r>
            <w:proofErr w:type="spellEnd"/>
          </w:p>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3 Приложение № 2 - Техническое задание 1</w:t>
            </w:r>
          </w:p>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4 Приложение №3 ПРОЕКТ МК</w:t>
            </w:r>
          </w:p>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5 Приложение №4 Смета</w:t>
            </w:r>
          </w:p>
        </w:tc>
      </w:tr>
      <w:tr w:rsidR="00EF32D7" w:rsidRPr="00EF32D7" w:rsidTr="00EF32D7">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 xml:space="preserve">Дата и время подписания печатной формы извещения (соответствует дате направления на контроль по </w:t>
            </w:r>
            <w:proofErr w:type="gramStart"/>
            <w:r w:rsidRPr="00EF32D7">
              <w:rPr>
                <w:rFonts w:ascii="Tahoma" w:hAnsi="Tahoma" w:cs="Tahoma"/>
                <w:sz w:val="21"/>
                <w:szCs w:val="21"/>
              </w:rPr>
              <w:t>ч</w:t>
            </w:r>
            <w:proofErr w:type="gramEnd"/>
            <w:r w:rsidRPr="00EF32D7">
              <w:rPr>
                <w:rFonts w:ascii="Tahoma" w:hAnsi="Tahoma" w:cs="Tahoma"/>
                <w:sz w:val="21"/>
                <w:szCs w:val="21"/>
              </w:rPr>
              <w:t>.5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vAlign w:val="center"/>
            <w:hideMark/>
          </w:tcPr>
          <w:p w:rsidR="00EF32D7" w:rsidRPr="00EF32D7" w:rsidRDefault="00EF32D7" w:rsidP="00EF32D7">
            <w:pPr>
              <w:spacing w:before="100" w:beforeAutospacing="1" w:after="100" w:afterAutospacing="1"/>
              <w:rPr>
                <w:rFonts w:ascii="Tahoma" w:hAnsi="Tahoma" w:cs="Tahoma"/>
                <w:sz w:val="21"/>
                <w:szCs w:val="21"/>
              </w:rPr>
            </w:pPr>
            <w:r w:rsidRPr="00EF32D7">
              <w:rPr>
                <w:rFonts w:ascii="Tahoma" w:hAnsi="Tahoma" w:cs="Tahoma"/>
                <w:sz w:val="21"/>
                <w:szCs w:val="21"/>
              </w:rPr>
              <w:t>30.10.2017 14:14</w:t>
            </w:r>
          </w:p>
        </w:tc>
      </w:tr>
    </w:tbl>
    <w:p w:rsidR="00807672" w:rsidRDefault="00807672"/>
    <w:sectPr w:rsidR="00807672" w:rsidSect="008076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32D7"/>
    <w:rsid w:val="00001F9A"/>
    <w:rsid w:val="00015A1A"/>
    <w:rsid w:val="0001675D"/>
    <w:rsid w:val="00027098"/>
    <w:rsid w:val="00035195"/>
    <w:rsid w:val="00044F01"/>
    <w:rsid w:val="00056632"/>
    <w:rsid w:val="000607C8"/>
    <w:rsid w:val="000607D3"/>
    <w:rsid w:val="00083796"/>
    <w:rsid w:val="0009114B"/>
    <w:rsid w:val="00091D10"/>
    <w:rsid w:val="00097500"/>
    <w:rsid w:val="000A2077"/>
    <w:rsid w:val="000A3C04"/>
    <w:rsid w:val="000D5A05"/>
    <w:rsid w:val="000D7320"/>
    <w:rsid w:val="000E46B9"/>
    <w:rsid w:val="000E522F"/>
    <w:rsid w:val="000F6DE7"/>
    <w:rsid w:val="0011597B"/>
    <w:rsid w:val="00127A29"/>
    <w:rsid w:val="001400FD"/>
    <w:rsid w:val="00155801"/>
    <w:rsid w:val="00166593"/>
    <w:rsid w:val="001A1093"/>
    <w:rsid w:val="001C47AE"/>
    <w:rsid w:val="001E5580"/>
    <w:rsid w:val="002034A9"/>
    <w:rsid w:val="0020372C"/>
    <w:rsid w:val="002112D2"/>
    <w:rsid w:val="00211B59"/>
    <w:rsid w:val="00232170"/>
    <w:rsid w:val="00233158"/>
    <w:rsid w:val="00233387"/>
    <w:rsid w:val="002353BA"/>
    <w:rsid w:val="00236D74"/>
    <w:rsid w:val="00253BB2"/>
    <w:rsid w:val="00262397"/>
    <w:rsid w:val="00290F7D"/>
    <w:rsid w:val="002A2546"/>
    <w:rsid w:val="002B240A"/>
    <w:rsid w:val="002C4CA2"/>
    <w:rsid w:val="002D4313"/>
    <w:rsid w:val="002E4007"/>
    <w:rsid w:val="002E407B"/>
    <w:rsid w:val="002E6C32"/>
    <w:rsid w:val="003126B7"/>
    <w:rsid w:val="003177F8"/>
    <w:rsid w:val="003321DE"/>
    <w:rsid w:val="0033455A"/>
    <w:rsid w:val="003369DD"/>
    <w:rsid w:val="00352AB6"/>
    <w:rsid w:val="003603B7"/>
    <w:rsid w:val="00375190"/>
    <w:rsid w:val="00381647"/>
    <w:rsid w:val="003843FD"/>
    <w:rsid w:val="003A382A"/>
    <w:rsid w:val="003A61F6"/>
    <w:rsid w:val="003C74FC"/>
    <w:rsid w:val="003C7F14"/>
    <w:rsid w:val="003E0C76"/>
    <w:rsid w:val="003E5AC2"/>
    <w:rsid w:val="00400B69"/>
    <w:rsid w:val="00401946"/>
    <w:rsid w:val="00403A3B"/>
    <w:rsid w:val="004043B6"/>
    <w:rsid w:val="004113FB"/>
    <w:rsid w:val="004143B9"/>
    <w:rsid w:val="00443D93"/>
    <w:rsid w:val="00450E7C"/>
    <w:rsid w:val="00451669"/>
    <w:rsid w:val="00455BE7"/>
    <w:rsid w:val="00462645"/>
    <w:rsid w:val="004654BE"/>
    <w:rsid w:val="00465E27"/>
    <w:rsid w:val="004A628E"/>
    <w:rsid w:val="004A7FA2"/>
    <w:rsid w:val="004C2C01"/>
    <w:rsid w:val="004C744A"/>
    <w:rsid w:val="005165A3"/>
    <w:rsid w:val="005219EF"/>
    <w:rsid w:val="00534134"/>
    <w:rsid w:val="005477ED"/>
    <w:rsid w:val="0055268F"/>
    <w:rsid w:val="00553FF2"/>
    <w:rsid w:val="005576E1"/>
    <w:rsid w:val="00561017"/>
    <w:rsid w:val="00573541"/>
    <w:rsid w:val="00575AB4"/>
    <w:rsid w:val="00595D18"/>
    <w:rsid w:val="005A2F9F"/>
    <w:rsid w:val="006010F6"/>
    <w:rsid w:val="00607358"/>
    <w:rsid w:val="006079E2"/>
    <w:rsid w:val="0062288C"/>
    <w:rsid w:val="00631B51"/>
    <w:rsid w:val="00632202"/>
    <w:rsid w:val="00632B15"/>
    <w:rsid w:val="006415B4"/>
    <w:rsid w:val="00647EEA"/>
    <w:rsid w:val="006500AF"/>
    <w:rsid w:val="00654720"/>
    <w:rsid w:val="00655BC6"/>
    <w:rsid w:val="00661031"/>
    <w:rsid w:val="006657B3"/>
    <w:rsid w:val="00676D12"/>
    <w:rsid w:val="00680E2E"/>
    <w:rsid w:val="00683E3A"/>
    <w:rsid w:val="00694531"/>
    <w:rsid w:val="00697A9B"/>
    <w:rsid w:val="006A089D"/>
    <w:rsid w:val="006A2536"/>
    <w:rsid w:val="006B2A84"/>
    <w:rsid w:val="006C3ED3"/>
    <w:rsid w:val="006C7FAC"/>
    <w:rsid w:val="006D0715"/>
    <w:rsid w:val="006D43A9"/>
    <w:rsid w:val="006F4399"/>
    <w:rsid w:val="006F5C3C"/>
    <w:rsid w:val="006F600E"/>
    <w:rsid w:val="00704D9F"/>
    <w:rsid w:val="00707A2F"/>
    <w:rsid w:val="0071398C"/>
    <w:rsid w:val="00717D13"/>
    <w:rsid w:val="00722DAD"/>
    <w:rsid w:val="007233FB"/>
    <w:rsid w:val="00723AFD"/>
    <w:rsid w:val="00736595"/>
    <w:rsid w:val="00736A0A"/>
    <w:rsid w:val="00747629"/>
    <w:rsid w:val="00770F17"/>
    <w:rsid w:val="007756C1"/>
    <w:rsid w:val="00776BC6"/>
    <w:rsid w:val="0078141D"/>
    <w:rsid w:val="007819B2"/>
    <w:rsid w:val="007860CD"/>
    <w:rsid w:val="00797456"/>
    <w:rsid w:val="007A0F75"/>
    <w:rsid w:val="007C7B73"/>
    <w:rsid w:val="007D2162"/>
    <w:rsid w:val="007E2D27"/>
    <w:rsid w:val="007F4335"/>
    <w:rsid w:val="0080188C"/>
    <w:rsid w:val="00807672"/>
    <w:rsid w:val="008106B5"/>
    <w:rsid w:val="00816E18"/>
    <w:rsid w:val="008265D7"/>
    <w:rsid w:val="00834C68"/>
    <w:rsid w:val="00836714"/>
    <w:rsid w:val="00846FFF"/>
    <w:rsid w:val="00853696"/>
    <w:rsid w:val="00853EC8"/>
    <w:rsid w:val="00887AD5"/>
    <w:rsid w:val="008969C4"/>
    <w:rsid w:val="0089778B"/>
    <w:rsid w:val="008B1AC9"/>
    <w:rsid w:val="008B2452"/>
    <w:rsid w:val="008B3FF3"/>
    <w:rsid w:val="008B4519"/>
    <w:rsid w:val="008B4A5E"/>
    <w:rsid w:val="008C13A9"/>
    <w:rsid w:val="008C4A98"/>
    <w:rsid w:val="008C76AC"/>
    <w:rsid w:val="008D1CA4"/>
    <w:rsid w:val="008D3218"/>
    <w:rsid w:val="008D79E6"/>
    <w:rsid w:val="008E6037"/>
    <w:rsid w:val="008F6AAF"/>
    <w:rsid w:val="009109EC"/>
    <w:rsid w:val="009127B1"/>
    <w:rsid w:val="00930403"/>
    <w:rsid w:val="00962FAD"/>
    <w:rsid w:val="0096390E"/>
    <w:rsid w:val="00971E3A"/>
    <w:rsid w:val="00976EDE"/>
    <w:rsid w:val="009810A3"/>
    <w:rsid w:val="0099162C"/>
    <w:rsid w:val="009D1C1A"/>
    <w:rsid w:val="009D73DC"/>
    <w:rsid w:val="009E5297"/>
    <w:rsid w:val="009F2C6A"/>
    <w:rsid w:val="00A0256E"/>
    <w:rsid w:val="00A205C1"/>
    <w:rsid w:val="00A244D6"/>
    <w:rsid w:val="00A37DCA"/>
    <w:rsid w:val="00A427B4"/>
    <w:rsid w:val="00A4729A"/>
    <w:rsid w:val="00A76123"/>
    <w:rsid w:val="00A77D1F"/>
    <w:rsid w:val="00A90BA0"/>
    <w:rsid w:val="00AC4E4F"/>
    <w:rsid w:val="00AF5A2C"/>
    <w:rsid w:val="00AF7E4E"/>
    <w:rsid w:val="00B06D87"/>
    <w:rsid w:val="00B17DFC"/>
    <w:rsid w:val="00B33C1D"/>
    <w:rsid w:val="00B8233E"/>
    <w:rsid w:val="00B85B13"/>
    <w:rsid w:val="00B916E9"/>
    <w:rsid w:val="00B9639E"/>
    <w:rsid w:val="00BA24A6"/>
    <w:rsid w:val="00BB7526"/>
    <w:rsid w:val="00BC43AB"/>
    <w:rsid w:val="00BC5167"/>
    <w:rsid w:val="00BD6A3D"/>
    <w:rsid w:val="00BD71BE"/>
    <w:rsid w:val="00BF515B"/>
    <w:rsid w:val="00C04A5C"/>
    <w:rsid w:val="00C2353F"/>
    <w:rsid w:val="00C23E25"/>
    <w:rsid w:val="00C75078"/>
    <w:rsid w:val="00C76E5D"/>
    <w:rsid w:val="00C8758B"/>
    <w:rsid w:val="00C97311"/>
    <w:rsid w:val="00C978E5"/>
    <w:rsid w:val="00CA08A4"/>
    <w:rsid w:val="00CA5840"/>
    <w:rsid w:val="00CB7EAE"/>
    <w:rsid w:val="00CC1769"/>
    <w:rsid w:val="00CE6FDE"/>
    <w:rsid w:val="00D07B54"/>
    <w:rsid w:val="00D17767"/>
    <w:rsid w:val="00D261EB"/>
    <w:rsid w:val="00D55C86"/>
    <w:rsid w:val="00D72661"/>
    <w:rsid w:val="00DA3386"/>
    <w:rsid w:val="00DA40D1"/>
    <w:rsid w:val="00DC3DCF"/>
    <w:rsid w:val="00DC4B3F"/>
    <w:rsid w:val="00DD436B"/>
    <w:rsid w:val="00DF211E"/>
    <w:rsid w:val="00DF5692"/>
    <w:rsid w:val="00DF5F18"/>
    <w:rsid w:val="00DF70AF"/>
    <w:rsid w:val="00E009AC"/>
    <w:rsid w:val="00E032A7"/>
    <w:rsid w:val="00E35BF8"/>
    <w:rsid w:val="00E419D9"/>
    <w:rsid w:val="00E46A7D"/>
    <w:rsid w:val="00E50130"/>
    <w:rsid w:val="00E522A9"/>
    <w:rsid w:val="00E53046"/>
    <w:rsid w:val="00E547E7"/>
    <w:rsid w:val="00E6437C"/>
    <w:rsid w:val="00E64DF1"/>
    <w:rsid w:val="00E66B66"/>
    <w:rsid w:val="00E7192F"/>
    <w:rsid w:val="00E846EB"/>
    <w:rsid w:val="00E8640F"/>
    <w:rsid w:val="00E92386"/>
    <w:rsid w:val="00E966E0"/>
    <w:rsid w:val="00EA0FDC"/>
    <w:rsid w:val="00EB4127"/>
    <w:rsid w:val="00EC60FB"/>
    <w:rsid w:val="00ED7008"/>
    <w:rsid w:val="00EF32D7"/>
    <w:rsid w:val="00F0011F"/>
    <w:rsid w:val="00F00F88"/>
    <w:rsid w:val="00F110BD"/>
    <w:rsid w:val="00F15D13"/>
    <w:rsid w:val="00F16E1A"/>
    <w:rsid w:val="00F2668E"/>
    <w:rsid w:val="00F26F74"/>
    <w:rsid w:val="00F66138"/>
    <w:rsid w:val="00F720EB"/>
    <w:rsid w:val="00F84F52"/>
    <w:rsid w:val="00F85913"/>
    <w:rsid w:val="00F919BE"/>
    <w:rsid w:val="00F936D2"/>
    <w:rsid w:val="00F970AC"/>
    <w:rsid w:val="00F97EA6"/>
    <w:rsid w:val="00FA5C7A"/>
    <w:rsid w:val="00FB484D"/>
    <w:rsid w:val="00FC3F78"/>
    <w:rsid w:val="00FC4A4B"/>
    <w:rsid w:val="00FD33AB"/>
    <w:rsid w:val="00FD4C2A"/>
    <w:rsid w:val="00FD51C9"/>
    <w:rsid w:val="00FF497B"/>
    <w:rsid w:val="00FF4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97B"/>
    <w:rPr>
      <w:sz w:val="24"/>
      <w:szCs w:val="24"/>
    </w:rPr>
  </w:style>
  <w:style w:type="paragraph" w:styleId="1">
    <w:name w:val="heading 1"/>
    <w:basedOn w:val="a"/>
    <w:next w:val="a"/>
    <w:link w:val="10"/>
    <w:uiPriority w:val="9"/>
    <w:qFormat/>
    <w:rsid w:val="0011597B"/>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qFormat/>
    <w:rsid w:val="0011597B"/>
    <w:pPr>
      <w:keepNext/>
      <w:spacing w:before="240" w:after="60"/>
      <w:jc w:val="center"/>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97B"/>
    <w:rPr>
      <w:rFonts w:asciiTheme="majorHAnsi" w:eastAsiaTheme="majorEastAsia" w:hAnsiTheme="majorHAnsi" w:cstheme="majorBidi"/>
      <w:b/>
      <w:bCs/>
      <w:kern w:val="32"/>
      <w:sz w:val="32"/>
      <w:szCs w:val="32"/>
    </w:rPr>
  </w:style>
  <w:style w:type="character" w:customStyle="1" w:styleId="30">
    <w:name w:val="Заголовок 3 Знак"/>
    <w:basedOn w:val="a0"/>
    <w:link w:val="3"/>
    <w:rsid w:val="0011597B"/>
    <w:rPr>
      <w:rFonts w:cs="Arial"/>
      <w:b/>
      <w:bCs/>
      <w:sz w:val="24"/>
      <w:szCs w:val="26"/>
    </w:rPr>
  </w:style>
  <w:style w:type="paragraph" w:styleId="a3">
    <w:name w:val="Title"/>
    <w:basedOn w:val="a"/>
    <w:link w:val="a4"/>
    <w:qFormat/>
    <w:rsid w:val="0011597B"/>
    <w:pPr>
      <w:jc w:val="center"/>
    </w:pPr>
    <w:rPr>
      <w:sz w:val="30"/>
    </w:rPr>
  </w:style>
  <w:style w:type="character" w:customStyle="1" w:styleId="a4">
    <w:name w:val="Название Знак"/>
    <w:basedOn w:val="a0"/>
    <w:link w:val="a3"/>
    <w:rsid w:val="0011597B"/>
    <w:rPr>
      <w:sz w:val="30"/>
      <w:szCs w:val="24"/>
    </w:rPr>
  </w:style>
  <w:style w:type="paragraph" w:styleId="a5">
    <w:name w:val="Normal (Web)"/>
    <w:basedOn w:val="a"/>
    <w:uiPriority w:val="99"/>
    <w:unhideWhenUsed/>
    <w:rsid w:val="00EF32D7"/>
    <w:pPr>
      <w:spacing w:before="100" w:beforeAutospacing="1" w:after="100" w:afterAutospacing="1"/>
    </w:pPr>
  </w:style>
  <w:style w:type="paragraph" w:customStyle="1" w:styleId="title">
    <w:name w:val="title"/>
    <w:basedOn w:val="a"/>
    <w:rsid w:val="00EF32D7"/>
    <w:pPr>
      <w:spacing w:before="100" w:beforeAutospacing="1" w:after="100" w:afterAutospacing="1"/>
    </w:pPr>
  </w:style>
  <w:style w:type="paragraph" w:customStyle="1" w:styleId="subtitle">
    <w:name w:val="subtitle"/>
    <w:basedOn w:val="a"/>
    <w:rsid w:val="00EF32D7"/>
    <w:pPr>
      <w:spacing w:before="100" w:beforeAutospacing="1" w:after="100" w:afterAutospacing="1"/>
    </w:pPr>
  </w:style>
  <w:style w:type="paragraph" w:customStyle="1" w:styleId="caption">
    <w:name w:val="caption"/>
    <w:basedOn w:val="a"/>
    <w:rsid w:val="00EF32D7"/>
    <w:pPr>
      <w:spacing w:before="100" w:beforeAutospacing="1" w:after="100" w:afterAutospacing="1"/>
    </w:pPr>
  </w:style>
  <w:style w:type="paragraph" w:customStyle="1" w:styleId="parameter">
    <w:name w:val="parameter"/>
    <w:basedOn w:val="a"/>
    <w:rsid w:val="00EF32D7"/>
    <w:pPr>
      <w:spacing w:before="100" w:beforeAutospacing="1" w:after="100" w:afterAutospacing="1"/>
    </w:pPr>
  </w:style>
  <w:style w:type="paragraph" w:customStyle="1" w:styleId="parametervalue">
    <w:name w:val="parametervalue"/>
    <w:basedOn w:val="a"/>
    <w:rsid w:val="00EF32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01223456">
      <w:bodyDiv w:val="1"/>
      <w:marLeft w:val="0"/>
      <w:marRight w:val="0"/>
      <w:marTop w:val="0"/>
      <w:marBottom w:val="0"/>
      <w:divBdr>
        <w:top w:val="none" w:sz="0" w:space="0" w:color="auto"/>
        <w:left w:val="none" w:sz="0" w:space="0" w:color="auto"/>
        <w:bottom w:val="none" w:sz="0" w:space="0" w:color="auto"/>
        <w:right w:val="none" w:sz="0" w:space="0" w:color="auto"/>
      </w:divBdr>
      <w:divsChild>
        <w:div w:id="552354590">
          <w:marLeft w:val="0"/>
          <w:marRight w:val="0"/>
          <w:marTop w:val="6405"/>
          <w:marBottom w:val="0"/>
          <w:divBdr>
            <w:top w:val="none" w:sz="0" w:space="0" w:color="auto"/>
            <w:left w:val="none" w:sz="0" w:space="0" w:color="auto"/>
            <w:bottom w:val="none" w:sz="0" w:space="0" w:color="auto"/>
            <w:right w:val="none" w:sz="0" w:space="0" w:color="auto"/>
          </w:divBdr>
          <w:divsChild>
            <w:div w:id="996228318">
              <w:marLeft w:val="0"/>
              <w:marRight w:val="0"/>
              <w:marTop w:val="0"/>
              <w:marBottom w:val="0"/>
              <w:divBdr>
                <w:top w:val="none" w:sz="0" w:space="0" w:color="auto"/>
                <w:left w:val="none" w:sz="0" w:space="0" w:color="auto"/>
                <w:bottom w:val="none" w:sz="0" w:space="0" w:color="auto"/>
                <w:right w:val="none" w:sz="0" w:space="0" w:color="auto"/>
              </w:divBdr>
              <w:divsChild>
                <w:div w:id="1237857862">
                  <w:marLeft w:val="0"/>
                  <w:marRight w:val="0"/>
                  <w:marTop w:val="0"/>
                  <w:marBottom w:val="0"/>
                  <w:divBdr>
                    <w:top w:val="none" w:sz="0" w:space="0" w:color="auto"/>
                    <w:left w:val="none" w:sz="0" w:space="0" w:color="auto"/>
                    <w:bottom w:val="none" w:sz="0" w:space="0" w:color="auto"/>
                    <w:right w:val="none" w:sz="0" w:space="0" w:color="auto"/>
                  </w:divBdr>
                  <w:divsChild>
                    <w:div w:id="1749646470">
                      <w:marLeft w:val="0"/>
                      <w:marRight w:val="0"/>
                      <w:marTop w:val="0"/>
                      <w:marBottom w:val="0"/>
                      <w:divBdr>
                        <w:top w:val="none" w:sz="0" w:space="0" w:color="auto"/>
                        <w:left w:val="none" w:sz="0" w:space="0" w:color="auto"/>
                        <w:bottom w:val="none" w:sz="0" w:space="0" w:color="auto"/>
                        <w:right w:val="none" w:sz="0" w:space="0" w:color="auto"/>
                      </w:divBdr>
                      <w:divsChild>
                        <w:div w:id="2113549175">
                          <w:marLeft w:val="0"/>
                          <w:marRight w:val="0"/>
                          <w:marTop w:val="0"/>
                          <w:marBottom w:val="0"/>
                          <w:divBdr>
                            <w:top w:val="none" w:sz="0" w:space="0" w:color="auto"/>
                            <w:left w:val="none" w:sz="0" w:space="0" w:color="auto"/>
                            <w:bottom w:val="none" w:sz="0" w:space="0" w:color="auto"/>
                            <w:right w:val="none" w:sz="0" w:space="0" w:color="auto"/>
                          </w:divBdr>
                          <w:divsChild>
                            <w:div w:id="864096047">
                              <w:marLeft w:val="0"/>
                              <w:marRight w:val="0"/>
                              <w:marTop w:val="0"/>
                              <w:marBottom w:val="0"/>
                              <w:divBdr>
                                <w:top w:val="none" w:sz="0" w:space="0" w:color="auto"/>
                                <w:left w:val="none" w:sz="0" w:space="0" w:color="auto"/>
                                <w:bottom w:val="none" w:sz="0" w:space="0" w:color="auto"/>
                                <w:right w:val="none" w:sz="0" w:space="0" w:color="auto"/>
                              </w:divBdr>
                              <w:divsChild>
                                <w:div w:id="7682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1042</Words>
  <Characters>5945</Characters>
  <Application>Microsoft Office Word</Application>
  <DocSecurity>0</DocSecurity>
  <Lines>49</Lines>
  <Paragraphs>13</Paragraphs>
  <ScaleCrop>false</ScaleCrop>
  <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Smelik</dc:creator>
  <cp:lastModifiedBy>Smelik</cp:lastModifiedBy>
  <cp:revision>1</cp:revision>
  <dcterms:created xsi:type="dcterms:W3CDTF">2017-10-31T06:56:00Z</dcterms:created>
  <dcterms:modified xsi:type="dcterms:W3CDTF">2017-10-31T07:00:00Z</dcterms:modified>
</cp:coreProperties>
</file>