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70" w:rsidRDefault="00085070" w:rsidP="00085070">
      <w:pPr>
        <w:ind w:hanging="567"/>
        <w:jc w:val="center"/>
        <w:rPr>
          <w:sz w:val="24"/>
        </w:rPr>
      </w:pPr>
      <w:r>
        <w:rPr>
          <w:noProof/>
          <w:sz w:val="18"/>
        </w:rPr>
        <w:drawing>
          <wp:inline distT="0" distB="0" distL="0" distR="0">
            <wp:extent cx="561975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E8E" w:rsidRPr="00AE0E8E" w:rsidRDefault="00AE0E8E" w:rsidP="00AE0E8E">
      <w:pPr>
        <w:shd w:val="clear" w:color="auto" w:fill="FFFFFF"/>
        <w:spacing w:before="48" w:line="384" w:lineRule="exact"/>
        <w:ind w:left="3062" w:right="1536" w:hanging="1488"/>
        <w:rPr>
          <w:rFonts w:ascii="Arial" w:hAnsi="Arial" w:cs="Arial"/>
          <w:b/>
          <w:sz w:val="32"/>
          <w:szCs w:val="32"/>
        </w:rPr>
      </w:pPr>
      <w:r w:rsidRPr="00AE0E8E">
        <w:rPr>
          <w:rFonts w:ascii="Arial" w:hAnsi="Arial" w:cs="Arial"/>
          <w:b/>
          <w:sz w:val="32"/>
          <w:szCs w:val="32"/>
        </w:rPr>
        <w:t xml:space="preserve">АДМИНИСТРАЦИЯ ГОРОДА ЛЬГОВА КУРСКОЙ ОБЛАСТИ </w:t>
      </w:r>
    </w:p>
    <w:p w:rsidR="000A00A7" w:rsidRPr="00AE0E8E" w:rsidRDefault="00AE0E8E" w:rsidP="00AE0E8E">
      <w:pPr>
        <w:shd w:val="clear" w:color="auto" w:fill="FFFFFF"/>
        <w:spacing w:before="250"/>
        <w:jc w:val="center"/>
        <w:rPr>
          <w:rFonts w:ascii="Arial" w:hAnsi="Arial" w:cs="Arial"/>
          <w:sz w:val="32"/>
          <w:szCs w:val="32"/>
        </w:rPr>
      </w:pPr>
      <w:r w:rsidRPr="00AE0E8E">
        <w:rPr>
          <w:rFonts w:ascii="Arial" w:hAnsi="Arial" w:cs="Arial"/>
          <w:b/>
          <w:bCs/>
          <w:spacing w:val="-4"/>
          <w:sz w:val="32"/>
          <w:szCs w:val="32"/>
        </w:rPr>
        <w:t>ПОСТАНОВЛЕНИЕ</w:t>
      </w:r>
    </w:p>
    <w:p w:rsidR="00370C40" w:rsidRPr="00015421" w:rsidRDefault="00085070" w:rsidP="00015421">
      <w:pPr>
        <w:pStyle w:val="FR2"/>
        <w:jc w:val="center"/>
        <w:rPr>
          <w:rFonts w:ascii="Arial" w:hAnsi="Arial" w:cs="Arial"/>
          <w:i w:val="0"/>
          <w:sz w:val="32"/>
          <w:szCs w:val="32"/>
        </w:rPr>
      </w:pPr>
      <w:r w:rsidRPr="00015421">
        <w:rPr>
          <w:rFonts w:ascii="Arial" w:hAnsi="Arial" w:cs="Arial"/>
          <w:i w:val="0"/>
          <w:sz w:val="32"/>
          <w:szCs w:val="32"/>
        </w:rPr>
        <w:t xml:space="preserve">От  </w:t>
      </w:r>
      <w:r w:rsidR="000E025F">
        <w:rPr>
          <w:rFonts w:ascii="Arial" w:hAnsi="Arial" w:cs="Arial"/>
          <w:i w:val="0"/>
          <w:sz w:val="32"/>
          <w:szCs w:val="32"/>
        </w:rPr>
        <w:t>30</w:t>
      </w:r>
      <w:r w:rsidR="005C3621" w:rsidRPr="00015421">
        <w:rPr>
          <w:rFonts w:ascii="Arial" w:hAnsi="Arial" w:cs="Arial"/>
          <w:i w:val="0"/>
          <w:sz w:val="32"/>
          <w:szCs w:val="32"/>
        </w:rPr>
        <w:t>.06</w:t>
      </w:r>
      <w:r w:rsidRPr="00015421">
        <w:rPr>
          <w:rFonts w:ascii="Arial" w:hAnsi="Arial" w:cs="Arial"/>
          <w:i w:val="0"/>
          <w:sz w:val="32"/>
          <w:szCs w:val="32"/>
        </w:rPr>
        <w:t>.2016г.№</w:t>
      </w:r>
      <w:r w:rsidR="00421E57">
        <w:rPr>
          <w:rFonts w:ascii="Arial" w:hAnsi="Arial" w:cs="Arial"/>
          <w:i w:val="0"/>
          <w:sz w:val="32"/>
          <w:szCs w:val="32"/>
        </w:rPr>
        <w:t xml:space="preserve"> 698</w:t>
      </w:r>
    </w:p>
    <w:p w:rsidR="00015421" w:rsidRPr="00015421" w:rsidRDefault="00015421" w:rsidP="00015421">
      <w:pPr>
        <w:spacing w:after="0" w:line="240" w:lineRule="auto"/>
        <w:rPr>
          <w:rFonts w:ascii="Arial" w:hAnsi="Arial" w:cs="Arial"/>
          <w:kern w:val="28"/>
          <w:sz w:val="32"/>
          <w:szCs w:val="32"/>
        </w:rPr>
      </w:pPr>
    </w:p>
    <w:p w:rsidR="00F65CDF" w:rsidRPr="002F0ECF" w:rsidRDefault="00F65CDF" w:rsidP="00F65CDF">
      <w:pPr>
        <w:pStyle w:val="ab"/>
        <w:tabs>
          <w:tab w:val="left" w:pos="0"/>
        </w:tabs>
        <w:suppressAutoHyphens/>
        <w:spacing w:after="0"/>
        <w:ind w:right="-143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2F0ECF">
        <w:rPr>
          <w:rFonts w:ascii="Arial" w:hAnsi="Arial" w:cs="Arial"/>
          <w:b/>
          <w:sz w:val="32"/>
          <w:szCs w:val="32"/>
          <w:lang w:eastAsia="en-US"/>
        </w:rPr>
        <w:t>Об организации эвакуации населения, материальных и культурных ценностей  города Льгова Курской области в безопасные районы»</w:t>
      </w:r>
    </w:p>
    <w:p w:rsidR="00F65CDF" w:rsidRPr="00811481" w:rsidRDefault="00F65CDF" w:rsidP="00F65CDF">
      <w:pPr>
        <w:pStyle w:val="ab"/>
        <w:tabs>
          <w:tab w:val="left" w:pos="0"/>
        </w:tabs>
        <w:suppressAutoHyphens/>
        <w:spacing w:after="0"/>
        <w:ind w:right="-143"/>
        <w:jc w:val="center"/>
        <w:rPr>
          <w:rFonts w:ascii="Arial" w:hAnsi="Arial" w:cs="Arial"/>
          <w:b/>
          <w:sz w:val="32"/>
          <w:szCs w:val="32"/>
        </w:rPr>
      </w:pPr>
    </w:p>
    <w:p w:rsidR="00F65CDF" w:rsidRPr="002F0ECF" w:rsidRDefault="00F65CDF" w:rsidP="00F65CDF">
      <w:pPr>
        <w:pStyle w:val="af7"/>
        <w:ind w:firstLine="709"/>
        <w:jc w:val="both"/>
        <w:rPr>
          <w:rFonts w:ascii="Arial" w:hAnsi="Arial" w:cs="Arial"/>
        </w:rPr>
      </w:pPr>
      <w:r w:rsidRPr="002F0ECF">
        <w:rPr>
          <w:rFonts w:ascii="Arial" w:hAnsi="Arial" w:cs="Arial"/>
        </w:rPr>
        <w:t xml:space="preserve">В соответствии с Федеральным законом от 12.02.1998 № 28-ФЗ «О гражданской обороне», постановлением </w:t>
      </w:r>
      <w:r w:rsidR="00E5205E">
        <w:rPr>
          <w:rFonts w:ascii="Arial" w:hAnsi="Arial" w:cs="Arial"/>
        </w:rPr>
        <w:t xml:space="preserve"> </w:t>
      </w:r>
      <w:r w:rsidRPr="002F0ECF">
        <w:rPr>
          <w:rFonts w:ascii="Arial" w:hAnsi="Arial" w:cs="Arial"/>
        </w:rPr>
        <w:t xml:space="preserve">Правительства Российской </w:t>
      </w:r>
      <w:r w:rsidR="00E5205E">
        <w:rPr>
          <w:rFonts w:ascii="Arial" w:hAnsi="Arial" w:cs="Arial"/>
        </w:rPr>
        <w:t xml:space="preserve"> </w:t>
      </w:r>
      <w:r w:rsidRPr="002F0ECF">
        <w:rPr>
          <w:rFonts w:ascii="Arial" w:hAnsi="Arial" w:cs="Arial"/>
        </w:rPr>
        <w:t xml:space="preserve">Федерации от 22.06.2004 № 303 «О порядке эвакуации населения, материальных </w:t>
      </w:r>
      <w:r w:rsidR="00E5205E">
        <w:rPr>
          <w:rFonts w:ascii="Arial" w:hAnsi="Arial" w:cs="Arial"/>
        </w:rPr>
        <w:t xml:space="preserve"> </w:t>
      </w:r>
      <w:r w:rsidRPr="002F0ECF">
        <w:rPr>
          <w:rFonts w:ascii="Arial" w:hAnsi="Arial" w:cs="Arial"/>
        </w:rPr>
        <w:t>и культурных ценностей в безопасные районы»</w:t>
      </w:r>
      <w:r w:rsidR="00E5205E">
        <w:rPr>
          <w:rFonts w:ascii="Arial" w:hAnsi="Arial" w:cs="Arial"/>
        </w:rPr>
        <w:t xml:space="preserve"> </w:t>
      </w:r>
      <w:r w:rsidRPr="002F0ECF">
        <w:rPr>
          <w:rFonts w:ascii="Arial" w:hAnsi="Arial" w:cs="Arial"/>
        </w:rPr>
        <w:t>(</w:t>
      </w:r>
      <w:r w:rsidRPr="002F0ECF">
        <w:rPr>
          <w:rFonts w:ascii="Arial" w:hAnsi="Arial" w:cs="Arial"/>
          <w:color w:val="000000" w:themeColor="text1"/>
          <w:spacing w:val="1"/>
        </w:rPr>
        <w:t>с последующими изменениями и дополнениями),</w:t>
      </w:r>
      <w:r w:rsidR="00E5205E">
        <w:rPr>
          <w:rFonts w:ascii="Arial" w:hAnsi="Arial" w:cs="Arial"/>
          <w:color w:val="000000" w:themeColor="text1"/>
          <w:spacing w:val="1"/>
        </w:rPr>
        <w:t xml:space="preserve"> </w:t>
      </w:r>
      <w:r w:rsidRPr="002F0ECF">
        <w:rPr>
          <w:rFonts w:ascii="Arial" w:hAnsi="Arial" w:cs="Arial"/>
        </w:rPr>
        <w:t>Администрация города Льгова Курской области ПОСТАНОВЛЯЕТ:</w:t>
      </w:r>
    </w:p>
    <w:p w:rsidR="00F65CDF" w:rsidRPr="002F0ECF" w:rsidRDefault="00F65CDF" w:rsidP="00F65C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ECF">
        <w:rPr>
          <w:rFonts w:ascii="Arial" w:hAnsi="Arial" w:cs="Arial"/>
          <w:sz w:val="24"/>
          <w:szCs w:val="24"/>
        </w:rPr>
        <w:t xml:space="preserve">1. Утвердить Положение об организации эвакуации населения, материальных и культурных ценностей города Льгова Курской области </w:t>
      </w:r>
      <w:r>
        <w:rPr>
          <w:rFonts w:ascii="Arial" w:hAnsi="Arial" w:cs="Arial"/>
          <w:sz w:val="24"/>
          <w:szCs w:val="24"/>
        </w:rPr>
        <w:t>в</w:t>
      </w:r>
      <w:r w:rsidRPr="002F0ECF">
        <w:rPr>
          <w:rFonts w:ascii="Arial" w:hAnsi="Arial" w:cs="Arial"/>
          <w:sz w:val="24"/>
          <w:szCs w:val="24"/>
        </w:rPr>
        <w:t xml:space="preserve"> безопасные районы (далее – Положение). </w:t>
      </w:r>
    </w:p>
    <w:p w:rsidR="00F65CDF" w:rsidRPr="002F0ECF" w:rsidRDefault="00F65CDF" w:rsidP="00F65CDF">
      <w:pPr>
        <w:pStyle w:val="12"/>
        <w:shd w:val="clear" w:color="auto" w:fill="auto"/>
        <w:suppressAutoHyphens/>
        <w:spacing w:before="0"/>
        <w:ind w:right="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F0EC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F0ECF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0EC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и.о. заместителя Главы Администрации города Льгова – председателя КЧС и ОПБ Администрации города Льгова Курской области </w:t>
      </w:r>
      <w:proofErr w:type="spellStart"/>
      <w:r w:rsidRPr="002F0ECF">
        <w:rPr>
          <w:rFonts w:ascii="Arial" w:hAnsi="Arial" w:cs="Arial"/>
          <w:sz w:val="24"/>
          <w:szCs w:val="24"/>
        </w:rPr>
        <w:t>Газинского</w:t>
      </w:r>
      <w:proofErr w:type="spellEnd"/>
      <w:r w:rsidRPr="002F0ECF">
        <w:rPr>
          <w:rFonts w:ascii="Arial" w:hAnsi="Arial" w:cs="Arial"/>
          <w:sz w:val="24"/>
          <w:szCs w:val="24"/>
        </w:rPr>
        <w:t xml:space="preserve"> И.П.</w:t>
      </w:r>
    </w:p>
    <w:p w:rsidR="00F65CDF" w:rsidRPr="002F0ECF" w:rsidRDefault="00F65CDF" w:rsidP="00F65C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F0ECF">
        <w:rPr>
          <w:rFonts w:ascii="Arial" w:hAnsi="Arial" w:cs="Arial"/>
          <w:sz w:val="24"/>
          <w:szCs w:val="24"/>
        </w:rPr>
        <w:t xml:space="preserve">.  Постановление вступает в силу со дня его подписания. </w:t>
      </w:r>
    </w:p>
    <w:p w:rsidR="00F65CDF" w:rsidRPr="002F0ECF" w:rsidRDefault="00F65CDF" w:rsidP="00F65CDF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p w:rsidR="00F65CDF" w:rsidRPr="00AE0E8E" w:rsidRDefault="00F65CDF" w:rsidP="00F65CDF">
      <w:pPr>
        <w:pStyle w:val="aa"/>
        <w:rPr>
          <w:rFonts w:ascii="Arial" w:hAnsi="Arial" w:cs="Arial"/>
          <w:b/>
          <w:sz w:val="24"/>
          <w:szCs w:val="24"/>
        </w:rPr>
      </w:pPr>
    </w:p>
    <w:p w:rsidR="00F65CDF" w:rsidRPr="00AE0E8E" w:rsidRDefault="00F65CDF" w:rsidP="00F65CDF">
      <w:pPr>
        <w:pStyle w:val="aa"/>
        <w:rPr>
          <w:rFonts w:ascii="Arial" w:hAnsi="Arial" w:cs="Arial"/>
          <w:b/>
          <w:sz w:val="24"/>
          <w:szCs w:val="24"/>
        </w:rPr>
      </w:pPr>
    </w:p>
    <w:p w:rsidR="00F65CDF" w:rsidRPr="00AE0E8E" w:rsidRDefault="00F65CDF" w:rsidP="00F65CDF">
      <w:pPr>
        <w:pStyle w:val="aa"/>
        <w:rPr>
          <w:rFonts w:ascii="Arial" w:hAnsi="Arial" w:cs="Arial"/>
          <w:b/>
          <w:sz w:val="24"/>
          <w:szCs w:val="24"/>
        </w:rPr>
      </w:pPr>
      <w:r w:rsidRPr="00AE0E8E">
        <w:rPr>
          <w:rFonts w:ascii="Arial" w:hAnsi="Arial" w:cs="Arial"/>
          <w:b/>
          <w:sz w:val="24"/>
          <w:szCs w:val="24"/>
        </w:rPr>
        <w:t xml:space="preserve">Глава города                                                          Ю.В. </w:t>
      </w:r>
      <w:proofErr w:type="spellStart"/>
      <w:r w:rsidRPr="00AE0E8E">
        <w:rPr>
          <w:rFonts w:ascii="Arial" w:hAnsi="Arial" w:cs="Arial"/>
          <w:b/>
          <w:sz w:val="24"/>
          <w:szCs w:val="24"/>
        </w:rPr>
        <w:t>Северинов</w:t>
      </w:r>
      <w:proofErr w:type="spellEnd"/>
    </w:p>
    <w:p w:rsidR="00F65CDF" w:rsidRPr="00AE0E8E" w:rsidRDefault="00F65CDF" w:rsidP="00F65CDF">
      <w:pPr>
        <w:pStyle w:val="aa"/>
        <w:rPr>
          <w:rFonts w:ascii="Arial" w:hAnsi="Arial" w:cs="Arial"/>
          <w:b/>
          <w:sz w:val="24"/>
          <w:szCs w:val="24"/>
        </w:rPr>
      </w:pPr>
    </w:p>
    <w:p w:rsidR="00F65CDF" w:rsidRPr="00AE0E8E" w:rsidRDefault="00F65CDF" w:rsidP="00F65CDF">
      <w:pPr>
        <w:pStyle w:val="aa"/>
        <w:rPr>
          <w:rFonts w:ascii="Arial" w:hAnsi="Arial" w:cs="Arial"/>
          <w:b/>
          <w:sz w:val="24"/>
          <w:szCs w:val="24"/>
        </w:rPr>
      </w:pPr>
    </w:p>
    <w:p w:rsidR="00F65CDF" w:rsidRDefault="00F65CDF" w:rsidP="00F65CDF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5CDF" w:rsidRDefault="00F65CDF" w:rsidP="00F65CDF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5CDF" w:rsidRDefault="00F65CDF" w:rsidP="00F65CDF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5CDF" w:rsidRDefault="00F65CDF" w:rsidP="00F65CDF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5CDF" w:rsidRDefault="00F65CDF" w:rsidP="00F65CDF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5CDF" w:rsidRDefault="00F65CDF" w:rsidP="00F65CDF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5CDF" w:rsidRDefault="00F65CDF" w:rsidP="00F65CDF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5CDF" w:rsidRDefault="00F65CDF" w:rsidP="00F65CDF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5CDF" w:rsidRDefault="00F65CDF" w:rsidP="00F65CDF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5CDF" w:rsidRDefault="00F65CDF" w:rsidP="00F65CDF">
      <w:pPr>
        <w:shd w:val="clear" w:color="auto" w:fill="FFFFFF"/>
        <w:spacing w:after="0" w:line="240" w:lineRule="auto"/>
        <w:rPr>
          <w:rFonts w:ascii="Arial" w:hAnsi="Arial" w:cs="Arial"/>
          <w:spacing w:val="-5"/>
          <w:sz w:val="24"/>
          <w:szCs w:val="24"/>
        </w:rPr>
      </w:pPr>
    </w:p>
    <w:p w:rsidR="00AE0E8E" w:rsidRDefault="00AE0E8E" w:rsidP="00AE0E8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E8E" w:rsidRDefault="00AE0E8E" w:rsidP="00AE0E8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E8E" w:rsidRDefault="00AE0E8E" w:rsidP="00AE0E8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3621" w:rsidRDefault="005C3621" w:rsidP="002B0DF0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025F" w:rsidRDefault="000E025F" w:rsidP="00BD793F">
      <w:pPr>
        <w:shd w:val="clear" w:color="auto" w:fill="FFFFFF"/>
        <w:spacing w:after="0" w:line="240" w:lineRule="auto"/>
        <w:rPr>
          <w:rFonts w:ascii="Arial" w:hAnsi="Arial" w:cs="Arial"/>
          <w:spacing w:val="-5"/>
          <w:sz w:val="24"/>
          <w:szCs w:val="24"/>
        </w:rPr>
      </w:pPr>
    </w:p>
    <w:p w:rsidR="00AD14B0" w:rsidRPr="00AE0E8E" w:rsidRDefault="00AD14B0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z w:val="24"/>
          <w:szCs w:val="24"/>
        </w:rPr>
      </w:pPr>
      <w:r w:rsidRPr="00AE0E8E">
        <w:rPr>
          <w:rFonts w:ascii="Arial" w:hAnsi="Arial" w:cs="Arial"/>
          <w:spacing w:val="-5"/>
          <w:sz w:val="24"/>
          <w:szCs w:val="24"/>
        </w:rPr>
        <w:t xml:space="preserve">Приложение </w:t>
      </w:r>
    </w:p>
    <w:p w:rsidR="00AD14B0" w:rsidRPr="00AE0E8E" w:rsidRDefault="00AD14B0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z w:val="24"/>
          <w:szCs w:val="24"/>
        </w:rPr>
      </w:pPr>
      <w:r w:rsidRPr="00AE0E8E">
        <w:rPr>
          <w:rFonts w:ascii="Arial" w:hAnsi="Arial" w:cs="Arial"/>
          <w:spacing w:val="-4"/>
          <w:sz w:val="24"/>
          <w:szCs w:val="24"/>
        </w:rPr>
        <w:t>к постановлению</w:t>
      </w:r>
    </w:p>
    <w:p w:rsidR="00AD14B0" w:rsidRPr="00AE0E8E" w:rsidRDefault="00AD14B0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  <w:r w:rsidRPr="00AE0E8E">
        <w:rPr>
          <w:rFonts w:ascii="Arial" w:hAnsi="Arial" w:cs="Arial"/>
          <w:spacing w:val="-7"/>
          <w:sz w:val="24"/>
          <w:szCs w:val="24"/>
        </w:rPr>
        <w:t>Администрации города Льгова</w:t>
      </w:r>
    </w:p>
    <w:p w:rsidR="00AD14B0" w:rsidRPr="00AE0E8E" w:rsidRDefault="00AD14B0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  <w:r w:rsidRPr="00AE0E8E">
        <w:rPr>
          <w:rFonts w:ascii="Arial" w:hAnsi="Arial" w:cs="Arial"/>
          <w:spacing w:val="-7"/>
          <w:sz w:val="24"/>
          <w:szCs w:val="24"/>
        </w:rPr>
        <w:t xml:space="preserve">Курской области </w:t>
      </w:r>
    </w:p>
    <w:p w:rsidR="007E663B" w:rsidRPr="00315767" w:rsidRDefault="00AD14B0" w:rsidP="000E025F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z w:val="24"/>
          <w:szCs w:val="24"/>
        </w:rPr>
      </w:pPr>
      <w:r w:rsidRPr="00315767">
        <w:rPr>
          <w:rFonts w:ascii="Arial" w:hAnsi="Arial" w:cs="Arial"/>
          <w:spacing w:val="-7"/>
          <w:sz w:val="24"/>
          <w:szCs w:val="24"/>
        </w:rPr>
        <w:t xml:space="preserve">от </w:t>
      </w:r>
      <w:r w:rsidR="000E025F" w:rsidRPr="00315767">
        <w:rPr>
          <w:rFonts w:ascii="Arial" w:hAnsi="Arial" w:cs="Arial"/>
          <w:spacing w:val="-7"/>
          <w:sz w:val="24"/>
          <w:szCs w:val="24"/>
        </w:rPr>
        <w:t>30</w:t>
      </w:r>
      <w:r w:rsidR="005C3621" w:rsidRPr="00315767">
        <w:rPr>
          <w:rFonts w:ascii="Arial" w:hAnsi="Arial" w:cs="Arial"/>
          <w:spacing w:val="-7"/>
          <w:sz w:val="24"/>
          <w:szCs w:val="24"/>
        </w:rPr>
        <w:t>.06</w:t>
      </w:r>
      <w:r w:rsidRPr="00315767">
        <w:rPr>
          <w:rFonts w:ascii="Arial" w:hAnsi="Arial" w:cs="Arial"/>
          <w:spacing w:val="-7"/>
          <w:sz w:val="24"/>
          <w:szCs w:val="24"/>
        </w:rPr>
        <w:t xml:space="preserve">.2016 № </w:t>
      </w:r>
      <w:r w:rsidR="00421E57">
        <w:rPr>
          <w:rFonts w:ascii="Arial" w:hAnsi="Arial" w:cs="Arial"/>
          <w:spacing w:val="-7"/>
          <w:sz w:val="24"/>
          <w:szCs w:val="24"/>
        </w:rPr>
        <w:t>698</w:t>
      </w:r>
    </w:p>
    <w:p w:rsidR="00315767" w:rsidRDefault="00315767" w:rsidP="00F802E0">
      <w:pPr>
        <w:pStyle w:val="ConsPlusNormal"/>
        <w:jc w:val="center"/>
        <w:outlineLvl w:val="0"/>
        <w:rPr>
          <w:b/>
          <w:sz w:val="24"/>
          <w:szCs w:val="24"/>
        </w:rPr>
      </w:pPr>
      <w:bookmarkStart w:id="0" w:name="sub_1000"/>
      <w:bookmarkEnd w:id="0"/>
      <w:r w:rsidRPr="00315767">
        <w:rPr>
          <w:b/>
          <w:sz w:val="24"/>
          <w:szCs w:val="24"/>
        </w:rPr>
        <w:t>Положение</w:t>
      </w:r>
    </w:p>
    <w:p w:rsidR="00F802E0" w:rsidRDefault="00315767" w:rsidP="00315767">
      <w:pPr>
        <w:pStyle w:val="ConsPlusNormal"/>
        <w:jc w:val="center"/>
        <w:outlineLvl w:val="0"/>
        <w:rPr>
          <w:b/>
          <w:sz w:val="24"/>
          <w:szCs w:val="24"/>
        </w:rPr>
      </w:pPr>
      <w:r w:rsidRPr="00315767">
        <w:rPr>
          <w:b/>
          <w:sz w:val="24"/>
          <w:szCs w:val="24"/>
        </w:rPr>
        <w:t xml:space="preserve"> об организации эвакуации населения, материальных и культурных ценностей города Льгова Курской области в безопасные районы</w:t>
      </w:r>
    </w:p>
    <w:p w:rsidR="007174BF" w:rsidRDefault="00315767" w:rsidP="007174BF">
      <w:pPr>
        <w:pStyle w:val="ConsPlusNormal"/>
        <w:jc w:val="both"/>
        <w:outlineLvl w:val="0"/>
        <w:rPr>
          <w:rFonts w:ascii="Times New Roman" w:hAnsi="Times New Roman"/>
          <w:color w:val="0000FF"/>
          <w:sz w:val="28"/>
        </w:rPr>
      </w:pPr>
      <w:r w:rsidRPr="007174BF">
        <w:rPr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Pr="007174BF">
        <w:rPr>
          <w:sz w:val="24"/>
          <w:szCs w:val="24"/>
        </w:rPr>
        <w:t>Настоящее положение определяет цели, основные принципы планирования, обеспечения и проведения рассредоточения и эвакуации населения, материальных и культурных ценностей на территории города Льгова Курской области в безопасные районы.</w:t>
      </w:r>
    </w:p>
    <w:p w:rsidR="007174BF" w:rsidRPr="007174BF" w:rsidRDefault="007174BF" w:rsidP="007174BF">
      <w:pPr>
        <w:pStyle w:val="ConsPlusNormal"/>
        <w:jc w:val="both"/>
        <w:outlineLvl w:val="0"/>
        <w:rPr>
          <w:sz w:val="24"/>
          <w:szCs w:val="24"/>
        </w:rPr>
      </w:pPr>
      <w:r w:rsidRPr="007174BF">
        <w:rPr>
          <w:sz w:val="24"/>
          <w:szCs w:val="24"/>
        </w:rPr>
        <w:t>2. Планирование эвакуационных мероприятий осуществляется заблаговременно, в мирное время, проведение их предусматривается в максимально сжатые сроки.</w:t>
      </w:r>
    </w:p>
    <w:p w:rsidR="007174BF" w:rsidRPr="007174BF" w:rsidRDefault="007174BF" w:rsidP="007174BF">
      <w:pPr>
        <w:pStyle w:val="ConsPlusNormal"/>
        <w:jc w:val="both"/>
        <w:outlineLvl w:val="0"/>
        <w:rPr>
          <w:sz w:val="24"/>
          <w:szCs w:val="24"/>
        </w:rPr>
      </w:pPr>
      <w:r w:rsidRPr="007174BF">
        <w:rPr>
          <w:sz w:val="24"/>
          <w:szCs w:val="24"/>
        </w:rPr>
        <w:t>3. Проведение эвакуационных мероприятий является основным способом защиты населения, находящегося в зонах возможных опасностей.</w:t>
      </w:r>
    </w:p>
    <w:p w:rsidR="007174BF" w:rsidRPr="00A5299E" w:rsidRDefault="007174BF" w:rsidP="007174BF">
      <w:pPr>
        <w:pStyle w:val="af7"/>
        <w:ind w:firstLine="709"/>
        <w:jc w:val="both"/>
        <w:rPr>
          <w:rFonts w:ascii="Arial" w:hAnsi="Arial" w:cs="Arial"/>
        </w:rPr>
      </w:pPr>
      <w:r w:rsidRPr="007174BF">
        <w:rPr>
          <w:rFonts w:ascii="Arial" w:hAnsi="Arial" w:cs="Arial"/>
        </w:rPr>
        <w:t xml:space="preserve">4. Основными целями планирования и проведения эвакуационных </w:t>
      </w:r>
      <w:r w:rsidRPr="00A5299E">
        <w:rPr>
          <w:rFonts w:ascii="Arial" w:hAnsi="Arial" w:cs="Arial"/>
        </w:rPr>
        <w:t>мероприятий являются:</w:t>
      </w:r>
    </w:p>
    <w:p w:rsidR="007174BF" w:rsidRPr="00A5299E" w:rsidRDefault="007174BF" w:rsidP="007174BF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t>снижение вероятных потерь населения и сохранение квалифицированных кадров, специалистов;</w:t>
      </w:r>
    </w:p>
    <w:p w:rsidR="007174BF" w:rsidRPr="00A5299E" w:rsidRDefault="007174BF" w:rsidP="007174BF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t>обеспечение устойчивого функционирования организаций, продолжающих свою производственную деятельность в военное время;</w:t>
      </w:r>
    </w:p>
    <w:p w:rsidR="007174BF" w:rsidRPr="00A5299E" w:rsidRDefault="007174BF" w:rsidP="007174BF">
      <w:pPr>
        <w:pStyle w:val="ConsPlusNormal"/>
        <w:jc w:val="both"/>
        <w:outlineLvl w:val="0"/>
        <w:rPr>
          <w:color w:val="0000FF"/>
          <w:sz w:val="24"/>
          <w:szCs w:val="24"/>
        </w:rPr>
      </w:pPr>
      <w:r w:rsidRPr="00A5299E">
        <w:rPr>
          <w:sz w:val="24"/>
          <w:szCs w:val="24"/>
        </w:rPr>
        <w:t xml:space="preserve">обеспечение условий для создания группировки сил и средств ГО </w:t>
      </w:r>
      <w:proofErr w:type="spellStart"/>
      <w:r w:rsidRPr="00A5299E">
        <w:rPr>
          <w:sz w:val="24"/>
          <w:szCs w:val="24"/>
        </w:rPr>
        <w:t>вбезопасных</w:t>
      </w:r>
      <w:proofErr w:type="spellEnd"/>
      <w:r w:rsidRPr="00A5299E">
        <w:rPr>
          <w:sz w:val="24"/>
          <w:szCs w:val="24"/>
        </w:rPr>
        <w:t xml:space="preserve"> районах для ведения аварийно-спасательных и других неотложных работ (далее – АСДНР) в очагах поражения при ликвидации последствий применения потенциальным противником современных средств поражения.</w:t>
      </w:r>
      <w:r w:rsidRPr="00A5299E">
        <w:rPr>
          <w:color w:val="0000FF"/>
          <w:sz w:val="24"/>
          <w:szCs w:val="24"/>
        </w:rPr>
        <w:t> </w:t>
      </w:r>
    </w:p>
    <w:p w:rsidR="007174BF" w:rsidRPr="00A5299E" w:rsidRDefault="007174BF" w:rsidP="007174BF">
      <w:pPr>
        <w:pStyle w:val="ConsPlusNormal"/>
        <w:jc w:val="both"/>
        <w:outlineLvl w:val="0"/>
        <w:rPr>
          <w:sz w:val="24"/>
          <w:szCs w:val="24"/>
        </w:rPr>
      </w:pPr>
      <w:r w:rsidRPr="00A5299E">
        <w:rPr>
          <w:sz w:val="24"/>
          <w:szCs w:val="24"/>
        </w:rPr>
        <w:t>5.К безопасным районам относится территория для размещения населения, размещения и хранения материальных и культурных ценностей, которая определяется заблаговременно по согласованию с органами исполнительной власти области, органами местного самоуправления, Главным управлением МЧС России по Курской области и органами военного управления. </w:t>
      </w:r>
    </w:p>
    <w:p w:rsidR="007174BF" w:rsidRPr="00A5299E" w:rsidRDefault="007174BF" w:rsidP="007174BF">
      <w:pPr>
        <w:pStyle w:val="ConsPlusNormal"/>
        <w:ind w:firstLine="708"/>
        <w:jc w:val="both"/>
        <w:outlineLvl w:val="0"/>
        <w:rPr>
          <w:sz w:val="24"/>
          <w:szCs w:val="24"/>
        </w:rPr>
      </w:pPr>
      <w:r w:rsidRPr="00A5299E">
        <w:rPr>
          <w:sz w:val="24"/>
          <w:szCs w:val="24"/>
        </w:rPr>
        <w:t>6. Подготовка безопасных районов к прием</w:t>
      </w:r>
      <w:r w:rsidR="00A5299E">
        <w:rPr>
          <w:sz w:val="24"/>
          <w:szCs w:val="24"/>
        </w:rPr>
        <w:t xml:space="preserve">у, размещению и первоочередному </w:t>
      </w:r>
      <w:bookmarkStart w:id="1" w:name="_GoBack"/>
      <w:bookmarkEnd w:id="1"/>
      <w:r w:rsidRPr="00A5299E">
        <w:rPr>
          <w:sz w:val="24"/>
          <w:szCs w:val="24"/>
        </w:rPr>
        <w:t>жизнеобеспечению эвак</w:t>
      </w:r>
      <w:r w:rsidR="00A5299E">
        <w:rPr>
          <w:sz w:val="24"/>
          <w:szCs w:val="24"/>
        </w:rPr>
        <w:t xml:space="preserve">уированного </w:t>
      </w:r>
      <w:r w:rsidRPr="00A5299E">
        <w:rPr>
          <w:sz w:val="24"/>
          <w:szCs w:val="24"/>
        </w:rPr>
        <w:t>населения осуществляется эвакуирующимися организациями совместно с органами местного самоуправления заблаговременно, в мирное время.</w:t>
      </w:r>
    </w:p>
    <w:p w:rsidR="007174BF" w:rsidRPr="00A5299E" w:rsidRDefault="007174BF" w:rsidP="007174BF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t>7. Эвакуации подлежат:</w:t>
      </w:r>
    </w:p>
    <w:p w:rsidR="007174BF" w:rsidRPr="00A5299E" w:rsidRDefault="007174BF" w:rsidP="007174BF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t>работники расположенных в населенных пунктах организаций, переносящих производственную деятельность в военное время в безопасные районы (далее – работники организаций, переносящих производственную деятельность в безопасные районы), а также неработающие члены семей указанных работников;</w:t>
      </w:r>
    </w:p>
    <w:p w:rsidR="007174BF" w:rsidRPr="00A5299E" w:rsidRDefault="007174BF" w:rsidP="007174BF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t>нетрудоспособное и не занятое в производстве население;</w:t>
      </w:r>
    </w:p>
    <w:p w:rsidR="007174BF" w:rsidRPr="00A5299E" w:rsidRDefault="007174BF" w:rsidP="007174BF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t>материальные и культурные ценности.</w:t>
      </w:r>
    </w:p>
    <w:p w:rsidR="007174BF" w:rsidRPr="00A5299E" w:rsidRDefault="007174BF" w:rsidP="007174BF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t>8. Рассредоточению подлежат работники организаций, продолжающих работу в зонах возможных опасностей. Рассредоточение – это комплекс мероприятий по организованному вывозу (выводу) из зон возможных опасностей и размещению в безопасных районах для проживания и отдыха рабочих смен организаций, продолжающих производственную деятельность в этих зонах, не занятых непосредственно в производственной деятельности.</w:t>
      </w:r>
    </w:p>
    <w:p w:rsidR="007174BF" w:rsidRPr="00A5299E" w:rsidRDefault="007174BF" w:rsidP="007174BF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lastRenderedPageBreak/>
        <w:t xml:space="preserve">9. </w:t>
      </w:r>
      <w:proofErr w:type="gramStart"/>
      <w:r w:rsidRPr="00A5299E">
        <w:rPr>
          <w:rFonts w:ascii="Arial" w:hAnsi="Arial" w:cs="Arial"/>
        </w:rPr>
        <w:t xml:space="preserve">Рассредоточиваемые рабочие и служащие размещаются в ближайших к границам городов, отнесенных к группам по гражданской обороне, </w:t>
      </w:r>
      <w:proofErr w:type="spellStart"/>
      <w:r w:rsidRPr="00A5299E">
        <w:rPr>
          <w:rFonts w:ascii="Arial" w:hAnsi="Arial" w:cs="Arial"/>
        </w:rPr>
        <w:t>районахбезопасных</w:t>
      </w:r>
      <w:proofErr w:type="spellEnd"/>
      <w:r w:rsidRPr="00A5299E">
        <w:rPr>
          <w:rFonts w:ascii="Arial" w:hAnsi="Arial" w:cs="Arial"/>
        </w:rPr>
        <w:t xml:space="preserve"> районов вблизи железнодорожных и автомобильных путей сообщения, с учетом суммарного времени доставки на работу и обратно </w:t>
      </w:r>
      <w:proofErr w:type="spellStart"/>
      <w:r w:rsidRPr="00A5299E">
        <w:rPr>
          <w:rFonts w:ascii="Arial" w:hAnsi="Arial" w:cs="Arial"/>
        </w:rPr>
        <w:t>вбезопасные</w:t>
      </w:r>
      <w:proofErr w:type="spellEnd"/>
      <w:r w:rsidRPr="00A5299E">
        <w:rPr>
          <w:rFonts w:ascii="Arial" w:hAnsi="Arial" w:cs="Arial"/>
        </w:rPr>
        <w:t xml:space="preserve"> районы, не превышающего 4-х часов.</w:t>
      </w:r>
      <w:proofErr w:type="gramEnd"/>
    </w:p>
    <w:p w:rsidR="007174BF" w:rsidRPr="00A5299E" w:rsidRDefault="007174BF" w:rsidP="007174BF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t>10. Одновременно с рассредоточением рабочих и служащих в те же населенные пункты безопасных районов эвакуируются неработающие и не занятые в производстве в военное время члены их семей. При невозможности их совместного размещения из-за ограниченной емкости жилого фонда и фонда общественных и административных зданий соответствующих населенных пунктов члены семей рабочих и служащих размещаются в других населенных пунктах безопасных районов на том же эвакуационном направлении.</w:t>
      </w:r>
    </w:p>
    <w:p w:rsidR="007174BF" w:rsidRPr="00A5299E" w:rsidRDefault="007174BF" w:rsidP="007174BF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t>11. Наибольшая работающая смена организаций, продолжающих работу в зонах возможных опасностей, должна быть обеспечена защитными сооружениями гражданской обороны, отвечающими нормам проектирования инженерно-технических мероприятий ГО.</w:t>
      </w:r>
    </w:p>
    <w:p w:rsidR="007174BF" w:rsidRPr="00A5299E" w:rsidRDefault="007174BF" w:rsidP="007174BF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t>12</w:t>
      </w:r>
      <w:r w:rsidRPr="00A5299E">
        <w:rPr>
          <w:rFonts w:ascii="Arial" w:hAnsi="Arial" w:cs="Arial"/>
          <w:color w:val="0000FF"/>
        </w:rPr>
        <w:t xml:space="preserve">. </w:t>
      </w:r>
      <w:r w:rsidRPr="00A5299E">
        <w:rPr>
          <w:rFonts w:ascii="Arial" w:hAnsi="Arial" w:cs="Arial"/>
        </w:rPr>
        <w:t>В зависимости от масштабов, особенностей возникновения и развития военных действий, конкретных условий обстановки возможно проведение следующих видов эвакуации населения:</w:t>
      </w:r>
    </w:p>
    <w:p w:rsidR="007174BF" w:rsidRPr="00A5299E" w:rsidRDefault="007174BF" w:rsidP="007174BF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t>общая эвакуация – проводится на территории области и предполагает вывоз (вывод) всех категорий населения, за исключением нетранспортабельных больных, обслуживающего их персонала и лиц, имеющих мобилизационные предписания;</w:t>
      </w:r>
    </w:p>
    <w:p w:rsidR="007174BF" w:rsidRPr="00A5299E" w:rsidRDefault="007174BF" w:rsidP="007174BF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t>частичная эвакуация – проводится до начала общей эвакуации при угрозе воздействия современными средствами поражения потенциального противника без нарушения действующих графиков работы транспорта.</w:t>
      </w:r>
    </w:p>
    <w:p w:rsidR="007174BF" w:rsidRPr="00A5299E" w:rsidRDefault="007174BF" w:rsidP="007174BF">
      <w:pPr>
        <w:pStyle w:val="af7"/>
        <w:ind w:firstLine="709"/>
        <w:jc w:val="both"/>
        <w:rPr>
          <w:rFonts w:ascii="Arial" w:hAnsi="Arial" w:cs="Arial"/>
        </w:rPr>
      </w:pPr>
      <w:proofErr w:type="gramStart"/>
      <w:r w:rsidRPr="00A5299E">
        <w:rPr>
          <w:rFonts w:ascii="Arial" w:hAnsi="Arial" w:cs="Arial"/>
        </w:rPr>
        <w:t>При частичной эвакуации вывозится нетрудоспособное и не занятое в производстве и сфере обслуживания население (студенты Вузов, учащиеся школ-интернатов и профессионально-технических училищ, воспитанники детских домов, ведомственных детских садов и других детских учреждений, пенсионеры, содержащиеся в домах инвалидов и престарелых, совместно с преподавателями, обслуживающим персоналом и членами их семей), материальные и культурные ценности, подлежащие первоочередной эвакуации.</w:t>
      </w:r>
      <w:proofErr w:type="gramEnd"/>
    </w:p>
    <w:p w:rsidR="007174BF" w:rsidRPr="00A5299E" w:rsidRDefault="007174BF" w:rsidP="007174BF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t>13. Эвакуационные мероприятия осуществляются по решению Президента Российской Федерации или Председателя Правительства Российской Федерации и, в отдельных случаях, требующих немедленного принятия решения, по решению главы администрации города с последующим докладом по подчиненности.</w:t>
      </w:r>
    </w:p>
    <w:p w:rsidR="00FC7E50" w:rsidRPr="00A5299E" w:rsidRDefault="007174BF" w:rsidP="00FC7E50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t>14. Ответственность за организацию планирования, обеспечения, проведения эвакуации населения и его размещение в </w:t>
      </w:r>
      <w:proofErr w:type="gramStart"/>
      <w:r w:rsidRPr="00A5299E">
        <w:rPr>
          <w:rFonts w:ascii="Arial" w:hAnsi="Arial" w:cs="Arial"/>
        </w:rPr>
        <w:t>безопасных</w:t>
      </w:r>
      <w:proofErr w:type="gramEnd"/>
      <w:r w:rsidRPr="00A5299E">
        <w:rPr>
          <w:rFonts w:ascii="Arial" w:hAnsi="Arial" w:cs="Arial"/>
        </w:rPr>
        <w:t xml:space="preserve"> </w:t>
      </w:r>
      <w:proofErr w:type="spellStart"/>
      <w:r w:rsidRPr="00A5299E">
        <w:rPr>
          <w:rFonts w:ascii="Arial" w:hAnsi="Arial" w:cs="Arial"/>
        </w:rPr>
        <w:t>районахвозлагается</w:t>
      </w:r>
      <w:proofErr w:type="spellEnd"/>
      <w:r w:rsidR="00FC7E50" w:rsidRPr="00A5299E">
        <w:rPr>
          <w:rFonts w:ascii="Arial" w:hAnsi="Arial" w:cs="Arial"/>
        </w:rPr>
        <w:t>.</w:t>
      </w:r>
    </w:p>
    <w:p w:rsidR="00FC7E50" w:rsidRPr="00A5299E" w:rsidRDefault="00FC7E50" w:rsidP="00FC7E50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t>территориальный уровень – на главу администрации области;</w:t>
      </w:r>
    </w:p>
    <w:p w:rsidR="00FC7E50" w:rsidRPr="00A5299E" w:rsidRDefault="00FC7E50" w:rsidP="00FC7E50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t>местный уровень – глава администрации города;</w:t>
      </w:r>
    </w:p>
    <w:p w:rsidR="00FC7E50" w:rsidRPr="00A5299E" w:rsidRDefault="00FC7E50" w:rsidP="00FC7E50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t>объектовый уровень – на руководителей соответствующих объектов.</w:t>
      </w:r>
    </w:p>
    <w:p w:rsidR="00FC7E50" w:rsidRPr="00A5299E" w:rsidRDefault="00FC7E50" w:rsidP="00FC7E50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t>15. Планирование, обеспечение и проведение эвакуационных мероприятий осуществляется из принципа необходимой достаточности и максимально возможного использования имеющихся сил и средств.</w:t>
      </w:r>
    </w:p>
    <w:p w:rsidR="00FC7E50" w:rsidRPr="00A5299E" w:rsidRDefault="00FC7E50" w:rsidP="00FC7E50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t>16. Эвакуационные мероприятия планируются и осуществляются по объектам экономики, а эвакуация остального населения, не занятого в производстве, – по месту жительства через жилищно-эксплуатационные организации.</w:t>
      </w:r>
    </w:p>
    <w:p w:rsidR="00FC7E50" w:rsidRPr="00A5299E" w:rsidRDefault="00FC7E50" w:rsidP="00FC7E50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lastRenderedPageBreak/>
        <w:t>17. Эвакуация населения планируется комбинированным способом, с использованием имеющегося автомобильного и железнодорожного транспорта независимо от форм собственности, не занятого воинскими и другими важными перевозками по мобилизационным планам, с одновременным выводом остального населения пешим порядком.</w:t>
      </w:r>
    </w:p>
    <w:p w:rsidR="00FC7E50" w:rsidRPr="00A5299E" w:rsidRDefault="00FC7E50" w:rsidP="00FC7E50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t>18. Численность населения, вывозимого транспортом, определяется исходя из наличия транспорта, состояния дорожной сети, ее пропускной способности. При этом в первую очередь транспортом вывозятся:</w:t>
      </w:r>
    </w:p>
    <w:p w:rsidR="00FC7E50" w:rsidRPr="00A5299E" w:rsidRDefault="00FC7E50" w:rsidP="00FC7E50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t>население, которое не может передвигаться пешим порядком (беременные женщины, женщины с детьми до 14 лет, больные, находящиеся на амбулаторном лечении, мужчины старше 65 лет и женщины старше 60 лет);</w:t>
      </w:r>
    </w:p>
    <w:p w:rsidR="00FC7E50" w:rsidRPr="00A5299E" w:rsidRDefault="00FC7E50" w:rsidP="00FC7E50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t>рабочие и служащие свободных смен объектов, продолжающих работу в военное время в категорированных городах.</w:t>
      </w:r>
    </w:p>
    <w:p w:rsidR="00FC7E50" w:rsidRPr="00A5299E" w:rsidRDefault="00FC7E50" w:rsidP="00FC7E50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t>Остальное население планируется выводить пешим порядком.</w:t>
      </w:r>
    </w:p>
    <w:p w:rsidR="00FC7E50" w:rsidRPr="00A5299E" w:rsidRDefault="00FC7E50" w:rsidP="00FC7E50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t>19. Работающие смены объектов, продолжающих производственную деятельность в зонах возможных опасностей, с момента начала эвакуации остаются на своих рабочих местах в готовности к укрытию в защитных сооружениях (далее – ЗС).</w:t>
      </w:r>
    </w:p>
    <w:p w:rsidR="00FC7E50" w:rsidRPr="00A5299E" w:rsidRDefault="00FC7E50" w:rsidP="00FC7E50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t>Рассредоточение их в безопасные районы осуществляется после завершения эвакуации по прибытии свободных рабочих смен из безопасных районов. </w:t>
      </w:r>
    </w:p>
    <w:p w:rsidR="00FC7E50" w:rsidRPr="00A5299E" w:rsidRDefault="00FC7E50" w:rsidP="00FC7E50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t>20. Каждому объекту экономики заблаговременно (в мирное время) определяется база и назначается район (пункт) размещения в безопасных районах. </w:t>
      </w:r>
    </w:p>
    <w:p w:rsidR="00FC7E50" w:rsidRPr="00A5299E" w:rsidRDefault="00FC7E50" w:rsidP="00FC7E50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t>21. </w:t>
      </w:r>
      <w:proofErr w:type="gramStart"/>
      <w:r w:rsidRPr="00A5299E">
        <w:rPr>
          <w:rFonts w:ascii="Arial" w:hAnsi="Arial" w:cs="Arial"/>
        </w:rPr>
        <w:t xml:space="preserve">Выбор районов размещения эвакуируемого населения осуществляется эвакуационной комиссией города, </w:t>
      </w:r>
      <w:proofErr w:type="spellStart"/>
      <w:r w:rsidRPr="00A5299E">
        <w:rPr>
          <w:rFonts w:ascii="Arial" w:hAnsi="Arial" w:cs="Arial"/>
        </w:rPr>
        <w:t>эвкоприемными</w:t>
      </w:r>
      <w:proofErr w:type="spellEnd"/>
      <w:r w:rsidRPr="00A5299E">
        <w:rPr>
          <w:rFonts w:ascii="Arial" w:hAnsi="Arial" w:cs="Arial"/>
        </w:rPr>
        <w:t> комиссиями, расположенными на территории города, исходя из возможностей по удовлетворению потребностей населения по нормам военного времени в жилье, ЗС, воде и других видах первоочередного жизнеобеспечения, условий для создания группировки сил ГО, предназначенных для ведения АСДНР в очагах поражения, возможностей дорожно-транспортной сети, возможностей по форсированной подготовке простейших ЗС и жилья в</w:t>
      </w:r>
      <w:proofErr w:type="gramEnd"/>
      <w:r w:rsidRPr="00A5299E">
        <w:rPr>
          <w:rFonts w:ascii="Arial" w:hAnsi="Arial" w:cs="Arial"/>
        </w:rPr>
        <w:t xml:space="preserve"> </w:t>
      </w:r>
      <w:proofErr w:type="gramStart"/>
      <w:r w:rsidRPr="00A5299E">
        <w:rPr>
          <w:rFonts w:ascii="Arial" w:hAnsi="Arial" w:cs="Arial"/>
        </w:rPr>
        <w:t>ходе перевода ГО с мирного на военное положение за счет местных ресурсов.</w:t>
      </w:r>
      <w:proofErr w:type="gramEnd"/>
    </w:p>
    <w:p w:rsidR="00FC7E50" w:rsidRPr="00A5299E" w:rsidRDefault="00FC7E50" w:rsidP="00FC7E50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t xml:space="preserve">22. Районы размещения рабочих, служащих и неработающих членов их семей объектов экономики, переносящих свою производственную деятельность </w:t>
      </w:r>
      <w:proofErr w:type="spellStart"/>
      <w:r w:rsidRPr="00A5299E">
        <w:rPr>
          <w:rFonts w:ascii="Arial" w:hAnsi="Arial" w:cs="Arial"/>
        </w:rPr>
        <w:t>вбезопасные</w:t>
      </w:r>
      <w:proofErr w:type="spellEnd"/>
      <w:r w:rsidRPr="00A5299E">
        <w:rPr>
          <w:rFonts w:ascii="Arial" w:hAnsi="Arial" w:cs="Arial"/>
        </w:rPr>
        <w:t xml:space="preserve"> районы, выделяются за районами размещения рассредоточиваемых рабочих и </w:t>
      </w:r>
      <w:proofErr w:type="gramStart"/>
      <w:r w:rsidRPr="00A5299E">
        <w:rPr>
          <w:rFonts w:ascii="Arial" w:hAnsi="Arial" w:cs="Arial"/>
        </w:rPr>
        <w:t>служащих объектов, продолжающих свою деятельность в городе Льгове и оборудуются</w:t>
      </w:r>
      <w:proofErr w:type="gramEnd"/>
      <w:r w:rsidRPr="00A5299E">
        <w:rPr>
          <w:rFonts w:ascii="Arial" w:hAnsi="Arial" w:cs="Arial"/>
        </w:rPr>
        <w:t xml:space="preserve"> в инженерном отношении.</w:t>
      </w:r>
    </w:p>
    <w:p w:rsidR="00FC7E50" w:rsidRPr="00A5299E" w:rsidRDefault="00FC7E50" w:rsidP="00FC7E50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t>23. Население, не занятое в производственной деятельности и не являющееся членами семей рабочих и служащих, размещается в более отдаленных районах безопасных районов. </w:t>
      </w:r>
    </w:p>
    <w:p w:rsidR="00FC7E50" w:rsidRPr="00A5299E" w:rsidRDefault="00FC7E50" w:rsidP="00FC7E50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t>24. Эвакуированное население размещается в общественных и административных зданиях (санаториях, пансионатах, домах отдыха, детских оздоровительных лагерях) и домах независимо от форм собственности и ведомственной подчиненности, в отапливаемых домах дачных кооперативов и садоводческих товариществ на основании ордеров (предписаний), выдаваемых органами местного самоуправления.</w:t>
      </w:r>
    </w:p>
    <w:p w:rsidR="00FC7E50" w:rsidRPr="00A5299E" w:rsidRDefault="00FC7E50" w:rsidP="00FC7E50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t>26. Для непосредственной подготовки, планирования и проведения эвакуационных мероприятий создаются эвакуационные органы:</w:t>
      </w:r>
    </w:p>
    <w:p w:rsidR="00FC7E50" w:rsidRPr="00A5299E" w:rsidRDefault="00FC7E50" w:rsidP="00FC7E50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t>областная эвакуационная комиссия;</w:t>
      </w:r>
    </w:p>
    <w:p w:rsidR="00FC7E50" w:rsidRPr="00A5299E" w:rsidRDefault="00FC7E50" w:rsidP="00FC7E50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t>эвакуационные комиссии города Льгова;</w:t>
      </w:r>
    </w:p>
    <w:p w:rsidR="00FC7E50" w:rsidRPr="00A5299E" w:rsidRDefault="00FC7E50" w:rsidP="00FC7E50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t>сборные эвакуационные пункты (далее – СЭП);</w:t>
      </w:r>
    </w:p>
    <w:p w:rsidR="00FC7E50" w:rsidRPr="00A5299E" w:rsidRDefault="00FC7E50" w:rsidP="00FC7E50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lastRenderedPageBreak/>
        <w:t>промежуточные пункты эвакуации (далее – ППЭ);</w:t>
      </w:r>
    </w:p>
    <w:p w:rsidR="00FC7E50" w:rsidRPr="00A5299E" w:rsidRDefault="00FC7E50" w:rsidP="00FC7E50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t>приемные эвакуационные пункты (далее – ПЭП);</w:t>
      </w:r>
    </w:p>
    <w:p w:rsidR="00FC7E50" w:rsidRPr="00A5299E" w:rsidRDefault="00FC7E50" w:rsidP="00FC7E50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t>группы управления на маршрутах пешей эвакуации;</w:t>
      </w:r>
    </w:p>
    <w:p w:rsidR="00FC7E50" w:rsidRPr="00A5299E" w:rsidRDefault="00FC7E50" w:rsidP="00FC7E50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t>администрации пунктов посадки (высадки) населения на транспорт (с транспорта).</w:t>
      </w:r>
    </w:p>
    <w:p w:rsidR="00FC7E50" w:rsidRPr="00A5299E" w:rsidRDefault="00FC7E50" w:rsidP="00FC7E50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t xml:space="preserve">27. </w:t>
      </w:r>
      <w:proofErr w:type="gramStart"/>
      <w:r w:rsidRPr="00A5299E">
        <w:rPr>
          <w:rFonts w:ascii="Arial" w:hAnsi="Arial" w:cs="Arial"/>
        </w:rPr>
        <w:t>В состав эвакуационных органов назначаются лица руководящего состава администраций (управлений, комитетов, служб, отделов), транспортных органов, органов общего и профессионального образования, социального обеспечения, здравоохранения, внутренних дел, связи, представители военных комиссариатов, мобилизационных подразделений органов исполнительной власти, органов управления МЧС России, за исключением лиц, имеющих мобилизационные предписания.</w:t>
      </w:r>
      <w:proofErr w:type="gramEnd"/>
    </w:p>
    <w:p w:rsidR="00FC7E50" w:rsidRPr="00A5299E" w:rsidRDefault="00FC7E50" w:rsidP="00FC7E50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t>28. Эвакуационные органы в практической деятельности руководствуются Федеральным законом от 12.02.1998 № 28-ФЗ «О гражданской обороне», постановлением Правительства Российской Федерации от 22.06.2004 № 303 «О порядке эвакуации населения, материальных и культурных ценностей в безопасные районы», другими нормативными актами Российской Федерации, нормативными правовыми актами Курской области, настоящим Положением.</w:t>
      </w:r>
    </w:p>
    <w:p w:rsidR="00FC7E50" w:rsidRPr="00A5299E" w:rsidRDefault="00FC7E50" w:rsidP="00FC7E50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t>29. Для организованного проведения эвакуации населения материальных и культурных ценностей заблаговременно (в мирное время) планируются, подготавливаются и осуществляются мероприятия по следующим видам обеспечения: связи и оповещению, транспортному, медицинскому, охране общественного порядка и обеспечению безопасности дорожного движения, инженерному, материально-техническому, финансовому и коммунально-бытовому.</w:t>
      </w:r>
    </w:p>
    <w:p w:rsidR="00FC7E50" w:rsidRPr="00A5299E" w:rsidRDefault="00FC7E50" w:rsidP="00FC7E50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t>30. Оповещение Администрации города Льгова, а также населения о проведении эвакуации проводится органами, осуществляющими управление ГО, с использованием систем централизованного оповещения и связи федерального, регионального и местного уровней, локальных систем оповещения, радиовещательных и телевизионных станций.</w:t>
      </w:r>
    </w:p>
    <w:p w:rsidR="00A5299E" w:rsidRPr="00A5299E" w:rsidRDefault="00FC7E50" w:rsidP="00FC7E50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t>31. Транспортное обеспечение эвакуационных перевозок возлагае</w:t>
      </w:r>
      <w:r w:rsidR="00A5299E" w:rsidRPr="00A5299E">
        <w:rPr>
          <w:rFonts w:ascii="Arial" w:hAnsi="Arial" w:cs="Arial"/>
        </w:rPr>
        <w:t>тся на транспортные организации, расположенные на территории города Льгова.</w:t>
      </w:r>
    </w:p>
    <w:p w:rsidR="00FC7E50" w:rsidRPr="00A5299E" w:rsidRDefault="00FC7E50" w:rsidP="00FC7E50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t>При планировании эвакуационных перевозок автомобильным транспортом предусматривается использование всех технически исправных автомобилей, оставшихся после поставки в Вооруженные Силы, независимо от ведомственной принадлежности, пригодных для перевозки людей.</w:t>
      </w:r>
    </w:p>
    <w:p w:rsidR="00FC7E50" w:rsidRPr="00A5299E" w:rsidRDefault="00FC7E50" w:rsidP="00FC7E50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t>Разрабатываются мероприятия по обеспечению автотранспорта двумя сменами водителей, а также по оборудованию грузовых автомобилей сиденьями для перевозки людей.</w:t>
      </w:r>
    </w:p>
    <w:p w:rsidR="00FC7E50" w:rsidRPr="00A5299E" w:rsidRDefault="00FC7E50" w:rsidP="00FC7E50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t>Определяются уплотненные нормы посадки, согласовывается с органами военного управления использование автомобильных дорог.</w:t>
      </w:r>
    </w:p>
    <w:p w:rsidR="00FC7E50" w:rsidRPr="00A5299E" w:rsidRDefault="00FC7E50" w:rsidP="00FC7E50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t xml:space="preserve">32. Медицинское обеспечение эвакуируемого населения возлагается </w:t>
      </w:r>
      <w:proofErr w:type="gramStart"/>
      <w:r w:rsidRPr="00A5299E">
        <w:rPr>
          <w:rFonts w:ascii="Arial" w:hAnsi="Arial" w:cs="Arial"/>
        </w:rPr>
        <w:t>на</w:t>
      </w:r>
      <w:proofErr w:type="gramEnd"/>
      <w:r w:rsidRPr="00A5299E">
        <w:rPr>
          <w:rFonts w:ascii="Arial" w:hAnsi="Arial" w:cs="Arial"/>
        </w:rPr>
        <w:t xml:space="preserve"> </w:t>
      </w:r>
      <w:r w:rsidR="00A5299E" w:rsidRPr="00A5299E">
        <w:rPr>
          <w:rFonts w:ascii="Arial" w:hAnsi="Arial" w:cs="Arial"/>
        </w:rPr>
        <w:t>ОБУЗЬ «</w:t>
      </w:r>
      <w:proofErr w:type="spellStart"/>
      <w:r w:rsidR="00A5299E" w:rsidRPr="00A5299E">
        <w:rPr>
          <w:rFonts w:ascii="Arial" w:hAnsi="Arial" w:cs="Arial"/>
        </w:rPr>
        <w:t>Льговская</w:t>
      </w:r>
      <w:proofErr w:type="spellEnd"/>
      <w:r w:rsidR="00A5299E" w:rsidRPr="00A5299E">
        <w:rPr>
          <w:rFonts w:ascii="Arial" w:hAnsi="Arial" w:cs="Arial"/>
        </w:rPr>
        <w:t xml:space="preserve"> ЦРБ».</w:t>
      </w:r>
    </w:p>
    <w:p w:rsidR="00FC7E50" w:rsidRPr="00A5299E" w:rsidRDefault="00FC7E50" w:rsidP="00A5299E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t xml:space="preserve">33. На период проведения эвакуационных мероприятий на СЭП, ППЭ, ПЭП, пунктах посадки и высадки, на маршрутах эвакуации </w:t>
      </w:r>
      <w:r w:rsidR="00A5299E" w:rsidRPr="00A5299E">
        <w:rPr>
          <w:rFonts w:ascii="Arial" w:hAnsi="Arial" w:cs="Arial"/>
        </w:rPr>
        <w:t>ОБУЗ «</w:t>
      </w:r>
      <w:proofErr w:type="spellStart"/>
      <w:r w:rsidR="00A5299E" w:rsidRPr="00A5299E">
        <w:rPr>
          <w:rFonts w:ascii="Arial" w:hAnsi="Arial" w:cs="Arial"/>
        </w:rPr>
        <w:t>Льговская</w:t>
      </w:r>
      <w:proofErr w:type="spellEnd"/>
      <w:r w:rsidR="00A5299E" w:rsidRPr="00A5299E">
        <w:rPr>
          <w:rFonts w:ascii="Arial" w:hAnsi="Arial" w:cs="Arial"/>
        </w:rPr>
        <w:t xml:space="preserve"> ЦРБ»</w:t>
      </w:r>
      <w:r w:rsidRPr="00A5299E">
        <w:rPr>
          <w:rFonts w:ascii="Arial" w:hAnsi="Arial" w:cs="Arial"/>
        </w:rPr>
        <w:t xml:space="preserve"> развертываются медицинские пункты с круглосуточным дежурством на них медицинских работников.</w:t>
      </w:r>
    </w:p>
    <w:p w:rsidR="00A5299E" w:rsidRPr="00A5299E" w:rsidRDefault="00A5299E" w:rsidP="00A5299E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t>34. На каждом маршруте эвакуации за счет ОБУЗ «</w:t>
      </w:r>
      <w:proofErr w:type="spellStart"/>
      <w:r w:rsidRPr="00A5299E">
        <w:rPr>
          <w:rFonts w:ascii="Arial" w:hAnsi="Arial" w:cs="Arial"/>
        </w:rPr>
        <w:t>Льговской</w:t>
      </w:r>
      <w:proofErr w:type="spellEnd"/>
      <w:r w:rsidRPr="00A5299E">
        <w:rPr>
          <w:rFonts w:ascii="Arial" w:hAnsi="Arial" w:cs="Arial"/>
        </w:rPr>
        <w:t xml:space="preserve"> ЦРБ» создается не менее двух подвижных бригад, оснащенных транспортом, необходимым имуществом и средствами радиосвязи. Каждая бригада включает в себя одного врача и двух средних медицинских работников. Подвижные бригады подчиняются главному врачу лечебного учреждения, </w:t>
      </w:r>
      <w:r w:rsidRPr="00A5299E">
        <w:rPr>
          <w:rFonts w:ascii="Arial" w:hAnsi="Arial" w:cs="Arial"/>
        </w:rPr>
        <w:lastRenderedPageBreak/>
        <w:t>обеспечивающему медицинскую помощь на отведенном участке маршрута эвакуации.</w:t>
      </w:r>
    </w:p>
    <w:p w:rsidR="00A5299E" w:rsidRPr="00A5299E" w:rsidRDefault="00A5299E" w:rsidP="00A5299E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t>35. Охрана общественного порядка и обеспечение безопасности движения возлагается на МО МВД России «Льговский».</w:t>
      </w:r>
    </w:p>
    <w:p w:rsidR="00A5299E" w:rsidRPr="00A5299E" w:rsidRDefault="00A5299E" w:rsidP="00A5299E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t>36. К основным мероприятиям по охране общественного порядка и обеспечению безопасности движения относятся:</w:t>
      </w:r>
    </w:p>
    <w:p w:rsidR="00A5299E" w:rsidRPr="00A5299E" w:rsidRDefault="00A5299E" w:rsidP="00A5299E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t>регулирование движения на внутригородских и загородных маршрутах эвакуации, обеспечение установленной очередности перевозок и режима допуска;</w:t>
      </w:r>
    </w:p>
    <w:p w:rsidR="00A5299E" w:rsidRPr="00A5299E" w:rsidRDefault="00A5299E" w:rsidP="00A5299E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t>организация регистрации э</w:t>
      </w:r>
      <w:r>
        <w:rPr>
          <w:rFonts w:ascii="Arial" w:hAnsi="Arial" w:cs="Arial"/>
        </w:rPr>
        <w:t xml:space="preserve">вакуированного </w:t>
      </w:r>
      <w:r w:rsidRPr="00A5299E">
        <w:rPr>
          <w:rFonts w:ascii="Arial" w:hAnsi="Arial" w:cs="Arial"/>
        </w:rPr>
        <w:t>населения и ведение адресно-справочной работы.</w:t>
      </w:r>
    </w:p>
    <w:p w:rsidR="00A5299E" w:rsidRPr="00A5299E" w:rsidRDefault="00A5299E" w:rsidP="00A5299E">
      <w:pPr>
        <w:pStyle w:val="af7"/>
        <w:ind w:firstLine="709"/>
        <w:jc w:val="both"/>
        <w:rPr>
          <w:rFonts w:ascii="Arial" w:hAnsi="Arial" w:cs="Arial"/>
        </w:rPr>
      </w:pPr>
      <w:r w:rsidRPr="00A5299E">
        <w:rPr>
          <w:rFonts w:ascii="Arial" w:hAnsi="Arial" w:cs="Arial"/>
        </w:rPr>
        <w:t xml:space="preserve">37. </w:t>
      </w:r>
      <w:proofErr w:type="gramStart"/>
      <w:r w:rsidRPr="00A5299E">
        <w:rPr>
          <w:rFonts w:ascii="Arial" w:hAnsi="Arial" w:cs="Arial"/>
        </w:rPr>
        <w:t xml:space="preserve">Инженерное, коммунально-техническое, материальное обеспечение эвакуационных мероприятий возлагается на Администрацию города Льгова и включает в себя оборудование в инженерном отношении сборных эвакуационных пунктов, промежуточных пунктов эвакуации, приемных эвакуационных пунктов, пунктов посадки (высадки), маршрутов эвакуации, районов безопасных районов, техническое обслуживание и ремонт транспортных средств в ходе эвакуации, снабжение горюче-смазочными материалами и запасными частями, водой, продуктами питания и предметами первой необходимости, </w:t>
      </w:r>
      <w:proofErr w:type="spellStart"/>
      <w:r w:rsidRPr="00A5299E">
        <w:rPr>
          <w:rFonts w:ascii="Arial" w:hAnsi="Arial" w:cs="Arial"/>
        </w:rPr>
        <w:t>обеспечениеэвак</w:t>
      </w:r>
      <w:r>
        <w:rPr>
          <w:rFonts w:ascii="Arial" w:hAnsi="Arial" w:cs="Arial"/>
        </w:rPr>
        <w:t>уационными</w:t>
      </w:r>
      <w:proofErr w:type="spellEnd"/>
      <w:r>
        <w:rPr>
          <w:rFonts w:ascii="Arial" w:hAnsi="Arial" w:cs="Arial"/>
        </w:rPr>
        <w:t xml:space="preserve"> </w:t>
      </w:r>
      <w:r w:rsidRPr="00A5299E">
        <w:rPr>
          <w:rFonts w:ascii="Arial" w:hAnsi="Arial" w:cs="Arial"/>
        </w:rPr>
        <w:t>органов</w:t>
      </w:r>
      <w:proofErr w:type="gramEnd"/>
      <w:r w:rsidRPr="00A5299E">
        <w:rPr>
          <w:rFonts w:ascii="Arial" w:hAnsi="Arial" w:cs="Arial"/>
        </w:rPr>
        <w:t> необходимым имуществом.</w:t>
      </w:r>
    </w:p>
    <w:p w:rsidR="00A5299E" w:rsidRPr="00A5299E" w:rsidRDefault="00A5299E" w:rsidP="00FC7E50">
      <w:pPr>
        <w:pStyle w:val="af7"/>
        <w:ind w:firstLine="709"/>
        <w:jc w:val="both"/>
        <w:rPr>
          <w:rFonts w:ascii="Arial" w:hAnsi="Arial" w:cs="Arial"/>
        </w:rPr>
        <w:sectPr w:rsidR="00A5299E" w:rsidRPr="00A5299E" w:rsidSect="00F455AA">
          <w:pgSz w:w="11906" w:h="16838"/>
          <w:pgMar w:top="1134" w:right="1247" w:bottom="1134" w:left="1531" w:header="720" w:footer="720" w:gutter="0"/>
          <w:pgNumType w:start="1"/>
          <w:cols w:space="720"/>
          <w:titlePg/>
          <w:docGrid w:linePitch="326"/>
        </w:sectPr>
      </w:pPr>
      <w:r w:rsidRPr="00A5299E">
        <w:rPr>
          <w:rFonts w:ascii="Arial" w:hAnsi="Arial" w:cs="Arial"/>
        </w:rPr>
        <w:t>Коммунально-бытовое обеспечение эвак</w:t>
      </w:r>
      <w:r>
        <w:rPr>
          <w:rFonts w:ascii="Arial" w:hAnsi="Arial" w:cs="Arial"/>
        </w:rPr>
        <w:t xml:space="preserve">уированного </w:t>
      </w:r>
      <w:r w:rsidRPr="00A5299E">
        <w:rPr>
          <w:rFonts w:ascii="Arial" w:hAnsi="Arial" w:cs="Arial"/>
        </w:rPr>
        <w:t>населения в местах его размещения в безопасных районах осуществляется предприятиями жилищно-коммунального хозяйства, расположенных на территории города Льгова</w:t>
      </w:r>
      <w:r>
        <w:rPr>
          <w:rFonts w:ascii="Arial" w:hAnsi="Arial" w:cs="Arial"/>
        </w:rPr>
        <w:t>.</w:t>
      </w:r>
    </w:p>
    <w:p w:rsidR="00403D4D" w:rsidRPr="000E025F" w:rsidRDefault="00403D4D" w:rsidP="008F052C">
      <w:pPr>
        <w:pStyle w:val="12"/>
        <w:shd w:val="clear" w:color="auto" w:fill="auto"/>
        <w:suppressAutoHyphens/>
        <w:spacing w:before="0"/>
        <w:ind w:right="20"/>
        <w:rPr>
          <w:rFonts w:ascii="Arial" w:hAnsi="Arial" w:cs="Arial"/>
          <w:sz w:val="24"/>
          <w:szCs w:val="24"/>
        </w:rPr>
      </w:pPr>
    </w:p>
    <w:sectPr w:rsidR="00403D4D" w:rsidRPr="000E025F" w:rsidSect="00F455AA">
      <w:pgSz w:w="11906" w:h="16838"/>
      <w:pgMar w:top="1134" w:right="1247" w:bottom="1134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E1A" w:rsidRDefault="00055E1A" w:rsidP="001E1F00">
      <w:pPr>
        <w:spacing w:after="0" w:line="240" w:lineRule="auto"/>
      </w:pPr>
      <w:r>
        <w:separator/>
      </w:r>
    </w:p>
  </w:endnote>
  <w:endnote w:type="continuationSeparator" w:id="1">
    <w:p w:rsidR="00055E1A" w:rsidRDefault="00055E1A" w:rsidP="001E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E1A" w:rsidRDefault="00055E1A" w:rsidP="001E1F00">
      <w:pPr>
        <w:spacing w:after="0" w:line="240" w:lineRule="auto"/>
      </w:pPr>
      <w:r>
        <w:separator/>
      </w:r>
    </w:p>
  </w:footnote>
  <w:footnote w:type="continuationSeparator" w:id="1">
    <w:p w:rsidR="00055E1A" w:rsidRDefault="00055E1A" w:rsidP="001E1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1FF66494"/>
    <w:multiLevelType w:val="hybridMultilevel"/>
    <w:tmpl w:val="474EC9C4"/>
    <w:lvl w:ilvl="0" w:tplc="D9762F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C9629D8"/>
    <w:multiLevelType w:val="hybridMultilevel"/>
    <w:tmpl w:val="4244A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0622A"/>
    <w:multiLevelType w:val="hybridMultilevel"/>
    <w:tmpl w:val="A906CD8E"/>
    <w:lvl w:ilvl="0" w:tplc="7256E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17EED"/>
    <w:multiLevelType w:val="hybridMultilevel"/>
    <w:tmpl w:val="7AE4DD3E"/>
    <w:lvl w:ilvl="0" w:tplc="168436EE">
      <w:start w:val="1"/>
      <w:numFmt w:val="decimal"/>
      <w:lvlText w:val="%1."/>
      <w:lvlJc w:val="left"/>
      <w:pPr>
        <w:ind w:left="1775" w:hanging="106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E76298"/>
    <w:multiLevelType w:val="multilevel"/>
    <w:tmpl w:val="0CB6E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C605375"/>
    <w:multiLevelType w:val="hybridMultilevel"/>
    <w:tmpl w:val="0C30EA02"/>
    <w:lvl w:ilvl="0" w:tplc="915E2F04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1C81A1D"/>
    <w:multiLevelType w:val="multilevel"/>
    <w:tmpl w:val="CBCCD5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74BD4148"/>
    <w:multiLevelType w:val="hybridMultilevel"/>
    <w:tmpl w:val="C22487B6"/>
    <w:lvl w:ilvl="0" w:tplc="D4C06B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63B"/>
    <w:rsid w:val="00002041"/>
    <w:rsid w:val="00015421"/>
    <w:rsid w:val="0004046C"/>
    <w:rsid w:val="00055E1A"/>
    <w:rsid w:val="00074505"/>
    <w:rsid w:val="00085070"/>
    <w:rsid w:val="00093A16"/>
    <w:rsid w:val="00095E11"/>
    <w:rsid w:val="000A00A7"/>
    <w:rsid w:val="000E025F"/>
    <w:rsid w:val="000F4355"/>
    <w:rsid w:val="001013FB"/>
    <w:rsid w:val="00180EE4"/>
    <w:rsid w:val="00191553"/>
    <w:rsid w:val="001A69B7"/>
    <w:rsid w:val="001D1DA4"/>
    <w:rsid w:val="001E1F00"/>
    <w:rsid w:val="00254F21"/>
    <w:rsid w:val="00296F46"/>
    <w:rsid w:val="002B0DF0"/>
    <w:rsid w:val="00315767"/>
    <w:rsid w:val="00337012"/>
    <w:rsid w:val="00360D85"/>
    <w:rsid w:val="00370C40"/>
    <w:rsid w:val="004020B7"/>
    <w:rsid w:val="00403D4D"/>
    <w:rsid w:val="00421E57"/>
    <w:rsid w:val="004406D4"/>
    <w:rsid w:val="004469B8"/>
    <w:rsid w:val="00474A25"/>
    <w:rsid w:val="004A268B"/>
    <w:rsid w:val="004B6915"/>
    <w:rsid w:val="004F2E52"/>
    <w:rsid w:val="00523C2E"/>
    <w:rsid w:val="00530BB5"/>
    <w:rsid w:val="005A3517"/>
    <w:rsid w:val="005C10D8"/>
    <w:rsid w:val="005C2952"/>
    <w:rsid w:val="005C3621"/>
    <w:rsid w:val="005F0C57"/>
    <w:rsid w:val="005F1C6F"/>
    <w:rsid w:val="00622FE3"/>
    <w:rsid w:val="0063001E"/>
    <w:rsid w:val="006F528E"/>
    <w:rsid w:val="006F7E2C"/>
    <w:rsid w:val="007110D7"/>
    <w:rsid w:val="007174BF"/>
    <w:rsid w:val="007A7885"/>
    <w:rsid w:val="007E663B"/>
    <w:rsid w:val="00800EB5"/>
    <w:rsid w:val="00802946"/>
    <w:rsid w:val="00811481"/>
    <w:rsid w:val="00815788"/>
    <w:rsid w:val="00827A80"/>
    <w:rsid w:val="0086447F"/>
    <w:rsid w:val="008867CF"/>
    <w:rsid w:val="008A60AD"/>
    <w:rsid w:val="008B12D0"/>
    <w:rsid w:val="008B4B05"/>
    <w:rsid w:val="008B6E7D"/>
    <w:rsid w:val="008F052C"/>
    <w:rsid w:val="00950E4A"/>
    <w:rsid w:val="009678C7"/>
    <w:rsid w:val="0099528B"/>
    <w:rsid w:val="009B0F8A"/>
    <w:rsid w:val="009F1171"/>
    <w:rsid w:val="00A5299E"/>
    <w:rsid w:val="00AD14B0"/>
    <w:rsid w:val="00AE0E8E"/>
    <w:rsid w:val="00B37454"/>
    <w:rsid w:val="00BA4D3F"/>
    <w:rsid w:val="00BD03C8"/>
    <w:rsid w:val="00BD793F"/>
    <w:rsid w:val="00BE36A0"/>
    <w:rsid w:val="00CE076F"/>
    <w:rsid w:val="00D31AB3"/>
    <w:rsid w:val="00D32EAF"/>
    <w:rsid w:val="00D67EDF"/>
    <w:rsid w:val="00E435EC"/>
    <w:rsid w:val="00E47531"/>
    <w:rsid w:val="00E5205E"/>
    <w:rsid w:val="00EB7B3A"/>
    <w:rsid w:val="00EC1EF8"/>
    <w:rsid w:val="00EE020B"/>
    <w:rsid w:val="00EF5AAC"/>
    <w:rsid w:val="00EF7901"/>
    <w:rsid w:val="00F455AA"/>
    <w:rsid w:val="00F65CDF"/>
    <w:rsid w:val="00F802E0"/>
    <w:rsid w:val="00F811F1"/>
    <w:rsid w:val="00FB47F8"/>
    <w:rsid w:val="00FC2A35"/>
    <w:rsid w:val="00FC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3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663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663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E66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E663B"/>
    <w:rPr>
      <w:rFonts w:ascii="Arial" w:eastAsiaTheme="minorEastAsia" w:hAnsi="Arial" w:cs="Arial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E663B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7E66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7E663B"/>
    <w:rPr>
      <w:b/>
      <w:bCs w:val="0"/>
      <w:color w:val="000080"/>
      <w:sz w:val="20"/>
    </w:rPr>
  </w:style>
  <w:style w:type="character" w:customStyle="1" w:styleId="a6">
    <w:name w:val="Гипертекстовая ссылка"/>
    <w:basedOn w:val="a5"/>
    <w:uiPriority w:val="99"/>
    <w:rsid w:val="007E663B"/>
    <w:rPr>
      <w:rFonts w:ascii="Times New Roman" w:hAnsi="Times New Roman" w:cs="Times New Roman" w:hint="default"/>
      <w:b/>
      <w:bCs w:val="0"/>
      <w:color w:val="008000"/>
      <w:sz w:val="20"/>
      <w:szCs w:val="20"/>
      <w:u w:val="single"/>
    </w:rPr>
  </w:style>
  <w:style w:type="table" w:styleId="a7">
    <w:name w:val="Table Grid"/>
    <w:basedOn w:val="a1"/>
    <w:uiPriority w:val="59"/>
    <w:rsid w:val="007E6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6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A00A7"/>
    <w:pPr>
      <w:spacing w:after="0" w:line="240" w:lineRule="auto"/>
    </w:pPr>
    <w:rPr>
      <w:rFonts w:eastAsiaTheme="minorEastAsia"/>
      <w:lang w:eastAsia="ru-RU"/>
    </w:rPr>
  </w:style>
  <w:style w:type="paragraph" w:customStyle="1" w:styleId="FR1">
    <w:name w:val="FR1"/>
    <w:rsid w:val="00085070"/>
    <w:pPr>
      <w:widowControl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44"/>
      <w:szCs w:val="20"/>
      <w:lang w:eastAsia="ru-RU"/>
    </w:rPr>
  </w:style>
  <w:style w:type="paragraph" w:customStyle="1" w:styleId="FR2">
    <w:name w:val="FR2"/>
    <w:rsid w:val="00085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  <w:lang w:eastAsia="ru-RU"/>
    </w:rPr>
  </w:style>
  <w:style w:type="paragraph" w:styleId="ab">
    <w:name w:val="Body Text"/>
    <w:basedOn w:val="a"/>
    <w:link w:val="ac"/>
    <w:rsid w:val="000850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85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0850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085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ostan">
    <w:name w:val="Postan"/>
    <w:basedOn w:val="a"/>
    <w:rsid w:val="005C3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370C4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254F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54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uiPriority w:val="99"/>
    <w:rsid w:val="00254F2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f">
    <w:name w:val="Hyperlink"/>
    <w:rsid w:val="001E1F00"/>
    <w:rPr>
      <w:color w:val="000080"/>
      <w:u w:val="single"/>
    </w:rPr>
  </w:style>
  <w:style w:type="paragraph" w:styleId="af0">
    <w:name w:val="header"/>
    <w:basedOn w:val="a"/>
    <w:link w:val="af1"/>
    <w:uiPriority w:val="99"/>
    <w:unhideWhenUsed/>
    <w:rsid w:val="001E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E1F00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1E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E1F00"/>
    <w:rPr>
      <w:rFonts w:eastAsiaTheme="minorEastAsia"/>
      <w:lang w:eastAsia="ru-RU"/>
    </w:rPr>
  </w:style>
  <w:style w:type="paragraph" w:styleId="af4">
    <w:name w:val="Body Text Indent"/>
    <w:basedOn w:val="a"/>
    <w:link w:val="af5"/>
    <w:rsid w:val="000404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0404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2"/>
    <w:uiPriority w:val="99"/>
    <w:locked/>
    <w:rsid w:val="002B0DF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uiPriority w:val="99"/>
    <w:rsid w:val="002B0DF0"/>
    <w:pPr>
      <w:shd w:val="clear" w:color="auto" w:fill="FFFFFF"/>
      <w:spacing w:before="1080" w:after="0" w:line="322" w:lineRule="exact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uiPriority w:val="99"/>
    <w:locked/>
    <w:rsid w:val="002B0DF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2B0DF0"/>
    <w:pPr>
      <w:shd w:val="clear" w:color="auto" w:fill="FFFFFF"/>
      <w:spacing w:before="900" w:after="0" w:line="240" w:lineRule="atLeast"/>
      <w:outlineLvl w:val="1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paragraph" w:customStyle="1" w:styleId="af7">
    <w:name w:val="Содержимое таблицы"/>
    <w:basedOn w:val="a"/>
    <w:rsid w:val="00F65CD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B4B4E-CA15-4558-9605-E9D8BCDB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2016-06-30T10:22:00Z</cp:lastPrinted>
  <dcterms:created xsi:type="dcterms:W3CDTF">2016-04-06T12:23:00Z</dcterms:created>
  <dcterms:modified xsi:type="dcterms:W3CDTF">2016-06-30T10:23:00Z</dcterms:modified>
</cp:coreProperties>
</file>