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.2016г.№</w:t>
      </w:r>
      <w:r w:rsidR="00026966">
        <w:rPr>
          <w:rFonts w:ascii="Arial" w:hAnsi="Arial" w:cs="Arial"/>
          <w:i w:val="0"/>
          <w:sz w:val="32"/>
          <w:szCs w:val="32"/>
        </w:rPr>
        <w:t xml:space="preserve"> 695</w:t>
      </w:r>
    </w:p>
    <w:p w:rsidR="00015421" w:rsidRPr="00757EC2" w:rsidRDefault="00015421" w:rsidP="00757EC2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BB33DA" w:rsidRPr="00146459" w:rsidRDefault="00146459" w:rsidP="00F26227">
      <w:pPr>
        <w:pStyle w:val="af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6459">
        <w:rPr>
          <w:rFonts w:ascii="Arial" w:hAnsi="Arial" w:cs="Arial"/>
          <w:b/>
          <w:sz w:val="32"/>
          <w:szCs w:val="32"/>
        </w:rPr>
        <w:t>О подготовке населения МО «Город Льгов» Курской области к защите от опасностей, возникающих при ведении военных конфликтов, а также при чрезвычайных ситуациях природ</w:t>
      </w:r>
      <w:r w:rsidR="00F26227">
        <w:rPr>
          <w:rFonts w:ascii="Arial" w:hAnsi="Arial" w:cs="Arial"/>
          <w:b/>
          <w:sz w:val="32"/>
          <w:szCs w:val="32"/>
        </w:rPr>
        <w:t xml:space="preserve">ного и </w:t>
      </w:r>
      <w:r w:rsidRPr="00146459">
        <w:rPr>
          <w:rFonts w:ascii="Arial" w:hAnsi="Arial" w:cs="Arial"/>
          <w:b/>
          <w:sz w:val="32"/>
          <w:szCs w:val="32"/>
        </w:rPr>
        <w:t>техногенного характера</w:t>
      </w:r>
    </w:p>
    <w:p w:rsidR="00146459" w:rsidRPr="00BB33DA" w:rsidRDefault="00146459" w:rsidP="00BB33DA">
      <w:pPr>
        <w:pStyle w:val="af7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65CDF" w:rsidRPr="00146459" w:rsidRDefault="00146459" w:rsidP="00146459">
      <w:pPr>
        <w:pStyle w:val="ab"/>
        <w:spacing w:after="0"/>
        <w:jc w:val="both"/>
        <w:rPr>
          <w:rFonts w:ascii="Arial" w:hAnsi="Arial" w:cs="Arial"/>
        </w:rPr>
      </w:pPr>
      <w:proofErr w:type="gramStart"/>
      <w:r w:rsidRPr="00146459">
        <w:rPr>
          <w:rFonts w:ascii="Arial" w:hAnsi="Arial" w:cs="Arial"/>
        </w:rPr>
        <w:t>В соответствии со статьей 8 Федерального закона от 12 февраля 1998 г. № 28-ФЗ «О гражданской обороне», </w:t>
      </w:r>
      <w:hyperlink r:id="rId9" w:history="1">
        <w:r w:rsidRPr="00146459">
          <w:rPr>
            <w:rStyle w:val="af"/>
            <w:rFonts w:ascii="Arial" w:hAnsi="Arial" w:cs="Arial"/>
            <w:color w:val="auto"/>
            <w:u w:val="none"/>
          </w:rPr>
          <w:t>статьями 3</w:t>
        </w:r>
      </w:hyperlink>
      <w:r w:rsidRPr="00146459">
        <w:rPr>
          <w:rFonts w:ascii="Arial" w:hAnsi="Arial" w:cs="Arial"/>
        </w:rPr>
        <w:t>, </w:t>
      </w:r>
      <w:hyperlink r:id="rId10" w:history="1">
        <w:r w:rsidRPr="00146459">
          <w:rPr>
            <w:rStyle w:val="af"/>
            <w:rFonts w:ascii="Arial" w:hAnsi="Arial" w:cs="Arial"/>
            <w:color w:val="auto"/>
            <w:u w:val="none"/>
          </w:rPr>
          <w:t>19</w:t>
        </w:r>
      </w:hyperlink>
      <w:r w:rsidR="00F26227">
        <w:t xml:space="preserve"> </w:t>
      </w:r>
      <w:r w:rsidRPr="00146459">
        <w:rPr>
          <w:rFonts w:ascii="Arial" w:hAnsi="Arial" w:cs="Arial"/>
        </w:rPr>
        <w:t xml:space="preserve">Федерального </w:t>
      </w:r>
      <w:r w:rsidR="00F26227">
        <w:rPr>
          <w:rFonts w:ascii="Arial" w:hAnsi="Arial" w:cs="Arial"/>
        </w:rPr>
        <w:t xml:space="preserve"> </w:t>
      </w:r>
      <w:r w:rsidRPr="00146459">
        <w:rPr>
          <w:rFonts w:ascii="Arial" w:hAnsi="Arial" w:cs="Arial"/>
        </w:rPr>
        <w:t xml:space="preserve">закона от 18 ноября 1994 г. № 69-ФЗ </w:t>
      </w:r>
      <w:r w:rsidR="00F26227">
        <w:rPr>
          <w:rFonts w:ascii="Arial" w:hAnsi="Arial" w:cs="Arial"/>
        </w:rPr>
        <w:t xml:space="preserve"> </w:t>
      </w:r>
      <w:r w:rsidRPr="00146459">
        <w:rPr>
          <w:rFonts w:ascii="Arial" w:hAnsi="Arial" w:cs="Arial"/>
        </w:rPr>
        <w:t xml:space="preserve">«О пожарной безопасности», статьей 11 Федерального закона от 21 декабря 1994 года № 68-ФЗ </w:t>
      </w:r>
      <w:r w:rsidR="00F26227">
        <w:rPr>
          <w:rFonts w:ascii="Arial" w:hAnsi="Arial" w:cs="Arial"/>
        </w:rPr>
        <w:t xml:space="preserve"> «</w:t>
      </w:r>
      <w:r w:rsidRPr="00146459">
        <w:rPr>
          <w:rFonts w:ascii="Arial" w:hAnsi="Arial" w:cs="Arial"/>
        </w:rPr>
        <w:t>О защите населения и территорий от чрезвычайных ситуаций природного и техногенного характера», </w:t>
      </w:r>
      <w:r w:rsidR="00F26227">
        <w:rPr>
          <w:rFonts w:ascii="Arial" w:hAnsi="Arial" w:cs="Arial"/>
        </w:rPr>
        <w:t xml:space="preserve"> </w:t>
      </w:r>
      <w:hyperlink r:id="rId11" w:history="1">
        <w:r w:rsidRPr="00146459">
          <w:rPr>
            <w:rStyle w:val="af"/>
            <w:rFonts w:ascii="Arial" w:hAnsi="Arial" w:cs="Arial"/>
            <w:color w:val="auto"/>
            <w:u w:val="none"/>
          </w:rPr>
          <w:t>постановлением</w:t>
        </w:r>
      </w:hyperlink>
      <w:r w:rsidRPr="00146459">
        <w:rPr>
          <w:rFonts w:ascii="Arial" w:hAnsi="Arial" w:cs="Arial"/>
        </w:rPr>
        <w:t> Правительства Российской Федерации от 4 сентября 2003</w:t>
      </w:r>
      <w:proofErr w:type="gramEnd"/>
      <w:r w:rsidRPr="00146459">
        <w:rPr>
          <w:rFonts w:ascii="Arial" w:hAnsi="Arial" w:cs="Arial"/>
        </w:rPr>
        <w:t xml:space="preserve"> </w:t>
      </w:r>
      <w:proofErr w:type="gramStart"/>
      <w:r w:rsidRPr="00146459">
        <w:rPr>
          <w:rFonts w:ascii="Arial" w:hAnsi="Arial" w:cs="Arial"/>
        </w:rPr>
        <w:t>г. № 547 «О подготовке населения в области защиты от чрезвычайных ситуаций природного и техногенного характера»</w:t>
      </w:r>
      <w:r w:rsidR="00F26227">
        <w:rPr>
          <w:rFonts w:ascii="Arial" w:hAnsi="Arial" w:cs="Arial"/>
        </w:rPr>
        <w:t xml:space="preserve"> </w:t>
      </w:r>
      <w:r w:rsidRPr="00146459">
        <w:rPr>
          <w:rFonts w:ascii="Arial" w:hAnsi="Arial" w:cs="Arial"/>
        </w:rPr>
        <w:t>(</w:t>
      </w:r>
      <w:r w:rsidRPr="00146459">
        <w:rPr>
          <w:rFonts w:ascii="Arial" w:hAnsi="Arial" w:cs="Arial"/>
          <w:spacing w:val="1"/>
        </w:rPr>
        <w:t>с последующими изменениями и дополнениями)</w:t>
      </w:r>
      <w:r w:rsidRPr="00146459">
        <w:rPr>
          <w:rFonts w:ascii="Arial" w:hAnsi="Arial" w:cs="Arial"/>
        </w:rPr>
        <w:t xml:space="preserve">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="00F26227">
        <w:rPr>
          <w:rFonts w:ascii="Arial" w:hAnsi="Arial" w:cs="Arial"/>
        </w:rPr>
        <w:t xml:space="preserve"> </w:t>
      </w:r>
      <w:r w:rsidR="00F65CDF" w:rsidRPr="00146459">
        <w:rPr>
          <w:rFonts w:ascii="Arial" w:hAnsi="Arial" w:cs="Arial"/>
        </w:rPr>
        <w:t>Администрация города Льгова Курской области ПОСТАНОВЛЯЕТ:</w:t>
      </w:r>
      <w:proofErr w:type="gramEnd"/>
    </w:p>
    <w:p w:rsidR="00146459" w:rsidRPr="00146459" w:rsidRDefault="00BB33DA" w:rsidP="00146459">
      <w:pPr>
        <w:pStyle w:val="af7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1.</w:t>
      </w:r>
      <w:r w:rsidR="00146459" w:rsidRPr="00146459">
        <w:rPr>
          <w:rFonts w:ascii="Arial" w:hAnsi="Arial" w:cs="Arial"/>
        </w:rPr>
        <w:t xml:space="preserve">Утвердить Порядок </w:t>
      </w:r>
      <w:r w:rsidR="00F26227">
        <w:rPr>
          <w:rFonts w:ascii="Arial" w:hAnsi="Arial" w:cs="Arial"/>
        </w:rPr>
        <w:t xml:space="preserve"> </w:t>
      </w:r>
      <w:r w:rsidR="00146459" w:rsidRPr="00146459">
        <w:rPr>
          <w:rFonts w:ascii="Arial" w:hAnsi="Arial" w:cs="Arial"/>
        </w:rPr>
        <w:t xml:space="preserve">подготовки населения </w:t>
      </w:r>
      <w:r w:rsidR="00F26227">
        <w:rPr>
          <w:rFonts w:ascii="Arial" w:hAnsi="Arial" w:cs="Arial"/>
        </w:rPr>
        <w:t xml:space="preserve"> </w:t>
      </w:r>
      <w:r w:rsidR="00146459" w:rsidRPr="00146459">
        <w:rPr>
          <w:rFonts w:ascii="Arial" w:hAnsi="Arial" w:cs="Arial"/>
        </w:rPr>
        <w:t>МО «Город Льгов» Курской области к защите от опасностей, возникающих при ведении военных конфликтов, а также при чрезвычайных ситуациях природного и техногенного характера</w:t>
      </w:r>
      <w:r w:rsidR="00146459">
        <w:rPr>
          <w:rFonts w:ascii="Arial" w:hAnsi="Arial" w:cs="Arial"/>
        </w:rPr>
        <w:t>.</w:t>
      </w:r>
    </w:p>
    <w:p w:rsidR="00146459" w:rsidRPr="00146459" w:rsidRDefault="00146459" w:rsidP="00146459">
      <w:pPr>
        <w:pStyle w:val="ab"/>
        <w:spacing w:after="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2. Установить, что подготовка организуется в рамках единой системы подготовки населения мерам </w:t>
      </w:r>
      <w:r w:rsidR="005028B6" w:rsidRPr="00146459">
        <w:rPr>
          <w:rFonts w:ascii="Arial" w:hAnsi="Arial" w:cs="Arial"/>
        </w:rPr>
        <w:t>защит</w:t>
      </w:r>
      <w:r w:rsidR="005028B6">
        <w:rPr>
          <w:rFonts w:ascii="Arial" w:hAnsi="Arial" w:cs="Arial"/>
        </w:rPr>
        <w:t xml:space="preserve">ы </w:t>
      </w:r>
      <w:r w:rsidR="005028B6" w:rsidRPr="00146459">
        <w:rPr>
          <w:rFonts w:ascii="Arial" w:hAnsi="Arial" w:cs="Arial"/>
        </w:rPr>
        <w:t>от</w:t>
      </w:r>
      <w:r w:rsidRPr="00146459">
        <w:rPr>
          <w:rFonts w:ascii="Arial" w:hAnsi="Arial" w:cs="Arial"/>
        </w:rPr>
        <w:t xml:space="preserve"> опасностей, возникающих при ведении военных конфликтов, а также при чрезвычайных ситуациях природного и техногенного характераи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F65CDF" w:rsidRPr="00146459" w:rsidRDefault="00146459" w:rsidP="00146459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5CDF" w:rsidRPr="00146459">
        <w:rPr>
          <w:rFonts w:ascii="Arial" w:hAnsi="Arial" w:cs="Arial"/>
        </w:rPr>
        <w:t xml:space="preserve">. Контроль за исполнением настоящего постановления возложить на и.о. 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="00F65CDF" w:rsidRPr="00146459">
        <w:rPr>
          <w:rFonts w:ascii="Arial" w:hAnsi="Arial" w:cs="Arial"/>
        </w:rPr>
        <w:t>Газинского</w:t>
      </w:r>
      <w:proofErr w:type="spellEnd"/>
      <w:r w:rsidR="00F65CDF" w:rsidRPr="00146459">
        <w:rPr>
          <w:rFonts w:ascii="Arial" w:hAnsi="Arial" w:cs="Arial"/>
        </w:rPr>
        <w:t xml:space="preserve"> И.П.</w:t>
      </w:r>
    </w:p>
    <w:p w:rsidR="00F65CDF" w:rsidRPr="00146459" w:rsidRDefault="00146459" w:rsidP="00146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5CDF" w:rsidRPr="00146459">
        <w:rPr>
          <w:rFonts w:ascii="Arial" w:hAnsi="Arial" w:cs="Arial"/>
          <w:sz w:val="24"/>
          <w:szCs w:val="24"/>
        </w:rPr>
        <w:t xml:space="preserve">.  Постановление вступает в силу со дня его подписания. </w:t>
      </w:r>
    </w:p>
    <w:p w:rsidR="00F65CDF" w:rsidRPr="002F0ECF" w:rsidRDefault="00F65CDF" w:rsidP="00F65CDF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5028B6" w:rsidRPr="00026966" w:rsidRDefault="00F65CDF" w:rsidP="00026966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</w:t>
      </w:r>
      <w:r w:rsidR="00146459">
        <w:rPr>
          <w:rFonts w:ascii="Arial" w:hAnsi="Arial" w:cs="Arial"/>
          <w:b/>
          <w:sz w:val="24"/>
          <w:szCs w:val="24"/>
        </w:rPr>
        <w:t xml:space="preserve">                  Ю.В. </w:t>
      </w:r>
      <w:proofErr w:type="spellStart"/>
      <w:r w:rsidR="00146459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lastRenderedPageBreak/>
        <w:t xml:space="preserve">Приложение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BB33DA" w:rsidRDefault="00AD14B0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315767">
        <w:rPr>
          <w:rFonts w:ascii="Arial" w:hAnsi="Arial" w:cs="Arial"/>
          <w:spacing w:val="-7"/>
          <w:sz w:val="24"/>
          <w:szCs w:val="24"/>
        </w:rPr>
        <w:t xml:space="preserve">от </w:t>
      </w:r>
      <w:r w:rsidR="000E025F" w:rsidRPr="00315767">
        <w:rPr>
          <w:rFonts w:ascii="Arial" w:hAnsi="Arial" w:cs="Arial"/>
          <w:spacing w:val="-7"/>
          <w:sz w:val="24"/>
          <w:szCs w:val="24"/>
        </w:rPr>
        <w:t>30</w:t>
      </w:r>
      <w:r w:rsidR="005C3621" w:rsidRPr="00315767">
        <w:rPr>
          <w:rFonts w:ascii="Arial" w:hAnsi="Arial" w:cs="Arial"/>
          <w:spacing w:val="-7"/>
          <w:sz w:val="24"/>
          <w:szCs w:val="24"/>
        </w:rPr>
        <w:t>.06</w:t>
      </w:r>
      <w:r w:rsidRPr="00315767">
        <w:rPr>
          <w:rFonts w:ascii="Arial" w:hAnsi="Arial" w:cs="Arial"/>
          <w:spacing w:val="-7"/>
          <w:sz w:val="24"/>
          <w:szCs w:val="24"/>
        </w:rPr>
        <w:t xml:space="preserve">.2016 № </w:t>
      </w:r>
      <w:bookmarkStart w:id="0" w:name="sub_1000"/>
      <w:bookmarkEnd w:id="0"/>
      <w:r w:rsidR="00026966">
        <w:rPr>
          <w:rFonts w:ascii="Arial" w:hAnsi="Arial" w:cs="Arial"/>
          <w:spacing w:val="-7"/>
          <w:sz w:val="24"/>
          <w:szCs w:val="24"/>
        </w:rPr>
        <w:t xml:space="preserve"> 695</w:t>
      </w:r>
    </w:p>
    <w:p w:rsidR="00146459" w:rsidRPr="00146459" w:rsidRDefault="00146459" w:rsidP="00146459">
      <w:pPr>
        <w:spacing w:after="0" w:line="240" w:lineRule="auto"/>
        <w:ind w:firstLine="500"/>
        <w:jc w:val="center"/>
        <w:rPr>
          <w:rFonts w:ascii="Arial" w:hAnsi="Arial" w:cs="Arial"/>
          <w:b/>
          <w:sz w:val="24"/>
          <w:szCs w:val="24"/>
        </w:rPr>
      </w:pPr>
      <w:r w:rsidRPr="00146459">
        <w:rPr>
          <w:rFonts w:ascii="Arial" w:hAnsi="Arial" w:cs="Arial"/>
          <w:b/>
          <w:sz w:val="24"/>
          <w:szCs w:val="24"/>
        </w:rPr>
        <w:t>Порядок</w:t>
      </w:r>
    </w:p>
    <w:p w:rsidR="00146459" w:rsidRDefault="00146459" w:rsidP="00146459">
      <w:pPr>
        <w:spacing w:after="0" w:line="240" w:lineRule="auto"/>
        <w:ind w:firstLine="500"/>
        <w:jc w:val="center"/>
        <w:rPr>
          <w:rFonts w:ascii="Arial" w:hAnsi="Arial" w:cs="Arial"/>
          <w:b/>
          <w:sz w:val="24"/>
          <w:szCs w:val="24"/>
        </w:rPr>
      </w:pPr>
      <w:r w:rsidRPr="00146459">
        <w:rPr>
          <w:rFonts w:ascii="Arial" w:hAnsi="Arial" w:cs="Arial"/>
          <w:b/>
          <w:sz w:val="24"/>
          <w:szCs w:val="24"/>
        </w:rPr>
        <w:t>подготовки населения МО «Город Льгов» Курской области к защите от опасностей, возникающих при ведении военных конфликтов, а также при чрезвычайных ситуациях природного и техногенного характера</w:t>
      </w:r>
    </w:p>
    <w:p w:rsidR="00146459" w:rsidRPr="00146459" w:rsidRDefault="00146459" w:rsidP="00146459">
      <w:pPr>
        <w:spacing w:after="0" w:line="240" w:lineRule="auto"/>
        <w:ind w:firstLine="500"/>
        <w:jc w:val="center"/>
        <w:rPr>
          <w:rFonts w:ascii="Arial" w:hAnsi="Arial" w:cs="Arial"/>
          <w:b/>
          <w:sz w:val="24"/>
          <w:szCs w:val="24"/>
        </w:rPr>
      </w:pPr>
    </w:p>
    <w:p w:rsidR="00146459" w:rsidRPr="006621F5" w:rsidRDefault="00146459" w:rsidP="006621F5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6621F5">
        <w:rPr>
          <w:rFonts w:ascii="Arial" w:hAnsi="Arial" w:cs="Arial"/>
          <w:sz w:val="24"/>
          <w:szCs w:val="24"/>
        </w:rPr>
        <w:t>1. Настоящее Положение определяет группы, задачи и формы обучения населения, проходящих подготовку мерам</w:t>
      </w:r>
      <w:r w:rsidR="006621F5" w:rsidRPr="006621F5">
        <w:rPr>
          <w:rFonts w:ascii="Arial" w:hAnsi="Arial" w:cs="Arial"/>
          <w:sz w:val="24"/>
          <w:szCs w:val="24"/>
        </w:rPr>
        <w:t xml:space="preserve"> позащите от опасностей, возникающих при ведении военных конфликтов, а также при чрезвычайных ситуациях природного и техногенного характера</w:t>
      </w:r>
      <w:r w:rsidRPr="006621F5">
        <w:rPr>
          <w:rFonts w:ascii="Arial" w:hAnsi="Arial" w:cs="Arial"/>
          <w:sz w:val="24"/>
          <w:szCs w:val="24"/>
        </w:rPr>
        <w:t>(далее - чрезвычайные ситуации).</w:t>
      </w:r>
    </w:p>
    <w:p w:rsidR="00146459" w:rsidRPr="00146459" w:rsidRDefault="005028B6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Подготовку </w:t>
      </w:r>
      <w:r w:rsidR="006621F5">
        <w:rPr>
          <w:rFonts w:ascii="Arial" w:hAnsi="Arial" w:cs="Arial"/>
        </w:rPr>
        <w:t>м</w:t>
      </w:r>
      <w:r w:rsidR="00146459" w:rsidRPr="00146459">
        <w:rPr>
          <w:rFonts w:ascii="Arial" w:hAnsi="Arial" w:cs="Arial"/>
        </w:rPr>
        <w:t>ерам</w:t>
      </w:r>
      <w:r>
        <w:rPr>
          <w:rFonts w:ascii="Arial" w:hAnsi="Arial" w:cs="Arial"/>
        </w:rPr>
        <w:t xml:space="preserve">по </w:t>
      </w:r>
      <w:r w:rsidRPr="006621F5">
        <w:rPr>
          <w:rFonts w:ascii="Arial" w:hAnsi="Arial" w:cs="Arial"/>
        </w:rPr>
        <w:t>защите</w:t>
      </w:r>
      <w:r w:rsidR="006621F5" w:rsidRPr="006621F5">
        <w:rPr>
          <w:rFonts w:ascii="Arial" w:hAnsi="Arial" w:cs="Arial"/>
        </w:rPr>
        <w:t xml:space="preserve"> от опасностей, возникающих при ведении военных конфликтов, а также </w:t>
      </w:r>
      <w:proofErr w:type="gramStart"/>
      <w:r w:rsidR="006621F5" w:rsidRPr="006621F5">
        <w:rPr>
          <w:rFonts w:ascii="Arial" w:hAnsi="Arial" w:cs="Arial"/>
        </w:rPr>
        <w:t>при</w:t>
      </w:r>
      <w:proofErr w:type="gramEnd"/>
      <w:r w:rsidR="006621F5" w:rsidRPr="006621F5">
        <w:rPr>
          <w:rFonts w:ascii="Arial" w:hAnsi="Arial" w:cs="Arial"/>
        </w:rPr>
        <w:t xml:space="preserve"> чрезвычайных </w:t>
      </w:r>
      <w:r w:rsidR="00146459" w:rsidRPr="00146459">
        <w:rPr>
          <w:rFonts w:ascii="Arial" w:hAnsi="Arial" w:cs="Arial"/>
        </w:rPr>
        <w:t>проходят: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лица, занятые в сфере производства и обслуживания, не включенные в состав органов управления </w:t>
      </w:r>
      <w:r w:rsidR="006621F5">
        <w:rPr>
          <w:rFonts w:ascii="Arial" w:hAnsi="Arial" w:cs="Arial"/>
        </w:rPr>
        <w:t>городског</w:t>
      </w:r>
      <w:r w:rsidRPr="00146459">
        <w:rPr>
          <w:rFonts w:ascii="Arial" w:hAnsi="Arial" w:cs="Arial"/>
        </w:rPr>
        <w:t>о звена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лица, не занятые в сфере производства и обслуживания (далее - неработающее население);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работники </w:t>
      </w:r>
      <w:r w:rsidR="006621F5">
        <w:rPr>
          <w:rFonts w:ascii="Arial" w:hAnsi="Arial" w:cs="Arial"/>
        </w:rPr>
        <w:t xml:space="preserve">Администрации города </w:t>
      </w:r>
      <w:r w:rsidR="005028B6">
        <w:rPr>
          <w:rFonts w:ascii="Arial" w:hAnsi="Arial" w:cs="Arial"/>
        </w:rPr>
        <w:t xml:space="preserve">Льгова </w:t>
      </w:r>
      <w:r w:rsidR="005028B6" w:rsidRPr="00146459">
        <w:rPr>
          <w:rFonts w:ascii="Arial" w:hAnsi="Arial" w:cs="Arial"/>
        </w:rPr>
        <w:t>и</w:t>
      </w:r>
      <w:r w:rsidRPr="00146459">
        <w:rPr>
          <w:rFonts w:ascii="Arial" w:hAnsi="Arial" w:cs="Arial"/>
        </w:rPr>
        <w:t xml:space="preserve"> организаций, специально уполномоченные решать задачи по предупреждению и ликвидации чрезвычайных ситуаций (далее - уполномоченные работники);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6621F5">
        <w:rPr>
          <w:rFonts w:ascii="Arial" w:hAnsi="Arial" w:cs="Arial"/>
        </w:rPr>
        <w:t>города Льгова Курской области.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3. Основными задачами при подготовке населения мерам </w:t>
      </w:r>
      <w:r w:rsidR="006621F5" w:rsidRPr="006621F5">
        <w:rPr>
          <w:rFonts w:ascii="Arial" w:hAnsi="Arial" w:cs="Arial"/>
        </w:rPr>
        <w:t xml:space="preserve">по защите от опасностей, возникающих при ведении военных конфликтов, а также при чрезвычайных ситуациях </w:t>
      </w:r>
      <w:r w:rsidRPr="00146459">
        <w:rPr>
          <w:rFonts w:ascii="Arial" w:hAnsi="Arial" w:cs="Arial"/>
        </w:rPr>
        <w:t>являются: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выработка у руководителей администрации и организаций навыков управления силами и средствами, входящими в состав </w:t>
      </w:r>
      <w:r w:rsidR="006621F5">
        <w:rPr>
          <w:rFonts w:ascii="Arial" w:hAnsi="Arial" w:cs="Arial"/>
        </w:rPr>
        <w:t>городского</w:t>
      </w:r>
      <w:r w:rsidRPr="00146459">
        <w:rPr>
          <w:rFonts w:ascii="Arial" w:hAnsi="Arial" w:cs="Arial"/>
        </w:rPr>
        <w:t xml:space="preserve"> звена территориальной подсистемы единой государственной системы предупреждения и ликвидации чрезвычайных ситуаций;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совершенствование практических навыков руководител</w:t>
      </w:r>
      <w:r w:rsidR="005028B6">
        <w:rPr>
          <w:rFonts w:ascii="Arial" w:hAnsi="Arial" w:cs="Arial"/>
        </w:rPr>
        <w:t>ей</w:t>
      </w:r>
      <w:bookmarkStart w:id="1" w:name="_GoBack"/>
      <w:bookmarkEnd w:id="1"/>
      <w:r w:rsidRPr="00146459">
        <w:rPr>
          <w:rFonts w:ascii="Arial" w:hAnsi="Arial" w:cs="Arial"/>
        </w:rPr>
        <w:t xml:space="preserve">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 w:rsidR="006621F5">
        <w:rPr>
          <w:rFonts w:ascii="Arial" w:hAnsi="Arial" w:cs="Arial"/>
        </w:rPr>
        <w:t>городского</w:t>
      </w:r>
      <w:r w:rsidRPr="00146459">
        <w:rPr>
          <w:rFonts w:ascii="Arial" w:hAnsi="Arial" w:cs="Arial"/>
        </w:rPr>
        <w:t xml:space="preserve"> звена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lastRenderedPageBreak/>
        <w:t xml:space="preserve">4. Подготовка населения мерам </w:t>
      </w:r>
      <w:r w:rsidR="006621F5" w:rsidRPr="006621F5">
        <w:rPr>
          <w:rFonts w:ascii="Arial" w:hAnsi="Arial" w:cs="Arial"/>
        </w:rPr>
        <w:t>по защите от опасностей, возникающих при ведении военных конфликтов, а также при чрезвычайных ситуациях</w:t>
      </w:r>
      <w:r w:rsidRPr="00146459">
        <w:rPr>
          <w:rFonts w:ascii="Arial" w:hAnsi="Arial" w:cs="Arial"/>
        </w:rPr>
        <w:t xml:space="preserve"> предусматривает: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6621F5">
        <w:rPr>
          <w:rFonts w:ascii="Arial" w:hAnsi="Arial" w:cs="Arial"/>
        </w:rPr>
        <w:t>Курской области</w:t>
      </w:r>
      <w:r w:rsidRPr="00146459">
        <w:rPr>
          <w:rFonts w:ascii="Arial" w:hAnsi="Arial" w:cs="Arial"/>
        </w:rPr>
        <w:t xml:space="preserve"> («УМЦ ГОЧС Иркутской области»);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Иркутской области.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lastRenderedPageBreak/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146459" w:rsidRPr="00146459" w:rsidRDefault="00146459" w:rsidP="006621F5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8. К проведению командно-штабных учений в администраци</w:t>
      </w:r>
      <w:r w:rsidR="005028B6">
        <w:rPr>
          <w:rFonts w:ascii="Arial" w:hAnsi="Arial" w:cs="Arial"/>
        </w:rPr>
        <w:t>ю</w:t>
      </w:r>
      <w:r w:rsidR="006621F5">
        <w:rPr>
          <w:rFonts w:ascii="Arial" w:hAnsi="Arial" w:cs="Arial"/>
        </w:rPr>
        <w:t>города Льгова</w:t>
      </w:r>
      <w:r w:rsidRPr="00146459">
        <w:rPr>
          <w:rFonts w:ascii="Arial" w:hAnsi="Arial" w:cs="Arial"/>
        </w:rPr>
        <w:t xml:space="preserve"> могут в установленном порядке</w:t>
      </w:r>
      <w:r w:rsidR="005028B6">
        <w:rPr>
          <w:rFonts w:ascii="Arial" w:hAnsi="Arial" w:cs="Arial"/>
        </w:rPr>
        <w:t xml:space="preserve"> привлекатьсясилы и средства, расположенные на территории города Льгова</w:t>
      </w:r>
    </w:p>
    <w:p w:rsidR="00146459" w:rsidRPr="00146459" w:rsidRDefault="00146459" w:rsidP="005028B6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46459" w:rsidRPr="00146459" w:rsidRDefault="00146459" w:rsidP="005028B6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10. Комплексные учения продолжительностью до 2 су</w:t>
      </w:r>
      <w:r w:rsidR="005028B6">
        <w:rPr>
          <w:rFonts w:ascii="Arial" w:hAnsi="Arial" w:cs="Arial"/>
        </w:rPr>
        <w:t xml:space="preserve">ток проводятся 1 раз в 3 года в городе Льгове </w:t>
      </w:r>
      <w:r w:rsidRPr="00146459">
        <w:rPr>
          <w:rFonts w:ascii="Arial" w:hAnsi="Arial" w:cs="Arial"/>
        </w:rPr>
        <w:t>и организациях, имеющих опасные производственные объекты, а также в лечебно-профилактических учреждениях, имеющих более 100 коек. В других организациях 1 раз в 3 года проводятся тренировки продолжительностью до 8 часов.</w:t>
      </w:r>
    </w:p>
    <w:p w:rsidR="00146459" w:rsidRPr="00146459" w:rsidRDefault="00146459" w:rsidP="005028B6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146459" w:rsidRPr="00146459" w:rsidRDefault="00146459" w:rsidP="005028B6">
      <w:pPr>
        <w:pStyle w:val="ab"/>
        <w:spacing w:after="0"/>
        <w:ind w:firstLine="500"/>
        <w:jc w:val="both"/>
        <w:rPr>
          <w:rFonts w:ascii="Arial" w:hAnsi="Arial" w:cs="Arial"/>
        </w:rPr>
      </w:pPr>
      <w:r w:rsidRPr="00146459">
        <w:rPr>
          <w:rFonts w:ascii="Arial" w:hAnsi="Arial" w:cs="Arial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146459" w:rsidRDefault="00146459" w:rsidP="00146459">
      <w:pPr>
        <w:pStyle w:val="ab"/>
        <w:spacing w:after="150" w:line="300" w:lineRule="atLeast"/>
        <w:rPr>
          <w:rFonts w:ascii="Helvetica Neue" w:hAnsi="Helvetica Neue"/>
          <w:color w:val="333333"/>
          <w:sz w:val="21"/>
        </w:rPr>
        <w:sectPr w:rsidR="00146459" w:rsidSect="00F26227">
          <w:headerReference w:type="default" r:id="rId12"/>
          <w:pgSz w:w="11906" w:h="16838"/>
          <w:pgMar w:top="1134" w:right="1247" w:bottom="1134" w:left="1531" w:header="708" w:footer="708" w:gutter="0"/>
          <w:cols w:space="720"/>
          <w:titlePg/>
          <w:docGrid w:linePitch="600" w:charSpace="32768"/>
        </w:sectPr>
      </w:pPr>
    </w:p>
    <w:p w:rsidR="00403D4D" w:rsidRPr="000E025F" w:rsidRDefault="00403D4D" w:rsidP="00F26227">
      <w:pPr>
        <w:spacing w:after="0" w:line="240" w:lineRule="auto"/>
        <w:jc w:val="both"/>
        <w:rPr>
          <w:sz w:val="24"/>
          <w:szCs w:val="24"/>
        </w:rPr>
      </w:pPr>
    </w:p>
    <w:sectPr w:rsidR="00403D4D" w:rsidRPr="000E025F" w:rsidSect="00F26227">
      <w:pgSz w:w="11906" w:h="16838"/>
      <w:pgMar w:top="1134" w:right="1247" w:bottom="1134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2C" w:rsidRDefault="00A6742C" w:rsidP="001E1F00">
      <w:pPr>
        <w:spacing w:after="0" w:line="240" w:lineRule="auto"/>
      </w:pPr>
      <w:r>
        <w:separator/>
      </w:r>
    </w:p>
  </w:endnote>
  <w:endnote w:type="continuationSeparator" w:id="1">
    <w:p w:rsidR="00A6742C" w:rsidRDefault="00A6742C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2C" w:rsidRDefault="00A6742C" w:rsidP="001E1F00">
      <w:pPr>
        <w:spacing w:after="0" w:line="240" w:lineRule="auto"/>
      </w:pPr>
      <w:r>
        <w:separator/>
      </w:r>
    </w:p>
  </w:footnote>
  <w:footnote w:type="continuationSeparator" w:id="1">
    <w:p w:rsidR="00A6742C" w:rsidRDefault="00A6742C" w:rsidP="001E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59" w:rsidRDefault="00146459">
    <w:pPr>
      <w:pStyle w:val="af0"/>
      <w:jc w:val="right"/>
    </w:pPr>
  </w:p>
  <w:p w:rsidR="00146459" w:rsidRDefault="0014645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FF66494"/>
    <w:multiLevelType w:val="hybridMultilevel"/>
    <w:tmpl w:val="474EC9C4"/>
    <w:lvl w:ilvl="0" w:tplc="D97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4A0"/>
    <w:multiLevelType w:val="hybridMultilevel"/>
    <w:tmpl w:val="21AAC76A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E0622A"/>
    <w:multiLevelType w:val="hybridMultilevel"/>
    <w:tmpl w:val="A906CD8E"/>
    <w:lvl w:ilvl="0" w:tplc="7256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80CFC"/>
    <w:multiLevelType w:val="hybridMultilevel"/>
    <w:tmpl w:val="7DEEA780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15421"/>
    <w:rsid w:val="00026966"/>
    <w:rsid w:val="0004046C"/>
    <w:rsid w:val="00055E1A"/>
    <w:rsid w:val="00074505"/>
    <w:rsid w:val="00085070"/>
    <w:rsid w:val="00093A16"/>
    <w:rsid w:val="00095E11"/>
    <w:rsid w:val="000A00A7"/>
    <w:rsid w:val="000E025F"/>
    <w:rsid w:val="000F4355"/>
    <w:rsid w:val="001013FB"/>
    <w:rsid w:val="00146459"/>
    <w:rsid w:val="00180EE4"/>
    <w:rsid w:val="00191553"/>
    <w:rsid w:val="001A69B7"/>
    <w:rsid w:val="001D1DA4"/>
    <w:rsid w:val="001E1F00"/>
    <w:rsid w:val="002323A7"/>
    <w:rsid w:val="00254F21"/>
    <w:rsid w:val="00296F46"/>
    <w:rsid w:val="002B0DF0"/>
    <w:rsid w:val="00315767"/>
    <w:rsid w:val="00337012"/>
    <w:rsid w:val="00360D85"/>
    <w:rsid w:val="00370C40"/>
    <w:rsid w:val="00403D4D"/>
    <w:rsid w:val="004406D4"/>
    <w:rsid w:val="004469B8"/>
    <w:rsid w:val="00474A25"/>
    <w:rsid w:val="004A268B"/>
    <w:rsid w:val="004B6915"/>
    <w:rsid w:val="004F2E52"/>
    <w:rsid w:val="005028B6"/>
    <w:rsid w:val="00523C2E"/>
    <w:rsid w:val="00530BB5"/>
    <w:rsid w:val="005A3517"/>
    <w:rsid w:val="005C10D8"/>
    <w:rsid w:val="005C2952"/>
    <w:rsid w:val="005C3621"/>
    <w:rsid w:val="005F0C57"/>
    <w:rsid w:val="005F1C6F"/>
    <w:rsid w:val="00602D66"/>
    <w:rsid w:val="00622FE3"/>
    <w:rsid w:val="0063001E"/>
    <w:rsid w:val="006621F5"/>
    <w:rsid w:val="00670880"/>
    <w:rsid w:val="006F528E"/>
    <w:rsid w:val="006F7E2C"/>
    <w:rsid w:val="00703783"/>
    <w:rsid w:val="007110D7"/>
    <w:rsid w:val="007174BF"/>
    <w:rsid w:val="00757EC2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E7D"/>
    <w:rsid w:val="008E464B"/>
    <w:rsid w:val="008F052C"/>
    <w:rsid w:val="00950E4A"/>
    <w:rsid w:val="009678C7"/>
    <w:rsid w:val="0099528B"/>
    <w:rsid w:val="009B0F8A"/>
    <w:rsid w:val="009F1171"/>
    <w:rsid w:val="00A5299E"/>
    <w:rsid w:val="00A6742C"/>
    <w:rsid w:val="00AD14B0"/>
    <w:rsid w:val="00AE0E8E"/>
    <w:rsid w:val="00B37454"/>
    <w:rsid w:val="00B931C1"/>
    <w:rsid w:val="00BA4D3F"/>
    <w:rsid w:val="00BB33DA"/>
    <w:rsid w:val="00BD03C8"/>
    <w:rsid w:val="00BD793F"/>
    <w:rsid w:val="00BE36A0"/>
    <w:rsid w:val="00CE076F"/>
    <w:rsid w:val="00D31AB3"/>
    <w:rsid w:val="00D32EAF"/>
    <w:rsid w:val="00D67EDF"/>
    <w:rsid w:val="00E435EC"/>
    <w:rsid w:val="00E47531"/>
    <w:rsid w:val="00EB7B3A"/>
    <w:rsid w:val="00EC1EF8"/>
    <w:rsid w:val="00EE020B"/>
    <w:rsid w:val="00EF5AAC"/>
    <w:rsid w:val="00EF7901"/>
    <w:rsid w:val="00F26227"/>
    <w:rsid w:val="00F455AA"/>
    <w:rsid w:val="00F65CDF"/>
    <w:rsid w:val="00F802E0"/>
    <w:rsid w:val="00F811F1"/>
    <w:rsid w:val="00FB47F8"/>
    <w:rsid w:val="00FC2A35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F65C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qFormat/>
    <w:rsid w:val="00703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2351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3955.19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9078-5D7D-49FC-8F69-DFC540C2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2016-06-30T10:27:00Z</cp:lastPrinted>
  <dcterms:created xsi:type="dcterms:W3CDTF">2016-04-06T12:23:00Z</dcterms:created>
  <dcterms:modified xsi:type="dcterms:W3CDTF">2016-06-30T10:27:00Z</dcterms:modified>
</cp:coreProperties>
</file>