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Default="00085070" w:rsidP="00085070">
      <w:pPr>
        <w:ind w:hanging="567"/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8E" w:rsidRPr="00AE0E8E" w:rsidRDefault="00AE0E8E" w:rsidP="00AE0E8E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0A00A7" w:rsidRPr="00AE0E8E" w:rsidRDefault="00AE0E8E" w:rsidP="00AE0E8E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370C40" w:rsidRPr="00015421" w:rsidRDefault="00085070" w:rsidP="00015421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015421">
        <w:rPr>
          <w:rFonts w:ascii="Arial" w:hAnsi="Arial" w:cs="Arial"/>
          <w:i w:val="0"/>
          <w:sz w:val="32"/>
          <w:szCs w:val="32"/>
        </w:rPr>
        <w:t xml:space="preserve">От  </w:t>
      </w:r>
      <w:r w:rsidR="00015421" w:rsidRPr="00015421">
        <w:rPr>
          <w:rFonts w:ascii="Arial" w:hAnsi="Arial" w:cs="Arial"/>
          <w:i w:val="0"/>
          <w:sz w:val="32"/>
          <w:szCs w:val="32"/>
        </w:rPr>
        <w:t>23</w:t>
      </w:r>
      <w:r w:rsidR="005C3621" w:rsidRPr="00015421">
        <w:rPr>
          <w:rFonts w:ascii="Arial" w:hAnsi="Arial" w:cs="Arial"/>
          <w:i w:val="0"/>
          <w:sz w:val="32"/>
          <w:szCs w:val="32"/>
        </w:rPr>
        <w:t>.06</w:t>
      </w:r>
      <w:r w:rsidRPr="00015421">
        <w:rPr>
          <w:rFonts w:ascii="Arial" w:hAnsi="Arial" w:cs="Arial"/>
          <w:i w:val="0"/>
          <w:sz w:val="32"/>
          <w:szCs w:val="32"/>
        </w:rPr>
        <w:t>.2016г.№</w:t>
      </w:r>
      <w:r w:rsidR="00002041">
        <w:rPr>
          <w:rFonts w:ascii="Arial" w:hAnsi="Arial" w:cs="Arial"/>
          <w:i w:val="0"/>
          <w:sz w:val="32"/>
          <w:szCs w:val="32"/>
        </w:rPr>
        <w:t>647</w:t>
      </w:r>
    </w:p>
    <w:p w:rsidR="00015421" w:rsidRPr="00015421" w:rsidRDefault="00015421" w:rsidP="00015421">
      <w:pPr>
        <w:spacing w:after="0" w:line="240" w:lineRule="auto"/>
        <w:rPr>
          <w:rFonts w:ascii="Arial" w:hAnsi="Arial" w:cs="Arial"/>
          <w:kern w:val="28"/>
          <w:sz w:val="32"/>
          <w:szCs w:val="32"/>
        </w:rPr>
      </w:pPr>
    </w:p>
    <w:p w:rsidR="00015421" w:rsidRPr="00015421" w:rsidRDefault="001E1F00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  <w:lang w:eastAsia="en-US"/>
        </w:rPr>
        <w:t>Об организации общественного порядка при возникновении чрезвычайной ситуации</w:t>
      </w:r>
    </w:p>
    <w:p w:rsidR="00015421" w:rsidRDefault="00015421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015421">
        <w:rPr>
          <w:rFonts w:ascii="Arial" w:hAnsi="Arial" w:cs="Arial"/>
          <w:b/>
          <w:sz w:val="32"/>
          <w:szCs w:val="32"/>
          <w:lang w:eastAsia="en-US"/>
        </w:rPr>
        <w:t xml:space="preserve">на территории муниципального образования </w:t>
      </w:r>
    </w:p>
    <w:p w:rsidR="00015421" w:rsidRPr="00015421" w:rsidRDefault="00015421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015421">
        <w:rPr>
          <w:rFonts w:ascii="Arial" w:hAnsi="Arial" w:cs="Arial"/>
          <w:b/>
          <w:sz w:val="32"/>
          <w:szCs w:val="32"/>
          <w:lang w:eastAsia="en-US"/>
        </w:rPr>
        <w:t>«город Льгов»</w:t>
      </w:r>
    </w:p>
    <w:p w:rsidR="00254F21" w:rsidRPr="00074505" w:rsidRDefault="001E1F00" w:rsidP="00F811F1">
      <w:pPr>
        <w:pStyle w:val="ab"/>
        <w:tabs>
          <w:tab w:val="left" w:pos="0"/>
        </w:tabs>
        <w:suppressAutoHyphens/>
        <w:spacing w:after="0"/>
        <w:ind w:right="-143"/>
        <w:jc w:val="both"/>
        <w:rPr>
          <w:color w:val="000000" w:themeColor="text1"/>
        </w:rPr>
      </w:pPr>
      <w:proofErr w:type="gramStart"/>
      <w:r w:rsidRPr="00074505">
        <w:rPr>
          <w:rFonts w:ascii="Arial" w:hAnsi="Arial"/>
          <w:color w:val="000000" w:themeColor="text1"/>
          <w:sz w:val="23"/>
        </w:rPr>
        <w:t>На основании </w:t>
      </w:r>
      <w:hyperlink r:id="rId9" w:history="1">
        <w:r w:rsidRPr="00074505">
          <w:rPr>
            <w:rStyle w:val="af"/>
            <w:rFonts w:ascii="Arial" w:hAnsi="Arial"/>
            <w:color w:val="000000" w:themeColor="text1"/>
            <w:sz w:val="23"/>
            <w:u w:val="none"/>
          </w:rPr>
          <w:t>пункта 7 части 1 статьи 15</w:t>
        </w:r>
      </w:hyperlink>
      <w:r w:rsidRPr="00074505">
        <w:rPr>
          <w:rFonts w:ascii="Arial" w:hAnsi="Arial"/>
          <w:color w:val="000000" w:themeColor="text1"/>
          <w:sz w:val="23"/>
        </w:rPr>
        <w:t> Федерального закона от 06.10.2003 N 131-ФЗ "Об общих принципах организации местного самоуправления", </w:t>
      </w:r>
      <w:hyperlink r:id="rId10" w:history="1">
        <w:r w:rsidRPr="00074505">
          <w:rPr>
            <w:rStyle w:val="af"/>
            <w:rFonts w:ascii="Arial" w:hAnsi="Arial"/>
            <w:color w:val="000000" w:themeColor="text1"/>
            <w:sz w:val="23"/>
            <w:u w:val="none"/>
          </w:rPr>
          <w:t>пунктов "а"</w:t>
        </w:r>
      </w:hyperlink>
      <w:r w:rsidRPr="00074505">
        <w:rPr>
          <w:rFonts w:ascii="Arial" w:hAnsi="Arial"/>
          <w:color w:val="000000" w:themeColor="text1"/>
          <w:sz w:val="23"/>
        </w:rPr>
        <w:t>, </w:t>
      </w:r>
      <w:hyperlink r:id="rId11" w:history="1">
        <w:r w:rsidRPr="00074505">
          <w:rPr>
            <w:rStyle w:val="af"/>
            <w:rFonts w:ascii="Arial" w:hAnsi="Arial"/>
            <w:color w:val="000000" w:themeColor="text1"/>
            <w:sz w:val="23"/>
            <w:u w:val="none"/>
          </w:rPr>
          <w:t>"б"</w:t>
        </w:r>
      </w:hyperlink>
      <w:r w:rsidRPr="00074505">
        <w:rPr>
          <w:rFonts w:ascii="Arial" w:hAnsi="Arial"/>
          <w:color w:val="000000" w:themeColor="text1"/>
          <w:sz w:val="23"/>
        </w:rPr>
        <w:t> и </w:t>
      </w:r>
      <w:hyperlink r:id="rId12" w:history="1">
        <w:r w:rsidRPr="00074505">
          <w:rPr>
            <w:rStyle w:val="af"/>
            <w:rFonts w:ascii="Arial" w:hAnsi="Arial"/>
            <w:color w:val="000000" w:themeColor="text1"/>
            <w:sz w:val="23"/>
            <w:u w:val="none"/>
          </w:rPr>
          <w:t>"е" части 2 статьи 11</w:t>
        </w:r>
      </w:hyperlink>
      <w:r w:rsidRPr="00074505">
        <w:rPr>
          <w:rFonts w:ascii="Arial" w:hAnsi="Arial"/>
          <w:color w:val="000000" w:themeColor="text1"/>
          <w:sz w:val="23"/>
        </w:rPr>
        <w:t xml:space="preserve"> Федерального закона от 21.12.1994 N 68-ФЗ "О защите населения и территорий от чрезвычайных ситуаций природного и техногенного характера" </w:t>
      </w:r>
      <w:r w:rsidR="00F811F1" w:rsidRPr="00074505">
        <w:rPr>
          <w:rFonts w:ascii="Arial" w:hAnsi="Arial" w:cs="Arial"/>
          <w:color w:val="000000" w:themeColor="text1"/>
          <w:spacing w:val="1"/>
        </w:rPr>
        <w:t xml:space="preserve">с последующими изменениями и дополнениями) </w:t>
      </w:r>
      <w:r w:rsidRPr="00074505">
        <w:rPr>
          <w:rFonts w:ascii="Arial" w:hAnsi="Arial"/>
          <w:color w:val="000000" w:themeColor="text1"/>
          <w:sz w:val="23"/>
        </w:rPr>
        <w:t>в целях поддержания общественного порядк</w:t>
      </w:r>
      <w:bookmarkStart w:id="0" w:name="_GoBack"/>
      <w:bookmarkEnd w:id="0"/>
      <w:r w:rsidRPr="00074505">
        <w:rPr>
          <w:rFonts w:ascii="Arial" w:hAnsi="Arial"/>
          <w:color w:val="000000" w:themeColor="text1"/>
          <w:sz w:val="23"/>
        </w:rPr>
        <w:t>а при чрезвычайных ситуациях</w:t>
      </w:r>
      <w:proofErr w:type="gramEnd"/>
      <w:r w:rsidRPr="00074505">
        <w:rPr>
          <w:rFonts w:ascii="Arial" w:hAnsi="Arial"/>
          <w:color w:val="000000" w:themeColor="text1"/>
          <w:sz w:val="23"/>
        </w:rPr>
        <w:t xml:space="preserve"> муниципального характера на территории </w:t>
      </w:r>
      <w:r w:rsidR="00F811F1" w:rsidRPr="00074505">
        <w:rPr>
          <w:rFonts w:ascii="Arial" w:hAnsi="Arial"/>
          <w:color w:val="000000" w:themeColor="text1"/>
          <w:sz w:val="23"/>
        </w:rPr>
        <w:t>города Льгова</w:t>
      </w:r>
      <w:r w:rsidR="00254F21" w:rsidRPr="00074505">
        <w:rPr>
          <w:rFonts w:ascii="Arial" w:hAnsi="Arial" w:cs="Arial"/>
          <w:color w:val="000000" w:themeColor="text1"/>
          <w:spacing w:val="1"/>
        </w:rPr>
        <w:t xml:space="preserve"> </w:t>
      </w:r>
      <w:r w:rsidR="00254F21" w:rsidRPr="00074505">
        <w:rPr>
          <w:rFonts w:ascii="Arial" w:hAnsi="Arial" w:cs="Arial"/>
          <w:color w:val="000000" w:themeColor="text1"/>
        </w:rPr>
        <w:t>Администрация города Льгова Курской области ПОСТАНОВЛЯЕТ:</w:t>
      </w:r>
    </w:p>
    <w:p w:rsidR="00015421" w:rsidRPr="00074505" w:rsidRDefault="00254F21" w:rsidP="00254F2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4505">
        <w:rPr>
          <w:rFonts w:ascii="Arial" w:hAnsi="Arial" w:cs="Arial"/>
          <w:color w:val="000000" w:themeColor="text1"/>
          <w:sz w:val="24"/>
          <w:szCs w:val="24"/>
        </w:rPr>
        <w:t>1.</w:t>
      </w:r>
      <w:r w:rsidR="00FB47F8" w:rsidRPr="00074505">
        <w:rPr>
          <w:rFonts w:ascii="Arial" w:hAnsi="Arial"/>
          <w:color w:val="000000" w:themeColor="text1"/>
          <w:sz w:val="23"/>
        </w:rPr>
        <w:t xml:space="preserve"> Утвердить Положение о поддержании общественного порядка при чрезвычайных ситуациях муниципального характера на территории города Льгова с</w:t>
      </w:r>
      <w:r w:rsidR="00015421" w:rsidRPr="00074505">
        <w:rPr>
          <w:rFonts w:ascii="Arial" w:hAnsi="Arial" w:cs="Arial"/>
          <w:color w:val="000000" w:themeColor="text1"/>
          <w:sz w:val="24"/>
          <w:szCs w:val="24"/>
        </w:rPr>
        <w:t>огласно приложению к настоящему постановлению.</w:t>
      </w:r>
    </w:p>
    <w:p w:rsidR="00BE36A0" w:rsidRPr="00074505" w:rsidRDefault="00FB47F8" w:rsidP="00254F21">
      <w:pPr>
        <w:pStyle w:val="a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74505">
        <w:rPr>
          <w:rFonts w:ascii="Arial" w:hAnsi="Arial" w:cs="Arial"/>
          <w:color w:val="000000" w:themeColor="text1"/>
          <w:sz w:val="24"/>
          <w:szCs w:val="24"/>
        </w:rPr>
        <w:t>2</w:t>
      </w:r>
      <w:r w:rsidR="00AD14B0" w:rsidRPr="0007450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="00AD14B0" w:rsidRPr="00074505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AD14B0" w:rsidRPr="00074505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</w:t>
      </w:r>
      <w:r w:rsidR="00AE0E8E" w:rsidRPr="00074505">
        <w:rPr>
          <w:rFonts w:ascii="Arial" w:hAnsi="Arial" w:cs="Arial"/>
          <w:color w:val="000000" w:themeColor="text1"/>
          <w:sz w:val="24"/>
          <w:szCs w:val="24"/>
        </w:rPr>
        <w:t xml:space="preserve">и.о. </w:t>
      </w:r>
      <w:r w:rsidR="00AD14B0" w:rsidRPr="00074505">
        <w:rPr>
          <w:rFonts w:ascii="Arial" w:hAnsi="Arial" w:cs="Arial"/>
          <w:color w:val="000000" w:themeColor="text1"/>
          <w:sz w:val="24"/>
          <w:szCs w:val="24"/>
        </w:rPr>
        <w:t xml:space="preserve">заместителя Главы Администрации города Льгова – председателя КЧС и ОПБ Администрации города Льгова Курской области </w:t>
      </w:r>
      <w:proofErr w:type="spellStart"/>
      <w:r w:rsidR="00AD14B0" w:rsidRPr="00074505">
        <w:rPr>
          <w:rFonts w:ascii="Arial" w:hAnsi="Arial" w:cs="Arial"/>
          <w:color w:val="000000" w:themeColor="text1"/>
          <w:sz w:val="24"/>
          <w:szCs w:val="24"/>
        </w:rPr>
        <w:t>Газинского</w:t>
      </w:r>
      <w:proofErr w:type="spellEnd"/>
      <w:r w:rsidR="00AD14B0" w:rsidRPr="00074505">
        <w:rPr>
          <w:rFonts w:ascii="Arial" w:hAnsi="Arial" w:cs="Arial"/>
          <w:color w:val="000000" w:themeColor="text1"/>
          <w:sz w:val="24"/>
          <w:szCs w:val="24"/>
        </w:rPr>
        <w:t xml:space="preserve"> И.П.</w:t>
      </w:r>
    </w:p>
    <w:p w:rsidR="00AD14B0" w:rsidRPr="00254F21" w:rsidRDefault="00FB47F8" w:rsidP="00254F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4505">
        <w:rPr>
          <w:rFonts w:ascii="Arial" w:hAnsi="Arial" w:cs="Arial"/>
          <w:color w:val="000000" w:themeColor="text1"/>
          <w:sz w:val="24"/>
          <w:szCs w:val="24"/>
        </w:rPr>
        <w:t>3</w:t>
      </w:r>
      <w:r w:rsidR="00AD14B0" w:rsidRPr="00074505">
        <w:rPr>
          <w:rFonts w:ascii="Arial" w:hAnsi="Arial" w:cs="Arial"/>
          <w:color w:val="000000" w:themeColor="text1"/>
          <w:sz w:val="24"/>
          <w:szCs w:val="24"/>
        </w:rPr>
        <w:t>. Постановление вступает в силу со дня его подписания</w:t>
      </w:r>
      <w:r w:rsidR="00AD14B0" w:rsidRPr="00254F21">
        <w:rPr>
          <w:rFonts w:ascii="Arial" w:hAnsi="Arial" w:cs="Arial"/>
          <w:sz w:val="24"/>
          <w:szCs w:val="24"/>
        </w:rPr>
        <w:t xml:space="preserve">. </w:t>
      </w:r>
    </w:p>
    <w:p w:rsidR="007E663B" w:rsidRPr="00254F21" w:rsidRDefault="007E663B" w:rsidP="00254F21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 xml:space="preserve">Глава города                                                          Ю.В. </w:t>
      </w:r>
      <w:proofErr w:type="spellStart"/>
      <w:r w:rsidRPr="00AE0E8E">
        <w:rPr>
          <w:rFonts w:ascii="Arial" w:hAnsi="Arial" w:cs="Arial"/>
          <w:b/>
          <w:sz w:val="24"/>
          <w:szCs w:val="24"/>
        </w:rPr>
        <w:t>Северинов</w:t>
      </w:r>
      <w:proofErr w:type="spellEnd"/>
    </w:p>
    <w:p w:rsidR="00AD14B0" w:rsidRPr="00AE0E8E" w:rsidRDefault="00AD14B0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180EE4" w:rsidP="00403D4D">
      <w:pPr>
        <w:pStyle w:val="aa"/>
        <w:rPr>
          <w:rFonts w:ascii="Arial" w:hAnsi="Arial" w:cs="Arial"/>
          <w:b/>
          <w:sz w:val="24"/>
          <w:szCs w:val="24"/>
        </w:rPr>
      </w:pPr>
    </w:p>
    <w:p w:rsidR="00BE36A0" w:rsidRDefault="00BE36A0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AE0E8E" w:rsidRDefault="00AE0E8E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FB47F8" w:rsidRDefault="00FB47F8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FB47F8" w:rsidRDefault="00FB47F8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5C3621" w:rsidRDefault="005C3621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AD14B0" w:rsidRPr="00AE0E8E" w:rsidRDefault="00AD14B0" w:rsidP="00FB47F8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5"/>
          <w:sz w:val="24"/>
          <w:szCs w:val="24"/>
        </w:rPr>
        <w:lastRenderedPageBreak/>
        <w:t xml:space="preserve">Приложение 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7E663B" w:rsidRPr="00370C40" w:rsidRDefault="00AD14B0" w:rsidP="00370C4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pacing w:val="-7"/>
          <w:sz w:val="24"/>
          <w:szCs w:val="24"/>
        </w:rPr>
        <w:t xml:space="preserve">от </w:t>
      </w:r>
      <w:r w:rsidR="00370C40" w:rsidRPr="00370C40">
        <w:rPr>
          <w:rFonts w:ascii="Arial" w:hAnsi="Arial" w:cs="Arial"/>
          <w:spacing w:val="-7"/>
          <w:sz w:val="24"/>
          <w:szCs w:val="24"/>
        </w:rPr>
        <w:t>23</w:t>
      </w:r>
      <w:r w:rsidR="005C3621" w:rsidRPr="00370C40">
        <w:rPr>
          <w:rFonts w:ascii="Arial" w:hAnsi="Arial" w:cs="Arial"/>
          <w:spacing w:val="-7"/>
          <w:sz w:val="24"/>
          <w:szCs w:val="24"/>
        </w:rPr>
        <w:t>.06</w:t>
      </w:r>
      <w:r w:rsidRPr="00370C40">
        <w:rPr>
          <w:rFonts w:ascii="Arial" w:hAnsi="Arial" w:cs="Arial"/>
          <w:spacing w:val="-7"/>
          <w:sz w:val="24"/>
          <w:szCs w:val="24"/>
        </w:rPr>
        <w:t xml:space="preserve">.2016 № </w:t>
      </w:r>
      <w:r w:rsidR="00002041">
        <w:rPr>
          <w:rFonts w:ascii="Arial" w:hAnsi="Arial" w:cs="Arial"/>
          <w:spacing w:val="-7"/>
          <w:sz w:val="24"/>
          <w:szCs w:val="24"/>
        </w:rPr>
        <w:t>647</w:t>
      </w:r>
    </w:p>
    <w:p w:rsidR="007E663B" w:rsidRPr="00254F21" w:rsidRDefault="007E663B" w:rsidP="00254F21">
      <w:pPr>
        <w:pStyle w:val="aa"/>
        <w:rPr>
          <w:rFonts w:ascii="Arial" w:hAnsi="Arial" w:cs="Arial"/>
          <w:sz w:val="24"/>
          <w:szCs w:val="24"/>
        </w:rPr>
      </w:pPr>
      <w:bookmarkStart w:id="1" w:name="sub_1000"/>
      <w:bookmarkEnd w:id="1"/>
    </w:p>
    <w:p w:rsidR="00002041" w:rsidRDefault="00FB47F8" w:rsidP="00002041">
      <w:pPr>
        <w:pStyle w:val="1"/>
        <w:keepNext/>
        <w:widowControl/>
        <w:numPr>
          <w:ilvl w:val="0"/>
          <w:numId w:val="6"/>
        </w:numPr>
        <w:suppressAutoHyphens/>
        <w:autoSpaceDE/>
        <w:autoSpaceDN/>
        <w:adjustRightInd/>
        <w:spacing w:before="0" w:after="0"/>
        <w:ind w:left="0" w:right="-23" w:firstLine="0"/>
        <w:rPr>
          <w:color w:val="auto"/>
          <w:sz w:val="24"/>
          <w:szCs w:val="24"/>
        </w:rPr>
      </w:pPr>
      <w:r w:rsidRPr="00FB47F8">
        <w:rPr>
          <w:color w:val="auto"/>
          <w:sz w:val="24"/>
          <w:szCs w:val="24"/>
        </w:rPr>
        <w:t xml:space="preserve">Положение </w:t>
      </w:r>
    </w:p>
    <w:p w:rsidR="00FB47F8" w:rsidRPr="00FB47F8" w:rsidRDefault="00FB47F8" w:rsidP="00002041">
      <w:pPr>
        <w:pStyle w:val="1"/>
        <w:keepNext/>
        <w:widowControl/>
        <w:numPr>
          <w:ilvl w:val="0"/>
          <w:numId w:val="6"/>
        </w:numPr>
        <w:suppressAutoHyphens/>
        <w:autoSpaceDE/>
        <w:autoSpaceDN/>
        <w:adjustRightInd/>
        <w:spacing w:before="0" w:after="0"/>
        <w:ind w:left="0" w:right="-23" w:firstLine="0"/>
        <w:rPr>
          <w:color w:val="auto"/>
          <w:sz w:val="24"/>
          <w:szCs w:val="24"/>
        </w:rPr>
      </w:pPr>
      <w:r w:rsidRPr="00FB47F8">
        <w:rPr>
          <w:color w:val="auto"/>
          <w:sz w:val="24"/>
          <w:szCs w:val="24"/>
        </w:rPr>
        <w:t>о поддержании общественного порядка при чрезвычайных ситуациях муниципального характера на территории города Льгова</w:t>
      </w:r>
    </w:p>
    <w:p w:rsidR="00FB47F8" w:rsidRPr="00FB47F8" w:rsidRDefault="00FB47F8" w:rsidP="00FB47F8">
      <w:pPr>
        <w:pStyle w:val="ab"/>
        <w:numPr>
          <w:ilvl w:val="0"/>
          <w:numId w:val="7"/>
        </w:numPr>
        <w:tabs>
          <w:tab w:val="left" w:pos="0"/>
          <w:tab w:val="left" w:pos="8647"/>
        </w:tabs>
        <w:suppressAutoHyphens/>
        <w:spacing w:after="0"/>
        <w:ind w:right="117"/>
        <w:jc w:val="both"/>
      </w:pPr>
      <w:r w:rsidRPr="00FB47F8">
        <w:rPr>
          <w:rFonts w:ascii="Arial" w:hAnsi="Arial"/>
        </w:rPr>
        <w:t xml:space="preserve">Поддержание общественного порядка при чрезвычайных ситуациях муниципального характера на территории </w:t>
      </w:r>
      <w:r>
        <w:rPr>
          <w:rFonts w:ascii="Arial" w:hAnsi="Arial"/>
        </w:rPr>
        <w:t xml:space="preserve">города Льгова </w:t>
      </w:r>
      <w:r w:rsidRPr="00FB47F8">
        <w:rPr>
          <w:rFonts w:ascii="Arial" w:hAnsi="Arial"/>
        </w:rPr>
        <w:t xml:space="preserve"> (далее - поддержание общественного порядка при чрезвычайных ситуациях) предусматривает комплекс организационных мероприятий, направленных на успешное выполнение задач по спасению жизни и сохранению здоровья людей, снижению размеров ущерба и материальных потерь от чрезвычайных ситуаций.</w:t>
      </w:r>
    </w:p>
    <w:p w:rsidR="00FB47F8" w:rsidRPr="00FB47F8" w:rsidRDefault="00FB47F8" w:rsidP="00FB47F8">
      <w:pPr>
        <w:pStyle w:val="ab"/>
        <w:numPr>
          <w:ilvl w:val="0"/>
          <w:numId w:val="7"/>
        </w:numPr>
        <w:tabs>
          <w:tab w:val="left" w:pos="0"/>
          <w:tab w:val="left" w:pos="8647"/>
        </w:tabs>
        <w:suppressAutoHyphens/>
        <w:spacing w:after="0"/>
        <w:ind w:right="117"/>
        <w:jc w:val="both"/>
      </w:pPr>
      <w:proofErr w:type="gramStart"/>
      <w:r w:rsidRPr="00FB47F8">
        <w:rPr>
          <w:rFonts w:ascii="Arial" w:hAnsi="Arial"/>
        </w:rPr>
        <w:t xml:space="preserve">Поддержание общественного порядка при чрезвычайных ситуациях организуется на основании решений Комиссии по предупреждению и ликвидации чрезвычайных ситуаций и обеспечению пожарной безопасности </w:t>
      </w:r>
      <w:r>
        <w:rPr>
          <w:rFonts w:ascii="Arial" w:hAnsi="Arial"/>
        </w:rPr>
        <w:t xml:space="preserve">Администрации города Льгова </w:t>
      </w:r>
      <w:r w:rsidRPr="00FB47F8">
        <w:rPr>
          <w:rFonts w:ascii="Arial" w:hAnsi="Arial"/>
        </w:rPr>
        <w:t xml:space="preserve">далее - Комиссия), начальника </w:t>
      </w:r>
      <w:r>
        <w:rPr>
          <w:rFonts w:ascii="Arial" w:hAnsi="Arial"/>
        </w:rPr>
        <w:t xml:space="preserve">МО МВД России «Льговский» </w:t>
      </w:r>
      <w:r w:rsidRPr="00FB47F8">
        <w:rPr>
          <w:rFonts w:ascii="Arial" w:hAnsi="Arial"/>
        </w:rPr>
        <w:t xml:space="preserve"> (по согласованию).</w:t>
      </w:r>
      <w:proofErr w:type="gramEnd"/>
    </w:p>
    <w:p w:rsidR="00FB47F8" w:rsidRDefault="00FB47F8" w:rsidP="00FB47F8">
      <w:pPr>
        <w:pStyle w:val="ab"/>
        <w:numPr>
          <w:ilvl w:val="0"/>
          <w:numId w:val="7"/>
        </w:numPr>
        <w:tabs>
          <w:tab w:val="left" w:pos="0"/>
          <w:tab w:val="left" w:pos="8647"/>
        </w:tabs>
        <w:suppressAutoHyphens/>
        <w:spacing w:after="0"/>
        <w:ind w:right="117"/>
        <w:jc w:val="both"/>
      </w:pPr>
      <w:r w:rsidRPr="00FB47F8">
        <w:rPr>
          <w:rFonts w:ascii="Arial" w:hAnsi="Arial"/>
        </w:rPr>
        <w:t>Основными задачами по поддержанию общественного порядка при чрезвычайных ситуациях являются: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t xml:space="preserve">- </w:t>
      </w:r>
      <w:r w:rsidRPr="00FB47F8">
        <w:rPr>
          <w:rFonts w:ascii="Arial" w:hAnsi="Arial"/>
        </w:rPr>
        <w:t>оцепление (блокирование) зоны чрезвычайной ситуации с целью недопущения прохода населения и проезда транспорта, не участвующего в ликвидации аварии;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rPr>
          <w:rFonts w:ascii="Arial" w:hAnsi="Arial"/>
        </w:rPr>
        <w:t xml:space="preserve">- </w:t>
      </w:r>
      <w:r w:rsidRPr="00FB47F8">
        <w:rPr>
          <w:rFonts w:ascii="Arial" w:hAnsi="Arial"/>
        </w:rPr>
        <w:t>оповещения населения, в случаях необходимости, об угрозе или возникновении чрезвычайной ситуации с использованием автомобильной техники с громкоговорящими установками;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rPr>
          <w:rFonts w:ascii="Arial" w:hAnsi="Arial"/>
        </w:rPr>
        <w:t xml:space="preserve">- </w:t>
      </w:r>
      <w:r w:rsidRPr="00FB47F8">
        <w:rPr>
          <w:rFonts w:ascii="Arial" w:hAnsi="Arial"/>
        </w:rPr>
        <w:t>организация контрольно-пропускного режима в зоне чрезвычайной ситуации;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rPr>
          <w:rFonts w:ascii="Arial" w:hAnsi="Arial"/>
        </w:rPr>
        <w:t xml:space="preserve">- </w:t>
      </w:r>
      <w:r w:rsidRPr="00FB47F8">
        <w:rPr>
          <w:rFonts w:ascii="Arial" w:hAnsi="Arial"/>
        </w:rPr>
        <w:t>оказание помощи руководителям работ по ликвидации чрезвычайных ситуаций в организации проведения эвакуации населения из районов чрезвычайных ситуаций;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rPr>
          <w:rFonts w:ascii="Arial" w:hAnsi="Arial"/>
        </w:rPr>
        <w:t xml:space="preserve">- </w:t>
      </w:r>
      <w:r w:rsidRPr="00FB47F8">
        <w:rPr>
          <w:rFonts w:ascii="Arial" w:hAnsi="Arial"/>
        </w:rPr>
        <w:t>привлечение общественного и личного транспорта для эвакуации населения и вывоза пострадавших;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rPr>
          <w:rFonts w:ascii="Arial" w:hAnsi="Arial"/>
        </w:rPr>
        <w:t xml:space="preserve">- </w:t>
      </w:r>
      <w:r w:rsidRPr="00FB47F8">
        <w:rPr>
          <w:rFonts w:ascii="Arial" w:hAnsi="Arial"/>
        </w:rPr>
        <w:t>обеспечение беспрепятственного продвижения сил и средств, привлекаемых к ликвидации чрезвычайных ситуаций;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rPr>
          <w:rFonts w:ascii="Arial" w:hAnsi="Arial"/>
        </w:rPr>
        <w:t xml:space="preserve">- </w:t>
      </w:r>
      <w:r w:rsidRPr="00FB47F8">
        <w:rPr>
          <w:rFonts w:ascii="Arial" w:hAnsi="Arial"/>
        </w:rPr>
        <w:t>предотвращение паники и массовых беспорядков в зонах чрезвычайных ситуаций;</w:t>
      </w:r>
    </w:p>
    <w:p w:rsidR="00FB47F8" w:rsidRPr="00FB47F8" w:rsidRDefault="00FB47F8" w:rsidP="00FB47F8">
      <w:pPr>
        <w:pStyle w:val="ab"/>
        <w:tabs>
          <w:tab w:val="left" w:pos="0"/>
          <w:tab w:val="left" w:pos="8647"/>
        </w:tabs>
        <w:suppressAutoHyphens/>
        <w:spacing w:after="0"/>
        <w:ind w:right="117"/>
        <w:jc w:val="both"/>
      </w:pPr>
      <w:r>
        <w:rPr>
          <w:rFonts w:ascii="Arial" w:hAnsi="Arial"/>
        </w:rPr>
        <w:t xml:space="preserve">- </w:t>
      </w:r>
      <w:r w:rsidRPr="00FB47F8">
        <w:rPr>
          <w:rFonts w:ascii="Arial" w:hAnsi="Arial"/>
        </w:rPr>
        <w:t>охрана потенциально опасных объектов, объектов жизнеобеспечения населения, инженерных сооружений, материальных и культурных ценностей, оставшихся без присмотра, в зонах чрезвычайных ситуаций.</w:t>
      </w:r>
    </w:p>
    <w:p w:rsidR="00FB47F8" w:rsidRPr="00FB47F8" w:rsidRDefault="00FB47F8" w:rsidP="00FB47F8">
      <w:pPr>
        <w:pStyle w:val="ab"/>
        <w:numPr>
          <w:ilvl w:val="0"/>
          <w:numId w:val="7"/>
        </w:numPr>
        <w:tabs>
          <w:tab w:val="left" w:pos="0"/>
          <w:tab w:val="left" w:pos="8647"/>
        </w:tabs>
        <w:suppressAutoHyphens/>
        <w:spacing w:after="0"/>
        <w:ind w:right="117"/>
        <w:jc w:val="both"/>
      </w:pPr>
      <w:proofErr w:type="gramStart"/>
      <w:r w:rsidRPr="00FB47F8">
        <w:rPr>
          <w:rFonts w:ascii="Arial" w:hAnsi="Arial"/>
        </w:rPr>
        <w:t xml:space="preserve">Силы и средства </w:t>
      </w:r>
      <w:r>
        <w:rPr>
          <w:rFonts w:ascii="Arial" w:hAnsi="Arial"/>
        </w:rPr>
        <w:t xml:space="preserve">городского </w:t>
      </w:r>
      <w:r w:rsidRPr="00FB47F8">
        <w:rPr>
          <w:rFonts w:ascii="Arial" w:hAnsi="Arial"/>
        </w:rPr>
        <w:t xml:space="preserve">звена территориальной подсистемы единой государственной системы предупреждения и ликвидации чрезвычайных ситуаций (далее </w:t>
      </w:r>
      <w:r>
        <w:rPr>
          <w:rFonts w:ascii="Arial" w:hAnsi="Arial"/>
        </w:rPr>
        <w:t>–</w:t>
      </w:r>
      <w:r w:rsidRPr="00FB47F8">
        <w:rPr>
          <w:rFonts w:ascii="Arial" w:hAnsi="Arial"/>
        </w:rPr>
        <w:t xml:space="preserve"> </w:t>
      </w:r>
      <w:r>
        <w:rPr>
          <w:rFonts w:ascii="Arial" w:hAnsi="Arial"/>
        </w:rPr>
        <w:t xml:space="preserve">городского </w:t>
      </w:r>
      <w:r w:rsidRPr="00FB47F8">
        <w:rPr>
          <w:rFonts w:ascii="Arial" w:hAnsi="Arial"/>
        </w:rPr>
        <w:t xml:space="preserve"> звено территориальной подсистемы), привлекаемые для поддержания охраны общественного порядка при чрезвычайных ситуациях, применяются в соответствии с планом действий по предупреждению и ликвидации чрезвычайных ситуаций природного и техногенного характера, планами действий объектовых звеньев территориальной подсистемы</w:t>
      </w:r>
      <w:proofErr w:type="gramEnd"/>
    </w:p>
    <w:p w:rsidR="00FB47F8" w:rsidRPr="00FB47F8" w:rsidRDefault="00FB47F8" w:rsidP="00FB47F8">
      <w:pPr>
        <w:pStyle w:val="ab"/>
        <w:numPr>
          <w:ilvl w:val="0"/>
          <w:numId w:val="7"/>
        </w:numPr>
        <w:tabs>
          <w:tab w:val="left" w:pos="0"/>
          <w:tab w:val="left" w:pos="8647"/>
        </w:tabs>
        <w:suppressAutoHyphens/>
        <w:spacing w:after="0"/>
        <w:ind w:right="117"/>
        <w:jc w:val="both"/>
      </w:pPr>
      <w:r w:rsidRPr="00FB47F8">
        <w:rPr>
          <w:rFonts w:ascii="Arial" w:hAnsi="Arial"/>
        </w:rPr>
        <w:t>При привлечении для поддержания охраны общественного порядка при чрезвы</w:t>
      </w:r>
      <w:r>
        <w:rPr>
          <w:rFonts w:ascii="Arial" w:hAnsi="Arial"/>
        </w:rPr>
        <w:t>чайных ситуациях сил и средств городского</w:t>
      </w:r>
      <w:r w:rsidRPr="00FB47F8">
        <w:rPr>
          <w:rFonts w:ascii="Arial" w:hAnsi="Arial"/>
        </w:rPr>
        <w:t xml:space="preserve"> звена территориальной подсистемы по решению Комиссии может создаваться оперативный штаб для выполнения задач по поддержанию общественного порядка при чрезвычайных ситуациях.</w:t>
      </w:r>
    </w:p>
    <w:p w:rsidR="00FB47F8" w:rsidRPr="00FB47F8" w:rsidRDefault="00FB47F8" w:rsidP="00FB47F8">
      <w:pPr>
        <w:pStyle w:val="ab"/>
        <w:numPr>
          <w:ilvl w:val="0"/>
          <w:numId w:val="7"/>
        </w:numPr>
        <w:tabs>
          <w:tab w:val="left" w:pos="0"/>
          <w:tab w:val="left" w:pos="8647"/>
        </w:tabs>
        <w:suppressAutoHyphens/>
        <w:spacing w:after="0"/>
        <w:ind w:right="117"/>
        <w:jc w:val="both"/>
      </w:pPr>
      <w:r w:rsidRPr="00FB47F8">
        <w:rPr>
          <w:rFonts w:ascii="Arial" w:hAnsi="Arial"/>
        </w:rPr>
        <w:t>Поддержание общественного порядка при чрезвычайных ситуациях на предприятиях, учреждениях и организациях независимо от их организационно-</w:t>
      </w:r>
      <w:r w:rsidRPr="00FB47F8">
        <w:rPr>
          <w:rFonts w:ascii="Arial" w:hAnsi="Arial"/>
        </w:rPr>
        <w:lastRenderedPageBreak/>
        <w:t>правовой формы организуют соответствующие руководители в соответствии с законодательством.</w:t>
      </w:r>
    </w:p>
    <w:p w:rsidR="00FB47F8" w:rsidRPr="00FB47F8" w:rsidRDefault="00FB47F8" w:rsidP="00FB47F8">
      <w:pPr>
        <w:pStyle w:val="ab"/>
        <w:numPr>
          <w:ilvl w:val="0"/>
          <w:numId w:val="7"/>
        </w:numPr>
        <w:tabs>
          <w:tab w:val="left" w:pos="0"/>
          <w:tab w:val="left" w:pos="8647"/>
        </w:tabs>
        <w:suppressAutoHyphens/>
        <w:spacing w:after="0"/>
        <w:ind w:right="117"/>
        <w:jc w:val="both"/>
        <w:rPr>
          <w:rFonts w:ascii="Arial" w:eastAsia="Arial" w:hAnsi="Arial" w:cs="Arial"/>
        </w:rPr>
        <w:sectPr w:rsidR="00FB47F8" w:rsidRPr="00FB47F8">
          <w:pgSz w:w="11906" w:h="16838"/>
          <w:pgMar w:top="1134" w:right="851" w:bottom="1134" w:left="1440" w:header="720" w:footer="720" w:gutter="0"/>
          <w:cols w:space="720"/>
        </w:sectPr>
      </w:pPr>
      <w:r>
        <w:rPr>
          <w:rFonts w:ascii="Arial" w:hAnsi="Arial"/>
        </w:rPr>
        <w:t>Управление силами и средствами городског</w:t>
      </w:r>
      <w:r w:rsidRPr="00FB47F8">
        <w:rPr>
          <w:rFonts w:ascii="Arial" w:hAnsi="Arial"/>
        </w:rPr>
        <w:t>о звена территориальной подсистемы, привлекаемыми для поддержания общественного порядка при чрезвычайных ситуациях, осуществляется с подвижных пунктов управления, развертываемых в местах постоянной дислокации или непосредственно в зонах чрезвычайной ситуации</w:t>
      </w:r>
    </w:p>
    <w:p w:rsidR="00403D4D" w:rsidRPr="00254F21" w:rsidRDefault="00403D4D" w:rsidP="00FB47F8">
      <w:pPr>
        <w:tabs>
          <w:tab w:val="left" w:pos="43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403D4D" w:rsidRPr="00254F21" w:rsidSect="004F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EDF" w:rsidRDefault="00D67EDF" w:rsidP="001E1F00">
      <w:pPr>
        <w:spacing w:after="0" w:line="240" w:lineRule="auto"/>
      </w:pPr>
      <w:r>
        <w:separator/>
      </w:r>
    </w:p>
  </w:endnote>
  <w:endnote w:type="continuationSeparator" w:id="1">
    <w:p w:rsidR="00D67EDF" w:rsidRDefault="00D67EDF" w:rsidP="001E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EDF" w:rsidRDefault="00D67EDF" w:rsidP="001E1F00">
      <w:pPr>
        <w:spacing w:after="0" w:line="240" w:lineRule="auto"/>
      </w:pPr>
      <w:r>
        <w:separator/>
      </w:r>
    </w:p>
  </w:footnote>
  <w:footnote w:type="continuationSeparator" w:id="1">
    <w:p w:rsidR="00D67EDF" w:rsidRDefault="00D67EDF" w:rsidP="001E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C9629D8"/>
    <w:multiLevelType w:val="hybridMultilevel"/>
    <w:tmpl w:val="4244A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7EED"/>
    <w:multiLevelType w:val="hybridMultilevel"/>
    <w:tmpl w:val="7AE4DD3E"/>
    <w:lvl w:ilvl="0" w:tplc="168436EE">
      <w:start w:val="1"/>
      <w:numFmt w:val="decimal"/>
      <w:lvlText w:val="%1."/>
      <w:lvlJc w:val="left"/>
      <w:pPr>
        <w:ind w:left="1775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05375"/>
    <w:multiLevelType w:val="hybridMultilevel"/>
    <w:tmpl w:val="0C30EA02"/>
    <w:lvl w:ilvl="0" w:tplc="915E2F04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4BD4148"/>
    <w:multiLevelType w:val="hybridMultilevel"/>
    <w:tmpl w:val="C22487B6"/>
    <w:lvl w:ilvl="0" w:tplc="D4C06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63B"/>
    <w:rsid w:val="00002041"/>
    <w:rsid w:val="00015421"/>
    <w:rsid w:val="00074505"/>
    <w:rsid w:val="00085070"/>
    <w:rsid w:val="00095E11"/>
    <w:rsid w:val="000A00A7"/>
    <w:rsid w:val="000F4355"/>
    <w:rsid w:val="001013FB"/>
    <w:rsid w:val="00180EE4"/>
    <w:rsid w:val="001A69B7"/>
    <w:rsid w:val="001D1DA4"/>
    <w:rsid w:val="001E1F00"/>
    <w:rsid w:val="00254F21"/>
    <w:rsid w:val="00337012"/>
    <w:rsid w:val="00360D85"/>
    <w:rsid w:val="00370C40"/>
    <w:rsid w:val="00403D4D"/>
    <w:rsid w:val="004406D4"/>
    <w:rsid w:val="004A268B"/>
    <w:rsid w:val="004B6915"/>
    <w:rsid w:val="004F2E52"/>
    <w:rsid w:val="00523C2E"/>
    <w:rsid w:val="00530BB5"/>
    <w:rsid w:val="005A3517"/>
    <w:rsid w:val="005C10D8"/>
    <w:rsid w:val="005C3621"/>
    <w:rsid w:val="005F0C57"/>
    <w:rsid w:val="005F1C6F"/>
    <w:rsid w:val="00622FE3"/>
    <w:rsid w:val="0063001E"/>
    <w:rsid w:val="006F528E"/>
    <w:rsid w:val="007110D7"/>
    <w:rsid w:val="007E663B"/>
    <w:rsid w:val="00800EB5"/>
    <w:rsid w:val="00802946"/>
    <w:rsid w:val="008B12D0"/>
    <w:rsid w:val="008B4B05"/>
    <w:rsid w:val="008B6E7D"/>
    <w:rsid w:val="00950E4A"/>
    <w:rsid w:val="0099528B"/>
    <w:rsid w:val="009B0F8A"/>
    <w:rsid w:val="009F1171"/>
    <w:rsid w:val="00AD14B0"/>
    <w:rsid w:val="00AE0E8E"/>
    <w:rsid w:val="00B37454"/>
    <w:rsid w:val="00BA4D3F"/>
    <w:rsid w:val="00BE36A0"/>
    <w:rsid w:val="00D67EDF"/>
    <w:rsid w:val="00EB7B3A"/>
    <w:rsid w:val="00EF5AAC"/>
    <w:rsid w:val="00F811F1"/>
    <w:rsid w:val="00FB47F8"/>
    <w:rsid w:val="00FC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  <w:rPr>
      <w:rFonts w:eastAsiaTheme="minorEastAsia"/>
      <w:lang w:eastAsia="ru-RU"/>
    </w:r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ostan">
    <w:name w:val="Postan"/>
    <w:basedOn w:val="a"/>
    <w:rsid w:val="005C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370C4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254F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254F2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">
    <w:name w:val="Hyperlink"/>
    <w:rsid w:val="001E1F00"/>
    <w:rPr>
      <w:color w:val="000080"/>
      <w:u w:val="single"/>
    </w:rPr>
  </w:style>
  <w:style w:type="paragraph" w:styleId="af0">
    <w:name w:val="header"/>
    <w:basedOn w:val="a"/>
    <w:link w:val="af1"/>
    <w:uiPriority w:val="99"/>
    <w:unhideWhenUsed/>
    <w:rsid w:val="001E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E1F00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1E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E1F0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pravo.ru/entity/get/3490/4150/?mode=full&amp;line_id=70&amp;entity_id=4052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pravo.ru/entity/get/3490/4150/?mode=full&amp;entity_id=4048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pravo.ru/entity/get/3490/4150/?mode=full&amp;entity_id=404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pravo.ru/entity/get/1811/95478882/?mode=full&amp;line_id=140&amp;entity_id=4914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0C7D-4C53-4C5A-A13F-9AE2D553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2016-06-23T12:26:00Z</cp:lastPrinted>
  <dcterms:created xsi:type="dcterms:W3CDTF">2016-04-06T12:23:00Z</dcterms:created>
  <dcterms:modified xsi:type="dcterms:W3CDTF">2016-06-23T12:26:00Z</dcterms:modified>
</cp:coreProperties>
</file>