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14" w:rsidRPr="00C06338" w:rsidRDefault="00EA6C14" w:rsidP="00C6000A">
      <w:pPr>
        <w:spacing w:before="0"/>
        <w:rPr>
          <w:rFonts w:ascii="Arial" w:hAnsi="Arial" w:cs="Arial"/>
          <w:sz w:val="24"/>
        </w:rPr>
      </w:pPr>
      <w:r w:rsidRPr="00C06338">
        <w:rPr>
          <w:rFonts w:ascii="Arial" w:hAnsi="Arial" w:cs="Arial"/>
          <w:noProof/>
          <w:sz w:val="18"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C14" w:rsidRPr="00C06338" w:rsidRDefault="00EA6C14" w:rsidP="00C06338">
      <w:pPr>
        <w:spacing w:line="120" w:lineRule="auto"/>
        <w:rPr>
          <w:rFonts w:ascii="Arial" w:hAnsi="Arial" w:cs="Arial"/>
          <w:b/>
          <w:sz w:val="32"/>
          <w:szCs w:val="32"/>
        </w:rPr>
      </w:pPr>
      <w:r w:rsidRPr="00C06338">
        <w:rPr>
          <w:rFonts w:ascii="Arial" w:hAnsi="Arial" w:cs="Arial"/>
          <w:b/>
          <w:sz w:val="32"/>
          <w:szCs w:val="32"/>
        </w:rPr>
        <w:t>Администраци</w:t>
      </w:r>
      <w:r w:rsidR="00F8687B">
        <w:rPr>
          <w:rFonts w:ascii="Arial" w:hAnsi="Arial" w:cs="Arial"/>
          <w:b/>
          <w:sz w:val="32"/>
          <w:szCs w:val="32"/>
        </w:rPr>
        <w:t>я</w:t>
      </w:r>
      <w:r w:rsidRPr="00C06338">
        <w:rPr>
          <w:rFonts w:ascii="Arial" w:hAnsi="Arial" w:cs="Arial"/>
          <w:b/>
          <w:sz w:val="32"/>
          <w:szCs w:val="32"/>
        </w:rPr>
        <w:t xml:space="preserve"> города Льгова</w:t>
      </w:r>
    </w:p>
    <w:p w:rsidR="00EA6C14" w:rsidRPr="00C06338" w:rsidRDefault="00EA6C14" w:rsidP="00C06338">
      <w:pPr>
        <w:pStyle w:val="1"/>
        <w:spacing w:line="120" w:lineRule="auto"/>
        <w:rPr>
          <w:rFonts w:ascii="Arial" w:hAnsi="Arial" w:cs="Arial"/>
        </w:rPr>
      </w:pPr>
      <w:r w:rsidRPr="00C06338">
        <w:rPr>
          <w:rFonts w:ascii="Arial" w:hAnsi="Arial" w:cs="Arial"/>
        </w:rPr>
        <w:t>Курской области</w:t>
      </w:r>
    </w:p>
    <w:p w:rsidR="00EA6C14" w:rsidRPr="00C06338" w:rsidRDefault="00EA6C14" w:rsidP="00C06338">
      <w:pPr>
        <w:spacing w:line="120" w:lineRule="auto"/>
        <w:rPr>
          <w:rFonts w:ascii="Arial" w:hAnsi="Arial" w:cs="Arial"/>
          <w:sz w:val="32"/>
          <w:szCs w:val="32"/>
        </w:rPr>
      </w:pPr>
    </w:p>
    <w:p w:rsidR="00EA6C14" w:rsidRPr="00C06338" w:rsidRDefault="00EA6C14" w:rsidP="00C06338">
      <w:pPr>
        <w:spacing w:line="120" w:lineRule="auto"/>
        <w:rPr>
          <w:rFonts w:ascii="Arial" w:hAnsi="Arial" w:cs="Arial"/>
          <w:b/>
          <w:sz w:val="32"/>
          <w:szCs w:val="32"/>
        </w:rPr>
      </w:pPr>
      <w:r w:rsidRPr="00C06338">
        <w:rPr>
          <w:rFonts w:ascii="Arial" w:hAnsi="Arial" w:cs="Arial"/>
          <w:b/>
          <w:sz w:val="32"/>
          <w:szCs w:val="32"/>
        </w:rPr>
        <w:t>ПОСТАНОВЛЕНИЕ</w:t>
      </w:r>
    </w:p>
    <w:p w:rsidR="00EA6C14" w:rsidRPr="00C06338" w:rsidRDefault="00EA6C14" w:rsidP="00C06338">
      <w:pPr>
        <w:pStyle w:val="FR2"/>
        <w:spacing w:before="280"/>
        <w:jc w:val="center"/>
        <w:rPr>
          <w:rFonts w:ascii="Arial" w:hAnsi="Arial" w:cs="Arial"/>
          <w:i w:val="0"/>
          <w:sz w:val="32"/>
          <w:szCs w:val="32"/>
        </w:rPr>
      </w:pPr>
      <w:r w:rsidRPr="00C06338">
        <w:rPr>
          <w:rFonts w:ascii="Arial" w:hAnsi="Arial" w:cs="Arial"/>
          <w:i w:val="0"/>
          <w:sz w:val="32"/>
          <w:szCs w:val="32"/>
        </w:rPr>
        <w:t xml:space="preserve">От </w:t>
      </w:r>
      <w:r w:rsidR="00C6000A">
        <w:rPr>
          <w:rFonts w:ascii="Arial" w:hAnsi="Arial" w:cs="Arial"/>
          <w:i w:val="0"/>
          <w:sz w:val="32"/>
          <w:szCs w:val="32"/>
        </w:rPr>
        <w:t>17 февраля 2016 года</w:t>
      </w:r>
      <w:r w:rsidRPr="00C06338">
        <w:rPr>
          <w:rFonts w:ascii="Arial" w:hAnsi="Arial" w:cs="Arial"/>
          <w:i w:val="0"/>
          <w:sz w:val="32"/>
          <w:szCs w:val="32"/>
        </w:rPr>
        <w:t xml:space="preserve">   №</w:t>
      </w:r>
      <w:r w:rsidR="00C6000A">
        <w:rPr>
          <w:rFonts w:ascii="Arial" w:hAnsi="Arial" w:cs="Arial"/>
          <w:i w:val="0"/>
          <w:sz w:val="32"/>
          <w:szCs w:val="32"/>
        </w:rPr>
        <w:t xml:space="preserve"> 156</w:t>
      </w:r>
    </w:p>
    <w:p w:rsidR="00EA6C14" w:rsidRPr="00C06338" w:rsidRDefault="00EA6C14" w:rsidP="00C06338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</w:p>
    <w:p w:rsidR="00EA6C14" w:rsidRPr="00C06338" w:rsidRDefault="000211FF" w:rsidP="00C06338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 w:rsidRPr="00C06338">
        <w:rPr>
          <w:rFonts w:ascii="Arial" w:hAnsi="Arial" w:cs="Arial"/>
          <w:i w:val="0"/>
          <w:sz w:val="32"/>
          <w:szCs w:val="32"/>
        </w:rPr>
        <w:t>Об утверждении</w:t>
      </w:r>
    </w:p>
    <w:p w:rsidR="000211FF" w:rsidRPr="00C06338" w:rsidRDefault="00E14F6C" w:rsidP="00C06338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 w:rsidRPr="00C06338">
        <w:rPr>
          <w:rFonts w:ascii="Arial" w:hAnsi="Arial" w:cs="Arial"/>
          <w:i w:val="0"/>
          <w:sz w:val="32"/>
          <w:szCs w:val="32"/>
        </w:rPr>
        <w:t>Положения</w:t>
      </w:r>
      <w:r w:rsidR="000211FF" w:rsidRPr="00C06338">
        <w:rPr>
          <w:rFonts w:ascii="Arial" w:hAnsi="Arial" w:cs="Arial"/>
          <w:i w:val="0"/>
          <w:sz w:val="32"/>
          <w:szCs w:val="32"/>
        </w:rPr>
        <w:t xml:space="preserve"> о планировании</w:t>
      </w:r>
    </w:p>
    <w:p w:rsidR="000211FF" w:rsidRPr="00C06338" w:rsidRDefault="000211FF" w:rsidP="00C06338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 w:rsidRPr="00C06338">
        <w:rPr>
          <w:rFonts w:ascii="Arial" w:hAnsi="Arial" w:cs="Arial"/>
          <w:i w:val="0"/>
          <w:sz w:val="32"/>
          <w:szCs w:val="32"/>
        </w:rPr>
        <w:t>регулярных перевозок</w:t>
      </w:r>
    </w:p>
    <w:p w:rsidR="00197CB4" w:rsidRPr="00C06338" w:rsidRDefault="00197CB4" w:rsidP="00EA6C14">
      <w:pPr>
        <w:pStyle w:val="FR2"/>
        <w:jc w:val="left"/>
        <w:rPr>
          <w:rFonts w:ascii="Arial" w:hAnsi="Arial" w:cs="Arial"/>
          <w:b w:val="0"/>
          <w:i w:val="0"/>
          <w:sz w:val="24"/>
          <w:szCs w:val="24"/>
        </w:rPr>
      </w:pPr>
    </w:p>
    <w:p w:rsidR="00EA6C14" w:rsidRPr="00C06338" w:rsidRDefault="00197CB4" w:rsidP="00197CB4">
      <w:pPr>
        <w:pStyle w:val="FR2"/>
        <w:ind w:firstLine="567"/>
        <w:rPr>
          <w:rFonts w:ascii="Arial" w:hAnsi="Arial" w:cs="Arial"/>
          <w:b w:val="0"/>
          <w:i w:val="0"/>
          <w:sz w:val="24"/>
        </w:rPr>
      </w:pPr>
      <w:r w:rsidRPr="00C06338">
        <w:rPr>
          <w:rFonts w:ascii="Arial" w:hAnsi="Arial" w:cs="Arial"/>
          <w:b w:val="0"/>
          <w:i w:val="0"/>
          <w:sz w:val="24"/>
          <w:szCs w:val="24"/>
        </w:rPr>
        <w:t xml:space="preserve">На основании </w:t>
      </w:r>
      <w:r w:rsidR="000211FF" w:rsidRPr="00C06338">
        <w:rPr>
          <w:rFonts w:ascii="Arial" w:hAnsi="Arial" w:cs="Arial"/>
          <w:b w:val="0"/>
          <w:i w:val="0"/>
          <w:sz w:val="24"/>
          <w:szCs w:val="24"/>
        </w:rPr>
        <w:t>Федеральных законов от 06.10.03 №131-ФЗ "</w:t>
      </w:r>
      <w:hyperlink r:id="rId6" w:history="1">
        <w:r w:rsidR="000211FF" w:rsidRPr="00C06338">
          <w:rPr>
            <w:rStyle w:val="a5"/>
            <w:rFonts w:ascii="Arial" w:hAnsi="Arial" w:cs="Arial"/>
            <w:b w:val="0"/>
            <w:i w:val="0"/>
            <w:color w:val="auto"/>
            <w:sz w:val="24"/>
            <w:szCs w:val="24"/>
          </w:rPr>
          <w:t>Об общих принципах</w:t>
        </w:r>
      </w:hyperlink>
      <w:r w:rsidR="000211FF" w:rsidRPr="00C06338">
        <w:rPr>
          <w:rFonts w:ascii="Arial" w:hAnsi="Arial" w:cs="Arial"/>
          <w:b w:val="0"/>
          <w:i w:val="0"/>
          <w:sz w:val="24"/>
          <w:szCs w:val="24"/>
        </w:rPr>
        <w:t xml:space="preserve"> организации местного самоуправления в Российской Федерации", от 10.12.1995 N 196-ФЗ "О безопасности дорожного движения",  от 08.11.2007 №259-ФЗ «</w:t>
      </w:r>
      <w:hyperlink r:id="rId7" w:history="1">
        <w:r w:rsidR="000211FF" w:rsidRPr="00C06338">
          <w:rPr>
            <w:rStyle w:val="a5"/>
            <w:rFonts w:ascii="Arial" w:hAnsi="Arial" w:cs="Arial"/>
            <w:b w:val="0"/>
            <w:i w:val="0"/>
            <w:color w:val="auto"/>
            <w:sz w:val="24"/>
            <w:szCs w:val="24"/>
          </w:rPr>
          <w:t>Устав</w:t>
        </w:r>
      </w:hyperlink>
      <w:r w:rsidR="000211FF" w:rsidRPr="00C06338">
        <w:rPr>
          <w:rFonts w:ascii="Arial" w:hAnsi="Arial" w:cs="Arial"/>
          <w:b w:val="0"/>
          <w:i w:val="0"/>
          <w:sz w:val="24"/>
          <w:szCs w:val="24"/>
        </w:rPr>
        <w:t xml:space="preserve"> автомобильного транспорта и городского наземного электрического транспорта», от  13.07.2015 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C06338">
        <w:rPr>
          <w:rFonts w:ascii="Arial" w:hAnsi="Arial" w:cs="Arial"/>
          <w:b w:val="0"/>
          <w:i w:val="0"/>
          <w:sz w:val="24"/>
          <w:szCs w:val="24"/>
        </w:rPr>
        <w:t xml:space="preserve">,  Решения Льговского Городского Совета депутатов от </w:t>
      </w:r>
      <w:r w:rsidR="00721EBE">
        <w:rPr>
          <w:rFonts w:ascii="Arial" w:hAnsi="Arial" w:cs="Arial"/>
          <w:b w:val="0"/>
          <w:i w:val="0"/>
          <w:sz w:val="24"/>
          <w:szCs w:val="24"/>
        </w:rPr>
        <w:t xml:space="preserve">28 января </w:t>
      </w:r>
      <w:r w:rsidRPr="00C06338">
        <w:rPr>
          <w:rFonts w:ascii="Arial" w:hAnsi="Arial" w:cs="Arial"/>
          <w:b w:val="0"/>
          <w:i w:val="0"/>
          <w:sz w:val="24"/>
          <w:szCs w:val="24"/>
        </w:rPr>
        <w:t>2016 г. №</w:t>
      </w:r>
      <w:r w:rsidR="00721EBE">
        <w:rPr>
          <w:rFonts w:ascii="Arial" w:hAnsi="Arial" w:cs="Arial"/>
          <w:b w:val="0"/>
          <w:i w:val="0"/>
          <w:sz w:val="24"/>
          <w:szCs w:val="24"/>
        </w:rPr>
        <w:t>1</w:t>
      </w:r>
      <w:r w:rsidRPr="00C06338">
        <w:rPr>
          <w:rFonts w:ascii="Arial" w:hAnsi="Arial" w:cs="Arial"/>
          <w:b w:val="0"/>
          <w:i w:val="0"/>
          <w:sz w:val="24"/>
          <w:szCs w:val="24"/>
        </w:rPr>
        <w:t xml:space="preserve"> «Об утверждении Положения о пассажирских перевозках автомобильным транспортом в городе Льгове Курской области», Администрация города Льгова Курской области ПОСТАНОВЛЯЕТ</w:t>
      </w:r>
    </w:p>
    <w:p w:rsidR="00EA6C14" w:rsidRPr="00C06338" w:rsidRDefault="00EA6C14" w:rsidP="00197CB4">
      <w:pPr>
        <w:pStyle w:val="FR2"/>
        <w:rPr>
          <w:rFonts w:ascii="Arial" w:hAnsi="Arial" w:cs="Arial"/>
          <w:b w:val="0"/>
          <w:i w:val="0"/>
          <w:sz w:val="24"/>
          <w:szCs w:val="24"/>
        </w:rPr>
      </w:pPr>
    </w:p>
    <w:p w:rsidR="00EA6C14" w:rsidRPr="00C06338" w:rsidRDefault="00A561D6" w:rsidP="00C06338">
      <w:pPr>
        <w:pStyle w:val="FR2"/>
        <w:rPr>
          <w:rFonts w:ascii="Arial" w:hAnsi="Arial" w:cs="Arial"/>
          <w:b w:val="0"/>
          <w:i w:val="0"/>
          <w:sz w:val="24"/>
        </w:rPr>
      </w:pPr>
      <w:r w:rsidRPr="00C06338">
        <w:rPr>
          <w:rFonts w:ascii="Arial" w:hAnsi="Arial" w:cs="Arial"/>
          <w:b w:val="0"/>
          <w:i w:val="0"/>
          <w:sz w:val="24"/>
        </w:rPr>
        <w:t xml:space="preserve">1. </w:t>
      </w:r>
      <w:r w:rsidR="000211FF" w:rsidRPr="00C06338">
        <w:rPr>
          <w:rFonts w:ascii="Arial" w:hAnsi="Arial" w:cs="Arial"/>
          <w:b w:val="0"/>
          <w:i w:val="0"/>
          <w:sz w:val="24"/>
        </w:rPr>
        <w:t>Утвердить прилага</w:t>
      </w:r>
      <w:r w:rsidR="00E14F6C" w:rsidRPr="00C06338">
        <w:rPr>
          <w:rFonts w:ascii="Arial" w:hAnsi="Arial" w:cs="Arial"/>
          <w:b w:val="0"/>
          <w:i w:val="0"/>
          <w:sz w:val="24"/>
        </w:rPr>
        <w:t>емое Положение</w:t>
      </w:r>
      <w:r w:rsidR="000211FF" w:rsidRPr="00C06338">
        <w:rPr>
          <w:rFonts w:ascii="Arial" w:hAnsi="Arial" w:cs="Arial"/>
          <w:b w:val="0"/>
          <w:i w:val="0"/>
          <w:sz w:val="24"/>
        </w:rPr>
        <w:t xml:space="preserve"> о планировании регулярных перевозок</w:t>
      </w:r>
      <w:r w:rsidR="00E14F6C" w:rsidRPr="00C06338">
        <w:rPr>
          <w:rFonts w:ascii="Arial" w:hAnsi="Arial" w:cs="Arial"/>
          <w:b w:val="0"/>
          <w:i w:val="0"/>
          <w:sz w:val="24"/>
        </w:rPr>
        <w:t xml:space="preserve"> по муниципальным маршрутам регулярных перевозок города Льгова Курской области</w:t>
      </w:r>
      <w:r w:rsidR="00EA6C14" w:rsidRPr="00C06338">
        <w:rPr>
          <w:rFonts w:ascii="Arial" w:hAnsi="Arial" w:cs="Arial"/>
          <w:b w:val="0"/>
          <w:i w:val="0"/>
          <w:sz w:val="24"/>
        </w:rPr>
        <w:t>.</w:t>
      </w:r>
    </w:p>
    <w:p w:rsidR="00EA6C14" w:rsidRPr="00C06338" w:rsidRDefault="00A561D6" w:rsidP="00C06338">
      <w:pPr>
        <w:pStyle w:val="FORMATTEXT"/>
        <w:jc w:val="both"/>
        <w:rPr>
          <w:rFonts w:ascii="Arial" w:hAnsi="Arial" w:cs="Arial"/>
        </w:rPr>
      </w:pPr>
      <w:r w:rsidRPr="00C06338">
        <w:rPr>
          <w:rFonts w:ascii="Arial" w:hAnsi="Arial" w:cs="Arial"/>
          <w:spacing w:val="-2"/>
        </w:rPr>
        <w:t>2</w:t>
      </w:r>
      <w:r w:rsidR="00EA6C14" w:rsidRPr="00C06338">
        <w:rPr>
          <w:rFonts w:ascii="Arial" w:hAnsi="Arial" w:cs="Arial"/>
          <w:spacing w:val="-2"/>
        </w:rPr>
        <w:t xml:space="preserve">. </w:t>
      </w:r>
      <w:r w:rsidR="00EA6C14" w:rsidRPr="00C06338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0211FF" w:rsidRPr="00C06338">
        <w:rPr>
          <w:rFonts w:ascii="Arial" w:hAnsi="Arial" w:cs="Arial"/>
        </w:rPr>
        <w:t>первого заместителя главы Администрации города Льгова Н.Н. Дугина</w:t>
      </w:r>
      <w:r w:rsidR="00EA6C14" w:rsidRPr="00C06338">
        <w:rPr>
          <w:rFonts w:ascii="Arial" w:hAnsi="Arial" w:cs="Arial"/>
        </w:rPr>
        <w:t xml:space="preserve">. </w:t>
      </w:r>
    </w:p>
    <w:p w:rsidR="00EA6C14" w:rsidRPr="00C06338" w:rsidRDefault="00A561D6" w:rsidP="00C06338">
      <w:pPr>
        <w:pStyle w:val="FORMATTEXT"/>
        <w:jc w:val="both"/>
        <w:rPr>
          <w:rFonts w:ascii="Arial" w:hAnsi="Arial" w:cs="Arial"/>
        </w:rPr>
      </w:pPr>
      <w:r w:rsidRPr="00C06338">
        <w:rPr>
          <w:rFonts w:ascii="Arial" w:hAnsi="Arial" w:cs="Arial"/>
        </w:rPr>
        <w:t>3</w:t>
      </w:r>
      <w:r w:rsidR="00EA6C14" w:rsidRPr="00C06338">
        <w:rPr>
          <w:rFonts w:ascii="Arial" w:hAnsi="Arial" w:cs="Arial"/>
        </w:rPr>
        <w:t xml:space="preserve">. Постановление вступает в силу со дня его подписания. </w:t>
      </w:r>
    </w:p>
    <w:p w:rsidR="00EA6C14" w:rsidRPr="00C06338" w:rsidRDefault="00EA6C14" w:rsidP="00EA6C14">
      <w:pPr>
        <w:pStyle w:val="FR2"/>
        <w:ind w:firstLine="567"/>
        <w:rPr>
          <w:rFonts w:ascii="Arial" w:hAnsi="Arial" w:cs="Arial"/>
          <w:b w:val="0"/>
          <w:i w:val="0"/>
          <w:sz w:val="24"/>
        </w:rPr>
      </w:pPr>
    </w:p>
    <w:p w:rsidR="00C6000A" w:rsidRDefault="00C6000A" w:rsidP="00C6000A">
      <w:pPr>
        <w:pStyle w:val="FR2"/>
        <w:rPr>
          <w:rFonts w:ascii="Arial" w:hAnsi="Arial" w:cs="Arial"/>
          <w:b w:val="0"/>
          <w:i w:val="0"/>
          <w:sz w:val="24"/>
        </w:rPr>
      </w:pPr>
    </w:p>
    <w:p w:rsidR="00C6000A" w:rsidRPr="00C06338" w:rsidRDefault="00C6000A" w:rsidP="00EA6C14">
      <w:pPr>
        <w:pStyle w:val="FR2"/>
        <w:ind w:firstLine="567"/>
        <w:rPr>
          <w:rFonts w:ascii="Arial" w:hAnsi="Arial" w:cs="Arial"/>
          <w:b w:val="0"/>
          <w:i w:val="0"/>
          <w:sz w:val="24"/>
        </w:rPr>
      </w:pPr>
    </w:p>
    <w:p w:rsidR="00EA6C14" w:rsidRPr="00C06338" w:rsidRDefault="00C6000A" w:rsidP="00C6000A">
      <w:pPr>
        <w:pStyle w:val="FR2"/>
        <w:ind w:firstLine="567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И.о. главы города</w:t>
      </w:r>
      <w:r w:rsidR="00EA6C14" w:rsidRPr="00C06338">
        <w:rPr>
          <w:rFonts w:ascii="Arial" w:hAnsi="Arial" w:cs="Arial"/>
          <w:i w:val="0"/>
          <w:sz w:val="24"/>
        </w:rPr>
        <w:t xml:space="preserve">            </w:t>
      </w:r>
      <w:r w:rsidR="00BC2FF9">
        <w:rPr>
          <w:rFonts w:ascii="Arial" w:hAnsi="Arial" w:cs="Arial"/>
          <w:i w:val="0"/>
          <w:sz w:val="24"/>
        </w:rPr>
        <w:t xml:space="preserve">                                   </w:t>
      </w:r>
      <w:r>
        <w:rPr>
          <w:rFonts w:ascii="Arial" w:hAnsi="Arial" w:cs="Arial"/>
          <w:i w:val="0"/>
          <w:sz w:val="24"/>
        </w:rPr>
        <w:t xml:space="preserve">   Н.Н.Дугин</w:t>
      </w:r>
    </w:p>
    <w:p w:rsidR="00EA6C14" w:rsidRPr="00C06338" w:rsidRDefault="00EA6C14" w:rsidP="00EA6C14">
      <w:pPr>
        <w:pStyle w:val="FR2"/>
        <w:ind w:firstLine="567"/>
        <w:rPr>
          <w:rFonts w:ascii="Arial" w:hAnsi="Arial" w:cs="Arial"/>
          <w:i w:val="0"/>
          <w:sz w:val="24"/>
        </w:rPr>
      </w:pPr>
    </w:p>
    <w:p w:rsidR="00C06338" w:rsidRDefault="00C06338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C6000A" w:rsidRDefault="00C6000A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C6000A" w:rsidRDefault="00C6000A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C6000A" w:rsidRDefault="00C6000A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C6000A" w:rsidRDefault="00C6000A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C6000A" w:rsidRDefault="00C6000A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E14F6C" w:rsidRPr="00C06338" w:rsidRDefault="00E14F6C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C0633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E14F6C" w:rsidRPr="00C06338" w:rsidRDefault="00E14F6C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C06338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14F6C" w:rsidRPr="00C06338" w:rsidRDefault="00E14F6C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C06338">
        <w:rPr>
          <w:rFonts w:ascii="Arial" w:hAnsi="Arial" w:cs="Arial"/>
          <w:sz w:val="24"/>
          <w:szCs w:val="24"/>
        </w:rPr>
        <w:t>Города Льгова Курской области</w:t>
      </w:r>
    </w:p>
    <w:p w:rsidR="00E14F6C" w:rsidRPr="00C06338" w:rsidRDefault="00C6000A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17.02.2016 № 156</w:t>
      </w:r>
    </w:p>
    <w:p w:rsidR="00E14F6C" w:rsidRPr="00C06338" w:rsidRDefault="00E14F6C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E14F6C" w:rsidRPr="00C06338" w:rsidRDefault="00E14F6C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E14F6C" w:rsidRPr="00C06338" w:rsidRDefault="00E14F6C" w:rsidP="00E14F6C">
      <w:pPr>
        <w:autoSpaceDE w:val="0"/>
        <w:autoSpaceDN w:val="0"/>
        <w:adjustRightInd w:val="0"/>
        <w:ind w:firstLine="540"/>
        <w:rPr>
          <w:rFonts w:ascii="Arial" w:hAnsi="Arial" w:cs="Arial"/>
          <w:b/>
          <w:sz w:val="28"/>
          <w:szCs w:val="28"/>
        </w:rPr>
      </w:pPr>
      <w:r w:rsidRPr="00C06338">
        <w:rPr>
          <w:rFonts w:ascii="Arial" w:hAnsi="Arial" w:cs="Arial"/>
          <w:b/>
          <w:sz w:val="28"/>
          <w:szCs w:val="28"/>
        </w:rPr>
        <w:t>Положение</w:t>
      </w:r>
    </w:p>
    <w:p w:rsidR="00E14F6C" w:rsidRPr="00C06338" w:rsidRDefault="00E14F6C" w:rsidP="00E14F6C">
      <w:pPr>
        <w:autoSpaceDE w:val="0"/>
        <w:autoSpaceDN w:val="0"/>
        <w:adjustRightInd w:val="0"/>
        <w:ind w:firstLine="540"/>
        <w:rPr>
          <w:rFonts w:ascii="Arial" w:hAnsi="Arial" w:cs="Arial"/>
          <w:b/>
          <w:sz w:val="28"/>
          <w:szCs w:val="28"/>
        </w:rPr>
      </w:pPr>
      <w:r w:rsidRPr="00C06338">
        <w:rPr>
          <w:rFonts w:ascii="Arial" w:hAnsi="Arial" w:cs="Arial"/>
          <w:b/>
          <w:sz w:val="28"/>
          <w:szCs w:val="28"/>
        </w:rPr>
        <w:t>о планировании регу</w:t>
      </w:r>
      <w:r w:rsidR="003243C4" w:rsidRPr="00C06338">
        <w:rPr>
          <w:rFonts w:ascii="Arial" w:hAnsi="Arial" w:cs="Arial"/>
          <w:b/>
          <w:sz w:val="28"/>
          <w:szCs w:val="28"/>
        </w:rPr>
        <w:t>л</w:t>
      </w:r>
      <w:r w:rsidRPr="00C06338">
        <w:rPr>
          <w:rFonts w:ascii="Arial" w:hAnsi="Arial" w:cs="Arial"/>
          <w:b/>
          <w:sz w:val="28"/>
          <w:szCs w:val="28"/>
        </w:rPr>
        <w:t>ярных п</w:t>
      </w:r>
      <w:r w:rsidR="003243C4" w:rsidRPr="00C06338">
        <w:rPr>
          <w:rFonts w:ascii="Arial" w:hAnsi="Arial" w:cs="Arial"/>
          <w:b/>
          <w:sz w:val="28"/>
          <w:szCs w:val="28"/>
        </w:rPr>
        <w:t>е</w:t>
      </w:r>
      <w:r w:rsidRPr="00C06338">
        <w:rPr>
          <w:rFonts w:ascii="Arial" w:hAnsi="Arial" w:cs="Arial"/>
          <w:b/>
          <w:sz w:val="28"/>
          <w:szCs w:val="28"/>
        </w:rPr>
        <w:t>ревозок</w:t>
      </w:r>
    </w:p>
    <w:p w:rsidR="00E14F6C" w:rsidRPr="00C06338" w:rsidRDefault="00E14F6C" w:rsidP="003243C4">
      <w:pPr>
        <w:autoSpaceDE w:val="0"/>
        <w:autoSpaceDN w:val="0"/>
        <w:adjustRightInd w:val="0"/>
        <w:spacing w:before="0"/>
        <w:ind w:firstLine="540"/>
        <w:rPr>
          <w:rFonts w:ascii="Arial" w:hAnsi="Arial" w:cs="Arial"/>
          <w:b/>
          <w:sz w:val="28"/>
          <w:szCs w:val="28"/>
        </w:rPr>
      </w:pPr>
      <w:r w:rsidRPr="00C06338">
        <w:rPr>
          <w:rFonts w:ascii="Arial" w:hAnsi="Arial" w:cs="Arial"/>
          <w:b/>
          <w:sz w:val="28"/>
          <w:szCs w:val="28"/>
        </w:rPr>
        <w:t>по муниципальным маршрутам регулярных перевозок города Льгова Курской области</w:t>
      </w:r>
    </w:p>
    <w:p w:rsidR="00E14F6C" w:rsidRPr="00C06338" w:rsidRDefault="00E14F6C" w:rsidP="00E14F6C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E14F6C" w:rsidRPr="00C06338" w:rsidRDefault="00BF5BCE" w:rsidP="00157C6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06338">
        <w:rPr>
          <w:rFonts w:ascii="Arial" w:hAnsi="Arial" w:cs="Arial"/>
          <w:sz w:val="24"/>
          <w:szCs w:val="24"/>
        </w:rPr>
        <w:t xml:space="preserve">1. </w:t>
      </w:r>
      <w:r w:rsidR="00E14F6C" w:rsidRPr="00C06338">
        <w:rPr>
          <w:rFonts w:ascii="Arial" w:hAnsi="Arial" w:cs="Arial"/>
          <w:sz w:val="24"/>
          <w:szCs w:val="24"/>
        </w:rPr>
        <w:t>Настоящее Положение включает в себя мероприяти</w:t>
      </w:r>
      <w:r w:rsidRPr="00C06338">
        <w:rPr>
          <w:rFonts w:ascii="Arial" w:hAnsi="Arial" w:cs="Arial"/>
          <w:sz w:val="24"/>
          <w:szCs w:val="24"/>
        </w:rPr>
        <w:t xml:space="preserve">я и положения </w:t>
      </w:r>
      <w:r w:rsidR="00E14F6C" w:rsidRPr="00C06338">
        <w:rPr>
          <w:rFonts w:ascii="Arial" w:hAnsi="Arial" w:cs="Arial"/>
          <w:sz w:val="24"/>
          <w:szCs w:val="24"/>
        </w:rPr>
        <w:t xml:space="preserve"> по развитию регулярных перевозок на территории города Льгова Курской области.</w:t>
      </w:r>
    </w:p>
    <w:p w:rsidR="005A546A" w:rsidRPr="00C06338" w:rsidRDefault="005A546A" w:rsidP="00157C6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06338">
        <w:rPr>
          <w:rFonts w:ascii="Arial" w:hAnsi="Arial" w:cs="Arial"/>
          <w:b/>
          <w:sz w:val="24"/>
          <w:szCs w:val="24"/>
        </w:rPr>
        <w:t>Термины, содержащиеся в Положении</w:t>
      </w:r>
      <w:r w:rsidRPr="00C06338">
        <w:rPr>
          <w:rFonts w:ascii="Arial" w:hAnsi="Arial" w:cs="Arial"/>
          <w:sz w:val="24"/>
          <w:szCs w:val="24"/>
        </w:rPr>
        <w:t>:</w:t>
      </w:r>
    </w:p>
    <w:p w:rsidR="004443A3" w:rsidRPr="007A140E" w:rsidRDefault="004443A3" w:rsidP="004443A3">
      <w:pPr>
        <w:autoSpaceDE w:val="0"/>
        <w:autoSpaceDN w:val="0"/>
        <w:adjustRightInd w:val="0"/>
        <w:spacing w:before="0"/>
        <w:ind w:firstLine="540"/>
        <w:jc w:val="both"/>
        <w:rPr>
          <w:rFonts w:ascii="Arial" w:hAnsi="Arial" w:cs="Arial"/>
          <w:sz w:val="24"/>
          <w:szCs w:val="24"/>
        </w:rPr>
      </w:pPr>
      <w:r w:rsidRPr="007A140E">
        <w:rPr>
          <w:rFonts w:ascii="Arial" w:hAnsi="Arial" w:cs="Arial"/>
          <w:sz w:val="24"/>
          <w:szCs w:val="24"/>
        </w:rPr>
        <w:t xml:space="preserve"> «автобус» -</w:t>
      </w:r>
      <w:r w:rsidR="00CC58B2" w:rsidRPr="007A140E">
        <w:rPr>
          <w:rFonts w:ascii="Arial" w:hAnsi="Arial" w:cs="Arial"/>
          <w:sz w:val="24"/>
          <w:szCs w:val="24"/>
        </w:rPr>
        <w:t xml:space="preserve"> вид</w:t>
      </w:r>
      <w:r w:rsidRPr="007A140E">
        <w:rPr>
          <w:rFonts w:ascii="Arial" w:hAnsi="Arial" w:cs="Arial"/>
          <w:sz w:val="24"/>
          <w:szCs w:val="24"/>
        </w:rPr>
        <w:t xml:space="preserve"> автотранспортно</w:t>
      </w:r>
      <w:r w:rsidR="00CC58B2" w:rsidRPr="007A140E">
        <w:rPr>
          <w:rFonts w:ascii="Arial" w:hAnsi="Arial" w:cs="Arial"/>
          <w:sz w:val="24"/>
          <w:szCs w:val="24"/>
        </w:rPr>
        <w:t>го</w:t>
      </w:r>
      <w:r w:rsidRPr="007A140E">
        <w:rPr>
          <w:rFonts w:ascii="Arial" w:hAnsi="Arial" w:cs="Arial"/>
          <w:sz w:val="24"/>
          <w:szCs w:val="24"/>
        </w:rPr>
        <w:t xml:space="preserve"> средств</w:t>
      </w:r>
      <w:r w:rsidR="00CC58B2" w:rsidRPr="007A140E">
        <w:rPr>
          <w:rFonts w:ascii="Arial" w:hAnsi="Arial" w:cs="Arial"/>
          <w:sz w:val="24"/>
          <w:szCs w:val="24"/>
        </w:rPr>
        <w:t>а</w:t>
      </w:r>
      <w:r w:rsidRPr="007A140E">
        <w:rPr>
          <w:rFonts w:ascii="Arial" w:hAnsi="Arial" w:cs="Arial"/>
          <w:sz w:val="24"/>
          <w:szCs w:val="24"/>
        </w:rPr>
        <w:t xml:space="preserve"> с двигателем, предназначенное для перевозки пассажиров с числом мест для сидения (помимо водителя) более 8. </w:t>
      </w:r>
    </w:p>
    <w:p w:rsidR="004443A3" w:rsidRPr="00C06338" w:rsidRDefault="007A140E" w:rsidP="004443A3">
      <w:pPr>
        <w:pStyle w:val="FORMATTEXT"/>
        <w:ind w:firstLine="568"/>
        <w:jc w:val="both"/>
        <w:rPr>
          <w:rFonts w:ascii="Arial" w:hAnsi="Arial" w:cs="Arial"/>
        </w:rPr>
      </w:pPr>
      <w:r w:rsidRPr="00C06338">
        <w:rPr>
          <w:rFonts w:ascii="Arial" w:hAnsi="Arial" w:cs="Arial"/>
        </w:rPr>
        <w:t xml:space="preserve"> </w:t>
      </w:r>
      <w:r w:rsidR="004443A3" w:rsidRPr="00C06338">
        <w:rPr>
          <w:rFonts w:ascii="Arial" w:hAnsi="Arial" w:cs="Arial"/>
        </w:rPr>
        <w:t xml:space="preserve">« маршрут регулярных перевозок» -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пункта, которые определены в установленном порядке; </w:t>
      </w:r>
    </w:p>
    <w:p w:rsidR="004443A3" w:rsidRPr="00C06338" w:rsidRDefault="00BB586D" w:rsidP="004443A3">
      <w:pPr>
        <w:pStyle w:val="FORMATTEXT"/>
        <w:ind w:firstLine="568"/>
        <w:jc w:val="both"/>
        <w:rPr>
          <w:rFonts w:ascii="Arial" w:hAnsi="Arial" w:cs="Arial"/>
        </w:rPr>
      </w:pPr>
      <w:r w:rsidRPr="00C06338">
        <w:rPr>
          <w:rFonts w:ascii="Arial" w:hAnsi="Arial" w:cs="Arial"/>
        </w:rPr>
        <w:t xml:space="preserve"> </w:t>
      </w:r>
      <w:r w:rsidR="004443A3" w:rsidRPr="00C06338">
        <w:rPr>
          <w:rFonts w:ascii="Arial" w:hAnsi="Arial" w:cs="Arial"/>
        </w:rPr>
        <w:t xml:space="preserve">« перевозчик» - юридическое лицо, индивидуальный предприниматель, принявшие на себя по договору перевозки пассажира, договору перевозки груза обязанность перевезти пассажира и доставить багаж, а также перевезти вверенный грузоотправителем груз в пункт назначения и выдать багаж, груз </w:t>
      </w:r>
      <w:proofErr w:type="spellStart"/>
      <w:r w:rsidR="004443A3" w:rsidRPr="00C06338">
        <w:rPr>
          <w:rFonts w:ascii="Arial" w:hAnsi="Arial" w:cs="Arial"/>
        </w:rPr>
        <w:t>управомоченному</w:t>
      </w:r>
      <w:proofErr w:type="spellEnd"/>
      <w:r w:rsidR="004443A3" w:rsidRPr="00C06338">
        <w:rPr>
          <w:rFonts w:ascii="Arial" w:hAnsi="Arial" w:cs="Arial"/>
        </w:rPr>
        <w:t xml:space="preserve"> на их получение лицу;</w:t>
      </w:r>
    </w:p>
    <w:p w:rsidR="00995297" w:rsidRPr="00C06338" w:rsidRDefault="00995297" w:rsidP="00995297">
      <w:pPr>
        <w:pStyle w:val="ConsPlusNormal"/>
        <w:ind w:firstLine="540"/>
        <w:jc w:val="both"/>
        <w:rPr>
          <w:sz w:val="24"/>
          <w:szCs w:val="24"/>
        </w:rPr>
      </w:pPr>
      <w:r w:rsidRPr="00C06338">
        <w:rPr>
          <w:sz w:val="24"/>
          <w:szCs w:val="24"/>
        </w:rPr>
        <w:t>«Вид регулярных перевозок» - регулярные перевозки по регулируемым тарифам или регулярные перевозки по нерегулируемым тарифам;</w:t>
      </w:r>
    </w:p>
    <w:p w:rsidR="00995297" w:rsidRPr="00C06338" w:rsidRDefault="00995297" w:rsidP="00995297">
      <w:pPr>
        <w:pStyle w:val="ConsPlusNormal"/>
        <w:ind w:firstLine="540"/>
        <w:jc w:val="both"/>
        <w:rPr>
          <w:sz w:val="24"/>
          <w:szCs w:val="24"/>
        </w:rPr>
      </w:pPr>
      <w:r w:rsidRPr="00C06338">
        <w:rPr>
          <w:sz w:val="24"/>
          <w:szCs w:val="24"/>
        </w:rPr>
        <w:t>«Регулярные перевозки по регулируемым тарифам» - регулярные перевозки, осуществляемые с применением тарифов, установленных органами государственной власти субъектов Российской Федерации или органами местного самоуправления, и предоставлением всех льгот на проезд, утвержденных в установленном порядке;</w:t>
      </w:r>
    </w:p>
    <w:p w:rsidR="00811781" w:rsidRPr="00C06338" w:rsidRDefault="00995297" w:rsidP="00995297">
      <w:pPr>
        <w:pStyle w:val="FORMATTEXT"/>
        <w:ind w:firstLine="568"/>
        <w:jc w:val="both"/>
        <w:rPr>
          <w:rFonts w:ascii="Arial" w:hAnsi="Arial" w:cs="Arial"/>
        </w:rPr>
      </w:pPr>
      <w:r w:rsidRPr="00C06338">
        <w:rPr>
          <w:rFonts w:ascii="Arial" w:hAnsi="Arial" w:cs="Arial"/>
        </w:rPr>
        <w:t>«Регулярные перевозки по нерегулируемым тарифам» - регулярные перевозки, осуществляемые с применением тарифов, установленных перевозчиком</w:t>
      </w:r>
    </w:p>
    <w:p w:rsidR="00995297" w:rsidRPr="00C06338" w:rsidRDefault="00995297" w:rsidP="00E14F6C">
      <w:pPr>
        <w:autoSpaceDE w:val="0"/>
        <w:autoSpaceDN w:val="0"/>
        <w:adjustRightInd w:val="0"/>
        <w:spacing w:before="0"/>
        <w:ind w:firstLine="540"/>
        <w:jc w:val="both"/>
        <w:rPr>
          <w:rFonts w:ascii="Arial" w:hAnsi="Arial" w:cs="Arial"/>
          <w:sz w:val="24"/>
          <w:szCs w:val="24"/>
        </w:rPr>
      </w:pPr>
    </w:p>
    <w:p w:rsidR="00E14F6C" w:rsidRPr="00C06338" w:rsidRDefault="00BF5BCE" w:rsidP="00157C6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szCs w:val="24"/>
        </w:rPr>
      </w:pPr>
      <w:r w:rsidRPr="00C06338">
        <w:rPr>
          <w:rFonts w:ascii="Arial" w:hAnsi="Arial" w:cs="Arial"/>
          <w:sz w:val="24"/>
          <w:szCs w:val="24"/>
        </w:rPr>
        <w:t>2</w:t>
      </w:r>
      <w:r w:rsidR="00E14F6C" w:rsidRPr="00C06338">
        <w:rPr>
          <w:rFonts w:ascii="Arial" w:hAnsi="Arial" w:cs="Arial"/>
          <w:sz w:val="24"/>
          <w:szCs w:val="24"/>
        </w:rPr>
        <w:t>.</w:t>
      </w:r>
      <w:r w:rsidR="00E14F6C" w:rsidRPr="00C06338">
        <w:rPr>
          <w:rFonts w:ascii="Arial" w:hAnsi="Arial" w:cs="Arial"/>
          <w:color w:val="FF0000"/>
          <w:sz w:val="24"/>
          <w:szCs w:val="24"/>
        </w:rPr>
        <w:t xml:space="preserve"> </w:t>
      </w:r>
      <w:r w:rsidR="00E14F6C" w:rsidRPr="00C06338">
        <w:rPr>
          <w:rFonts w:ascii="Arial" w:hAnsi="Arial" w:cs="Arial"/>
          <w:sz w:val="24"/>
          <w:szCs w:val="24"/>
        </w:rPr>
        <w:t>Муниципальные маршруты регулярных перевозок в границах города Льгова Курской области устанавливаются, изменяются, отменяются Администрацией города Льгова Курской области.</w:t>
      </w:r>
    </w:p>
    <w:p w:rsidR="00995297" w:rsidRPr="00C06338" w:rsidRDefault="00995297" w:rsidP="00157C62">
      <w:pPr>
        <w:pStyle w:val="ConsPlusNormal"/>
        <w:jc w:val="both"/>
        <w:rPr>
          <w:sz w:val="24"/>
          <w:szCs w:val="24"/>
        </w:rPr>
      </w:pPr>
      <w:r w:rsidRPr="00C06338">
        <w:rPr>
          <w:sz w:val="24"/>
          <w:szCs w:val="24"/>
        </w:rPr>
        <w:t>2.1. На основании решения Администрации города Льгова Курской области допускается изменение вида регулярных перевозок.</w:t>
      </w:r>
    </w:p>
    <w:p w:rsidR="00995297" w:rsidRPr="00C06338" w:rsidRDefault="00995297" w:rsidP="007D3B70">
      <w:pPr>
        <w:pStyle w:val="ConsPlusNormal"/>
        <w:jc w:val="both"/>
        <w:rPr>
          <w:b/>
          <w:sz w:val="24"/>
          <w:szCs w:val="24"/>
        </w:rPr>
      </w:pPr>
      <w:r w:rsidRPr="00C06338">
        <w:rPr>
          <w:sz w:val="24"/>
          <w:szCs w:val="24"/>
        </w:rPr>
        <w:t>Сведения об изменении вида регулярных перевозок вносятся в реестр маршрутов регулярных перевозок в течение 5 рабочих дней со дня принятия соответствующего решения</w:t>
      </w:r>
      <w:r w:rsidRPr="00C06338">
        <w:t>.</w:t>
      </w:r>
    </w:p>
    <w:p w:rsidR="00797043" w:rsidRPr="00C06338" w:rsidRDefault="00BF5BCE" w:rsidP="00157C6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06338">
        <w:rPr>
          <w:rFonts w:ascii="Arial" w:hAnsi="Arial" w:cs="Arial"/>
          <w:sz w:val="24"/>
          <w:szCs w:val="24"/>
        </w:rPr>
        <w:lastRenderedPageBreak/>
        <w:t>3.</w:t>
      </w:r>
      <w:r w:rsidR="00797043" w:rsidRPr="00C06338">
        <w:rPr>
          <w:rFonts w:ascii="Arial" w:hAnsi="Arial" w:cs="Arial"/>
          <w:sz w:val="24"/>
          <w:szCs w:val="24"/>
        </w:rPr>
        <w:t xml:space="preserve"> Движение автобусов организуется по расписаниям. Расписания движения утверждаются Администрацией города Льгова.</w:t>
      </w:r>
    </w:p>
    <w:p w:rsidR="00695B41" w:rsidRPr="00C06338" w:rsidRDefault="00695B41" w:rsidP="00E76970">
      <w:pPr>
        <w:pStyle w:val="FORMATTEXT"/>
        <w:ind w:firstLine="568"/>
        <w:jc w:val="both"/>
        <w:rPr>
          <w:rFonts w:ascii="Arial" w:hAnsi="Arial" w:cs="Arial"/>
          <w:b/>
        </w:rPr>
      </w:pPr>
    </w:p>
    <w:p w:rsidR="00E76970" w:rsidRPr="00C06338" w:rsidRDefault="00BB586D" w:rsidP="00157C62">
      <w:pPr>
        <w:pStyle w:val="FORMAT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E76970" w:rsidRPr="00C06338">
        <w:rPr>
          <w:rFonts w:ascii="Arial" w:hAnsi="Arial" w:cs="Arial"/>
          <w:b/>
        </w:rPr>
        <w:t>. Развитие маршрутной сети</w:t>
      </w:r>
    </w:p>
    <w:p w:rsidR="00695B41" w:rsidRPr="00C06338" w:rsidRDefault="00695B41" w:rsidP="00F37580">
      <w:pPr>
        <w:autoSpaceDE w:val="0"/>
        <w:autoSpaceDN w:val="0"/>
        <w:adjustRightInd w:val="0"/>
        <w:spacing w:before="0"/>
        <w:ind w:firstLine="540"/>
        <w:jc w:val="both"/>
        <w:rPr>
          <w:rFonts w:ascii="Arial" w:hAnsi="Arial" w:cs="Arial"/>
          <w:sz w:val="24"/>
          <w:szCs w:val="24"/>
        </w:rPr>
      </w:pPr>
    </w:p>
    <w:p w:rsidR="00F37580" w:rsidRPr="00C06338" w:rsidRDefault="00FD0FED" w:rsidP="00157C62">
      <w:pPr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37580" w:rsidRPr="00C06338">
        <w:rPr>
          <w:rFonts w:ascii="Arial" w:hAnsi="Arial" w:cs="Arial"/>
          <w:sz w:val="24"/>
          <w:szCs w:val="24"/>
        </w:rPr>
        <w:t>.1. Муниципальные маршруты регулярных перевозок в границах города Льгова Курской области устанавливаются, изменяются, отменяются Администрацией города Льгова Курской области.</w:t>
      </w:r>
    </w:p>
    <w:p w:rsidR="00F37580" w:rsidRPr="00C06338" w:rsidRDefault="00FD0FED" w:rsidP="00157C62">
      <w:pPr>
        <w:pStyle w:val="ConsPlusNormal"/>
        <w:jc w:val="both"/>
      </w:pPr>
      <w:r>
        <w:rPr>
          <w:sz w:val="24"/>
          <w:szCs w:val="24"/>
        </w:rPr>
        <w:t>4</w:t>
      </w:r>
      <w:r w:rsidR="00F37580" w:rsidRPr="00C06338">
        <w:rPr>
          <w:sz w:val="24"/>
          <w:szCs w:val="24"/>
        </w:rPr>
        <w:t xml:space="preserve">.2. Муниципальный маршрут регулярных перевозок считается установленным или измененным со дня включения предусмотренных </w:t>
      </w:r>
      <w:hyperlink w:anchor="Par394" w:tooltip="Ссылка на текущий документ" w:history="1">
        <w:r w:rsidR="00F37580" w:rsidRPr="00C06338">
          <w:rPr>
            <w:color w:val="0000FF"/>
            <w:sz w:val="24"/>
            <w:szCs w:val="24"/>
          </w:rPr>
          <w:t>пунктами 1</w:t>
        </w:r>
      </w:hyperlink>
      <w:r w:rsidR="00F37580" w:rsidRPr="00C06338">
        <w:rPr>
          <w:sz w:val="24"/>
          <w:szCs w:val="24"/>
        </w:rPr>
        <w:t xml:space="preserve"> - </w:t>
      </w:r>
      <w:hyperlink w:anchor="Par403" w:tooltip="Ссылка на текущий документ" w:history="1">
        <w:r w:rsidR="00F37580" w:rsidRPr="00C06338">
          <w:rPr>
            <w:color w:val="0000FF"/>
            <w:sz w:val="24"/>
            <w:szCs w:val="24"/>
          </w:rPr>
          <w:t>10 части 1 статьи 26</w:t>
        </w:r>
      </w:hyperlink>
      <w:r w:rsidR="00F37580" w:rsidRPr="00C06338">
        <w:rPr>
          <w:sz w:val="24"/>
          <w:szCs w:val="24"/>
        </w:rPr>
        <w:t xml:space="preserve"> Федерального закона </w:t>
      </w:r>
      <w:r w:rsidR="003E0372" w:rsidRPr="00C06338">
        <w:rPr>
          <w:sz w:val="24"/>
          <w:szCs w:val="24"/>
        </w:rPr>
        <w:t>от  13.07.2015 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3E0372">
        <w:rPr>
          <w:sz w:val="24"/>
          <w:szCs w:val="24"/>
        </w:rPr>
        <w:t xml:space="preserve"> </w:t>
      </w:r>
      <w:r w:rsidR="00F37580" w:rsidRPr="00C06338">
        <w:rPr>
          <w:sz w:val="24"/>
          <w:szCs w:val="24"/>
        </w:rPr>
        <w:t>сведений о данных маршрутах соответственно в реестр муниципальных маршрутов регулярных перевозок или изменения таких сведений в этом реестре</w:t>
      </w:r>
      <w:r w:rsidR="00F37580" w:rsidRPr="00C06338">
        <w:t>.</w:t>
      </w:r>
    </w:p>
    <w:p w:rsidR="00F37580" w:rsidRPr="00C06338" w:rsidRDefault="00FD0FED" w:rsidP="00157C6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37580" w:rsidRPr="00C06338">
        <w:rPr>
          <w:sz w:val="24"/>
          <w:szCs w:val="24"/>
        </w:rPr>
        <w:t>.3. Муниципальный маршрут регулярных перевозок считается отмененным со дня исключения сведений о данном маршруте соответственно из реестра муниципальных маршрутов регулярных перевозок.</w:t>
      </w:r>
    </w:p>
    <w:p w:rsidR="00017F09" w:rsidRPr="00017F09" w:rsidRDefault="00FD0FED" w:rsidP="00157C6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A2E75" w:rsidRPr="00C06338">
        <w:rPr>
          <w:sz w:val="24"/>
          <w:szCs w:val="24"/>
        </w:rPr>
        <w:t>.4. В случае отмены муниципального маршрута регулярных перевозок расторгается муниципальный контракт или аннулируется свидетельство на право</w:t>
      </w:r>
      <w:r w:rsidR="00400000" w:rsidRPr="00C06338">
        <w:rPr>
          <w:sz w:val="24"/>
          <w:szCs w:val="24"/>
        </w:rPr>
        <w:t xml:space="preserve">  осуществления регулярных перевозок по маршрутам регулярных </w:t>
      </w:r>
      <w:r w:rsidR="00400000" w:rsidRPr="00017F09">
        <w:rPr>
          <w:sz w:val="24"/>
          <w:szCs w:val="24"/>
        </w:rPr>
        <w:t xml:space="preserve">перевозок пассажиров и багажа автомобильным транспортом по муниципальным маршрутам в городе Льгове Курской области, маршрутные карты. </w:t>
      </w:r>
      <w:r w:rsidR="00017F09" w:rsidRPr="00017F09">
        <w:rPr>
          <w:sz w:val="24"/>
          <w:szCs w:val="24"/>
        </w:rPr>
        <w:t>Юридическое лицо, индивидуальный предприниматель уведомляются об отмене маршрута регулярных перевозок, изменении вида регулярных перевозок не позднее чем за сто восемьдесят дней до дня вступления соответствующего решения в силу.</w:t>
      </w:r>
    </w:p>
    <w:p w:rsidR="00E76970" w:rsidRPr="00C06338" w:rsidRDefault="00FD0FED" w:rsidP="00157C62">
      <w:pPr>
        <w:pStyle w:val="FORMATTEXT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06338" w:rsidRPr="00C06338">
        <w:rPr>
          <w:rFonts w:ascii="Arial" w:hAnsi="Arial" w:cs="Arial"/>
        </w:rPr>
        <w:t>.5</w:t>
      </w:r>
      <w:r w:rsidR="00F37580" w:rsidRPr="00C06338">
        <w:rPr>
          <w:rFonts w:ascii="Arial" w:hAnsi="Arial" w:cs="Arial"/>
        </w:rPr>
        <w:t xml:space="preserve">. </w:t>
      </w:r>
      <w:r w:rsidR="00E76970" w:rsidRPr="00C06338">
        <w:rPr>
          <w:rFonts w:ascii="Arial" w:hAnsi="Arial" w:cs="Arial"/>
        </w:rPr>
        <w:t xml:space="preserve">Открытие нового маршрута или изменение условий выполнения перевозок на действующем маршруте осуществляется по предложению перевозчиков, органа исполнительной власти Курской области или Администрации города Льгова Курской области. </w:t>
      </w:r>
    </w:p>
    <w:p w:rsidR="00E76970" w:rsidRPr="00C06338" w:rsidRDefault="00FD0FED" w:rsidP="00157C62">
      <w:pPr>
        <w:pStyle w:val="FORMATTEXT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06338" w:rsidRPr="00C06338">
        <w:rPr>
          <w:rFonts w:ascii="Arial" w:hAnsi="Arial" w:cs="Arial"/>
        </w:rPr>
        <w:t>.6</w:t>
      </w:r>
      <w:r w:rsidR="00F37580" w:rsidRPr="00C06338">
        <w:rPr>
          <w:rFonts w:ascii="Arial" w:hAnsi="Arial" w:cs="Arial"/>
        </w:rPr>
        <w:t xml:space="preserve">. </w:t>
      </w:r>
      <w:r w:rsidR="00E76970" w:rsidRPr="00C06338">
        <w:rPr>
          <w:rFonts w:ascii="Arial" w:hAnsi="Arial" w:cs="Arial"/>
        </w:rPr>
        <w:t xml:space="preserve">Открытие нового маршрута или изменение условий выполнения перевозок на действующем маршруте, допускается в случае отсутствия обоснованных возражений органов государственного контроля, заинтересованных перевозчиков. </w:t>
      </w:r>
    </w:p>
    <w:p w:rsidR="00E76970" w:rsidRPr="00C06338" w:rsidRDefault="00E76970" w:rsidP="00E76970">
      <w:pPr>
        <w:pStyle w:val="FORMATTEXT"/>
        <w:ind w:firstLine="568"/>
        <w:jc w:val="both"/>
        <w:rPr>
          <w:rFonts w:ascii="Arial" w:hAnsi="Arial" w:cs="Arial"/>
        </w:rPr>
      </w:pPr>
      <w:r w:rsidRPr="00C06338">
        <w:rPr>
          <w:rFonts w:ascii="Arial" w:hAnsi="Arial" w:cs="Arial"/>
        </w:rPr>
        <w:t xml:space="preserve">Возражения могут охватывать следующие случаи: </w:t>
      </w:r>
    </w:p>
    <w:p w:rsidR="00E76970" w:rsidRPr="00C06338" w:rsidRDefault="00E76970" w:rsidP="00E76970">
      <w:pPr>
        <w:pStyle w:val="FORMATTEXT"/>
        <w:ind w:firstLine="568"/>
        <w:jc w:val="both"/>
        <w:rPr>
          <w:rFonts w:ascii="Arial" w:hAnsi="Arial" w:cs="Arial"/>
        </w:rPr>
      </w:pPr>
      <w:r w:rsidRPr="00C06338">
        <w:rPr>
          <w:rFonts w:ascii="Arial" w:hAnsi="Arial" w:cs="Arial"/>
        </w:rPr>
        <w:t xml:space="preserve">предложенный новый маршрут или изменение условий выполнения перевозок на действующем маршруте не соответствует требованиям по безопасности дорожного движения; </w:t>
      </w:r>
    </w:p>
    <w:p w:rsidR="00E76970" w:rsidRPr="00C06338" w:rsidRDefault="00E76970" w:rsidP="00E76970">
      <w:pPr>
        <w:pStyle w:val="FORMATTEXT"/>
        <w:ind w:firstLine="568"/>
        <w:jc w:val="both"/>
        <w:rPr>
          <w:rFonts w:ascii="Arial" w:hAnsi="Arial" w:cs="Arial"/>
        </w:rPr>
      </w:pPr>
      <w:r w:rsidRPr="00C06338">
        <w:rPr>
          <w:rFonts w:ascii="Arial" w:hAnsi="Arial" w:cs="Arial"/>
        </w:rPr>
        <w:t xml:space="preserve">предложенный маршрут или изменение условий выполнения перевозок на действующем маршруте не соответствует принятому плану развития улично-дорожной сети; </w:t>
      </w:r>
    </w:p>
    <w:p w:rsidR="00E76970" w:rsidRPr="00C06338" w:rsidRDefault="00E76970" w:rsidP="00E76970">
      <w:pPr>
        <w:pStyle w:val="FORMATTEXT"/>
        <w:ind w:firstLine="568"/>
        <w:jc w:val="both"/>
        <w:rPr>
          <w:rFonts w:ascii="Arial" w:hAnsi="Arial" w:cs="Arial"/>
        </w:rPr>
      </w:pPr>
      <w:r w:rsidRPr="00C06338">
        <w:rPr>
          <w:rFonts w:ascii="Arial" w:hAnsi="Arial" w:cs="Arial"/>
        </w:rPr>
        <w:t xml:space="preserve">открытие нового маршрута или изменение условий выполнения перевозок на действующем маршруте приведет к скоплению транспортных средств на остановочных пунктах, препятствующему движению транспортного потока; </w:t>
      </w:r>
    </w:p>
    <w:p w:rsidR="00E76970" w:rsidRPr="00C06338" w:rsidRDefault="00E76970" w:rsidP="00E76970">
      <w:pPr>
        <w:pStyle w:val="FORMATTEXT"/>
        <w:ind w:firstLine="568"/>
        <w:jc w:val="both"/>
        <w:rPr>
          <w:rFonts w:ascii="Arial" w:hAnsi="Arial" w:cs="Arial"/>
        </w:rPr>
      </w:pPr>
      <w:r w:rsidRPr="00C06338">
        <w:rPr>
          <w:rFonts w:ascii="Arial" w:hAnsi="Arial" w:cs="Arial"/>
        </w:rPr>
        <w:t xml:space="preserve">открытие нового маршрута или изменение условий выполнения перевозок на действующем маршруте не соответствует установленным стандартам транспортного обслуживания или приведет к нарушению установленных стандартов транспортного обслуживания на других маршрутах. </w:t>
      </w:r>
    </w:p>
    <w:p w:rsidR="00E76970" w:rsidRPr="00C06338" w:rsidRDefault="00FD0FED" w:rsidP="00157C62">
      <w:pPr>
        <w:pStyle w:val="FORMATTEXT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37580" w:rsidRPr="00C06338">
        <w:rPr>
          <w:rFonts w:ascii="Arial" w:hAnsi="Arial" w:cs="Arial"/>
        </w:rPr>
        <w:t>.</w:t>
      </w:r>
      <w:r w:rsidR="00C06338" w:rsidRPr="00C06338">
        <w:rPr>
          <w:rFonts w:ascii="Arial" w:hAnsi="Arial" w:cs="Arial"/>
        </w:rPr>
        <w:t>7</w:t>
      </w:r>
      <w:r w:rsidR="00695B41" w:rsidRPr="00C06338">
        <w:rPr>
          <w:rFonts w:ascii="Arial" w:hAnsi="Arial" w:cs="Arial"/>
        </w:rPr>
        <w:t>.</w:t>
      </w:r>
      <w:r w:rsidR="00F37580" w:rsidRPr="00C06338">
        <w:rPr>
          <w:rFonts w:ascii="Arial" w:hAnsi="Arial" w:cs="Arial"/>
        </w:rPr>
        <w:t xml:space="preserve"> </w:t>
      </w:r>
      <w:r w:rsidR="00E76970" w:rsidRPr="00C06338">
        <w:rPr>
          <w:rFonts w:ascii="Arial" w:hAnsi="Arial" w:cs="Arial"/>
        </w:rPr>
        <w:t xml:space="preserve">Перевозчик вправе в порядке и на условиях, предусмотренных </w:t>
      </w:r>
      <w:r w:rsidR="00E76970" w:rsidRPr="00C06338">
        <w:rPr>
          <w:rFonts w:ascii="Arial" w:hAnsi="Arial" w:cs="Arial"/>
        </w:rPr>
        <w:lastRenderedPageBreak/>
        <w:t xml:space="preserve">законодательством Российской Федерации, самостоятельно разработать и обустроить маршрут для осуществления пассажирских перевозок,  согласовать его с соответствующими государственными и муниципальными органами, дорожными и коммунальными службами. </w:t>
      </w:r>
    </w:p>
    <w:p w:rsidR="00FC0388" w:rsidRDefault="00FC0388" w:rsidP="00797043">
      <w:pPr>
        <w:rPr>
          <w:rFonts w:ascii="Arial" w:hAnsi="Arial" w:cs="Arial"/>
          <w:b/>
          <w:sz w:val="24"/>
          <w:szCs w:val="24"/>
        </w:rPr>
      </w:pPr>
    </w:p>
    <w:p w:rsidR="00797043" w:rsidRDefault="00BB586D" w:rsidP="00BB58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="00FC0388" w:rsidRPr="00FC0388">
        <w:rPr>
          <w:rFonts w:ascii="Arial" w:hAnsi="Arial" w:cs="Arial"/>
          <w:b/>
          <w:sz w:val="24"/>
          <w:szCs w:val="24"/>
        </w:rPr>
        <w:t>Маршрутная сеть города Льгова Курской области</w:t>
      </w:r>
    </w:p>
    <w:p w:rsidR="004A0832" w:rsidRPr="00FD0FED" w:rsidRDefault="00BB586D" w:rsidP="00FD0FED">
      <w:pPr>
        <w:jc w:val="both"/>
        <w:rPr>
          <w:rFonts w:ascii="Arial" w:hAnsi="Arial" w:cs="Arial"/>
          <w:sz w:val="24"/>
          <w:szCs w:val="24"/>
        </w:rPr>
      </w:pPr>
      <w:r w:rsidRPr="00FD0FED">
        <w:rPr>
          <w:rFonts w:ascii="Arial" w:hAnsi="Arial" w:cs="Arial"/>
          <w:sz w:val="24"/>
          <w:szCs w:val="24"/>
        </w:rPr>
        <w:t>На период 2016-2021 года маршрутная сеть города Льгова состоит из следующих маршрутов.</w:t>
      </w:r>
      <w:r w:rsidR="00FD0FED">
        <w:rPr>
          <w:rFonts w:ascii="Arial" w:hAnsi="Arial" w:cs="Arial"/>
          <w:sz w:val="24"/>
          <w:szCs w:val="24"/>
        </w:rPr>
        <w:t xml:space="preserve"> </w:t>
      </w:r>
    </w:p>
    <w:tbl>
      <w:tblPr>
        <w:tblW w:w="9215" w:type="dxa"/>
        <w:tblInd w:w="108" w:type="dxa"/>
        <w:tblLayout w:type="fixed"/>
        <w:tblLook w:val="04A0"/>
      </w:tblPr>
      <w:tblGrid>
        <w:gridCol w:w="993"/>
        <w:gridCol w:w="1304"/>
        <w:gridCol w:w="3941"/>
        <w:gridCol w:w="2977"/>
      </w:tblGrid>
      <w:tr w:rsidR="004A0832" w:rsidRPr="0070450F" w:rsidTr="004A0832">
        <w:trPr>
          <w:cantSplit/>
          <w:trHeight w:val="13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4A0832" w:rsidRPr="00BB586D" w:rsidRDefault="004A0832" w:rsidP="00BB586D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586D">
              <w:rPr>
                <w:rFonts w:ascii="Arial" w:hAnsi="Arial" w:cs="Arial"/>
                <w:b/>
                <w:bCs/>
                <w:sz w:val="18"/>
                <w:szCs w:val="18"/>
              </w:rPr>
              <w:t>№ маршрута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4A0832" w:rsidRPr="0070450F" w:rsidRDefault="004A0832" w:rsidP="00BB586D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0"/>
              </w:rPr>
            </w:pPr>
            <w:r w:rsidRPr="0070450F">
              <w:rPr>
                <w:rFonts w:ascii="Arial" w:hAnsi="Arial" w:cs="Arial"/>
                <w:b/>
                <w:bCs/>
                <w:sz w:val="20"/>
              </w:rPr>
              <w:t>Наименование маршрута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4A0832" w:rsidRPr="0070450F" w:rsidRDefault="004A0832" w:rsidP="00BB586D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0"/>
              </w:rPr>
            </w:pPr>
            <w:r w:rsidRPr="0070450F">
              <w:rPr>
                <w:rFonts w:ascii="Arial" w:hAnsi="Arial" w:cs="Arial"/>
                <w:b/>
                <w:bCs/>
                <w:sz w:val="20"/>
              </w:rPr>
              <w:t>Наименование промежуточных остановочных пунктов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4A0832" w:rsidRPr="0070450F" w:rsidRDefault="004A0832" w:rsidP="00BB586D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0"/>
              </w:rPr>
            </w:pPr>
            <w:r w:rsidRPr="0070450F">
              <w:rPr>
                <w:rFonts w:ascii="Arial" w:hAnsi="Arial" w:cs="Arial"/>
                <w:b/>
                <w:bCs/>
                <w:sz w:val="20"/>
              </w:rPr>
              <w:t>Наименование улиц , автомобильных дорог, по которым предполагается движение транспортных средств</w:t>
            </w:r>
          </w:p>
        </w:tc>
      </w:tr>
      <w:tr w:rsidR="004A0832" w:rsidRPr="0070450F" w:rsidTr="004A083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450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450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450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450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4A0832" w:rsidRPr="0070450F" w:rsidTr="004A0832">
        <w:trPr>
          <w:trHeight w:val="19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ind w:right="-23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 – Льгов 1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«Сейм»-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электросети-поворот-дет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. сад – СОШ №4-ул.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Шатохина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Привокзальная-Льгов1и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обратно-Привокзальная-ул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. Шатохина – СОШ№4-дет. сад-Поворот -западные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 – ЦКД– ЦРБ (в выходные дни- рынок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Продуктовый-рынок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Новый. Без заезда к остановкам ЦКД – ЦУМ Льгов - ЦРБ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ул. Гагарина- Красная – Красноармейская – Шатохина – Калинина- Вокзальная Автостанция Льгов 1 и обратно по Калинина- Шатохина –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Красноармейская - </w:t>
            </w: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Красная- Гагарина-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Непиющего-Комсомольская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Советская- Гагарина</w:t>
            </w:r>
          </w:p>
        </w:tc>
      </w:tr>
      <w:tr w:rsidR="004A0832" w:rsidRPr="0070450F" w:rsidTr="004A0832">
        <w:trPr>
          <w:trHeight w:val="26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 – Льгов 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Льгов (АС)- Санаторий-ФОК «Сейм»-автошкола -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автоколонна-западные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электросети -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поворот-ул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. Энгельса – пер. Белинского-40 лет Октября- Льгов1и обратно – 40 лет Октября – пер. Белинского –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Поворот-западные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 – рынок Продуктовый – рынок Новый – ул. Овечкина – ул.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Опульского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ЦКД-ЦУМ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Льгов-ЦРБ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Льгов (АС)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Гагарина- Красная- Энгельса- 40 лет Октября- Вокзальная Автостанция Льгов 1 и обратно по ул. 40 лет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Октября-Энгельса-Красная-Гагарина-Овечкина-Опульского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–Комсомольская- Красная площадь –Комсомольская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Советская-Гагарина</w:t>
            </w:r>
            <w:proofErr w:type="spellEnd"/>
          </w:p>
        </w:tc>
      </w:tr>
      <w:tr w:rsidR="004A0832" w:rsidRPr="0070450F" w:rsidTr="004A0832">
        <w:trPr>
          <w:trHeight w:val="2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 – Льгов 2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«Сейм»-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электросети-поворот-ДС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№1 – СОШ №5-Льгов2 и обратно СОШ №5-ДС№1-Поворот -западные электросети- автоколонна - автошкола – Санаторий – Льгов (АС)– ЦКД-ЦУМ Льгов – ЦРБ(в выходные дни -рынок Продуктовый – рынок Новый)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ул. Гагарина- Красная-  и обратно –Красная –Гагарина –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Непиющего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–Комсомольская –Красная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площадь-Комсомольская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 –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Советская-Гагарина</w:t>
            </w:r>
            <w:proofErr w:type="spellEnd"/>
          </w:p>
        </w:tc>
      </w:tr>
      <w:tr w:rsidR="004A0832" w:rsidRPr="0070450F" w:rsidTr="004A0832">
        <w:trPr>
          <w:trHeight w:val="9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70450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0450F">
              <w:rPr>
                <w:rFonts w:ascii="Arial" w:hAnsi="Arial" w:cs="Arial"/>
                <w:sz w:val="18"/>
                <w:szCs w:val="18"/>
              </w:rPr>
              <w:t>Льгов 1(АС) – ж/</w:t>
            </w:r>
            <w:proofErr w:type="spellStart"/>
            <w:r w:rsidRPr="0070450F">
              <w:rPr>
                <w:rFonts w:ascii="Arial" w:hAnsi="Arial" w:cs="Arial"/>
                <w:sz w:val="18"/>
                <w:szCs w:val="18"/>
              </w:rPr>
              <w:t>д</w:t>
            </w:r>
            <w:proofErr w:type="spellEnd"/>
            <w:r w:rsidRPr="0070450F">
              <w:rPr>
                <w:rFonts w:ascii="Arial" w:hAnsi="Arial" w:cs="Arial"/>
                <w:sz w:val="18"/>
                <w:szCs w:val="18"/>
              </w:rPr>
              <w:t xml:space="preserve"> больница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0450F">
              <w:rPr>
                <w:rFonts w:ascii="Arial" w:hAnsi="Arial" w:cs="Arial"/>
                <w:sz w:val="18"/>
                <w:szCs w:val="18"/>
              </w:rPr>
              <w:t>Льгов1 -</w:t>
            </w:r>
            <w:r w:rsidRPr="0070450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40 лет Октября – пер. Белинского – Поворот- ДС №1-СОШ№5-ж/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больница и обратно</w:t>
            </w:r>
          </w:p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0450F">
              <w:rPr>
                <w:rFonts w:ascii="Arial" w:hAnsi="Arial" w:cs="Arial"/>
                <w:sz w:val="18"/>
                <w:szCs w:val="18"/>
              </w:rPr>
              <w:t xml:space="preserve">Вокзальная Льгов1 – 40 лет </w:t>
            </w:r>
            <w:proofErr w:type="spellStart"/>
            <w:r w:rsidRPr="0070450F">
              <w:rPr>
                <w:rFonts w:ascii="Arial" w:hAnsi="Arial" w:cs="Arial"/>
                <w:sz w:val="18"/>
                <w:szCs w:val="18"/>
              </w:rPr>
              <w:t>Октября-ул</w:t>
            </w:r>
            <w:proofErr w:type="spellEnd"/>
            <w:r w:rsidRPr="0070450F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0450F">
              <w:rPr>
                <w:rFonts w:ascii="Arial" w:hAnsi="Arial" w:cs="Arial"/>
                <w:sz w:val="18"/>
                <w:szCs w:val="18"/>
              </w:rPr>
              <w:t>Энгельса-ул</w:t>
            </w:r>
            <w:proofErr w:type="spellEnd"/>
            <w:r w:rsidRPr="0070450F">
              <w:rPr>
                <w:rFonts w:ascii="Arial" w:hAnsi="Arial" w:cs="Arial"/>
                <w:sz w:val="18"/>
                <w:szCs w:val="18"/>
              </w:rPr>
              <w:t xml:space="preserve">. Красна – ул. И. </w:t>
            </w:r>
            <w:proofErr w:type="spellStart"/>
            <w:r w:rsidRPr="0070450F">
              <w:rPr>
                <w:rFonts w:ascii="Arial" w:hAnsi="Arial" w:cs="Arial"/>
                <w:sz w:val="18"/>
                <w:szCs w:val="18"/>
              </w:rPr>
              <w:t>Франко-ул</w:t>
            </w:r>
            <w:proofErr w:type="spellEnd"/>
            <w:r w:rsidRPr="0070450F">
              <w:rPr>
                <w:rFonts w:ascii="Arial" w:hAnsi="Arial" w:cs="Arial"/>
                <w:sz w:val="18"/>
                <w:szCs w:val="18"/>
              </w:rPr>
              <w:t>. Свердлова и обратно</w:t>
            </w:r>
          </w:p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A0832" w:rsidRPr="0070450F" w:rsidTr="004A0832">
        <w:trPr>
          <w:trHeight w:val="25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Льгов (АС) –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сах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. завод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«Сейм»-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электросети-поворот-ул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. Энгельса – 40 лет Октября – Льгов1-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сах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. завод и обратно – ул. Л. Толстого – Льгов 1-40 лет Октября – пер. Белинского Поворот -западные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(АС)-ЦКД – ЦУМ Льгов - ЦРБ(в выходные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дни-рынок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Продуктовый – рынок Новый)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ул. Гагарина- Красная- Энгельса- 40 лет Октября- Вокзальная Автостанция Льгов 1- л. Толстого – К. Либкнехта – Радищева-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сах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. завод  и обратно по ул. Радищева – К. Либкнехта – Л. Толстого – Вокзальная -  40 лет Октября-Энгельса-Красная-Гагарина-Непиющего-Комсомольская-Советская-Красная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площадь-Комсомольская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-Гагарина</w:t>
            </w:r>
          </w:p>
        </w:tc>
      </w:tr>
      <w:tr w:rsidR="004A0832" w:rsidRPr="0070450F" w:rsidTr="004A0832">
        <w:trPr>
          <w:trHeight w:val="22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Льгов (АС) –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/с Гайдара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«Сейм»-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электросети-поворот-ул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. Энгельса – 40 лет Октября – Льгов1-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/с Гайдара и обратно Л. Толстого – Льгов 1-40 лет Октября – пер. Белинского Поворот -западные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(АС)-ЦКД – ЦУМ Льгов - ЦРБ(в выходные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дни-рынок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Продуктовый – рынок Новый)  (в выходные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дни-рынок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Продуктовый-рынок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Новый. Без заезда к остановкам ЦКД – ЦУМ Льгов - ЦРБ 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Гагарина- Красная- Энгельса- 40 лет Октября- Вокзальная Автостанция Льгов 1- Л. Толстого –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/с  и обратно- Л. Толстого- Вокзальная -  40 лет Октября-Энгельса-Красная-Гагарина-Непиющего-Комсомольская-Советская-Красная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площадь-Комсомольская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-Гагарина .</w:t>
            </w:r>
          </w:p>
        </w:tc>
      </w:tr>
      <w:tr w:rsidR="004A0832" w:rsidRPr="0070450F" w:rsidTr="004A0832">
        <w:trPr>
          <w:trHeight w:val="23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 – Н. Деревеньки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«Сейм»-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электросети-поворот-ул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. Энгельса – Н. Островского – Н. деревеньки и обратно –Н. Островского-Поворот -западные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(АС)-ЦКД – ЦУМ Льгов - ЦРБ(в выходные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дни-рынок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Продуктовый – рынок Новый)  (в выходные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дни-рынок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Продуктовый-рынок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Новый)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Гагарина- Красная- Энгельса  и обратно Энгельса –Красная –Гагарина –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Непиющего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–Комсомольская –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Советская-Красная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площадь-Комсомольская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-Гагарина .</w:t>
            </w:r>
          </w:p>
        </w:tc>
      </w:tr>
      <w:tr w:rsidR="004A0832" w:rsidRPr="0070450F" w:rsidTr="004A0832">
        <w:trPr>
          <w:trHeight w:val="29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 – д. Шерекино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(АС)- Санаторий-ФОК «Сейм»-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автошкола-автоколонна-западные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электросети-поворот-ДС№1 – СОШ №5-ж/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больница-д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Шерекино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обратно –ж/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больница – ПЧ30-СОШ №5-ДС№1-Поворот-западные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электросети-автоколонна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автошкола – Санаторий – Льгов (АС)-ЦКД  - ЦРБ(в выходные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дни-рынок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A0832" w:rsidRPr="0070450F" w:rsidRDefault="004A0832" w:rsidP="004A083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Продуктовый – рынок Новый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б</w:t>
            </w: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ез заезда к остановкам ЦКД – ЦУМ Льгов - ЦРБ )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Гагарина- Красная- Франко –  Свердлова- Эйдемана  и обратно ул. Эйдемана- Свердлова- Франко –Красная –Гагарина –Непиющего –Комсомольская –Советская- Гагарина.</w:t>
            </w:r>
          </w:p>
        </w:tc>
      </w:tr>
      <w:tr w:rsidR="004A0832" w:rsidRPr="0070450F" w:rsidTr="004A0832">
        <w:trPr>
          <w:trHeight w:val="8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Льгов (АС) –ст. Шерекино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Льгов (АС) – рынок продуктовый – ул. </w:t>
            </w:r>
            <w:proofErr w:type="spellStart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>Примакова-ст</w:t>
            </w:r>
            <w:proofErr w:type="spellEnd"/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. Шерекино и обратно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32" w:rsidRPr="0070450F" w:rsidRDefault="004A0832" w:rsidP="008B0F54">
            <w:pPr>
              <w:widowControl/>
              <w:snapToGrid/>
              <w:spacing w:befor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450F">
              <w:rPr>
                <w:rFonts w:ascii="Arial" w:hAnsi="Arial" w:cs="Arial"/>
                <w:color w:val="000000"/>
                <w:sz w:val="18"/>
                <w:szCs w:val="18"/>
              </w:rPr>
              <w:t xml:space="preserve">Гагарина- Примакова- Пионерская и обратно </w:t>
            </w:r>
          </w:p>
        </w:tc>
      </w:tr>
    </w:tbl>
    <w:p w:rsidR="004A0832" w:rsidRDefault="004A0832" w:rsidP="004A08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процессе исполнения данных маршрутов предусматрив</w:t>
      </w:r>
      <w:r w:rsidR="003E0372">
        <w:rPr>
          <w:rFonts w:ascii="Arial" w:hAnsi="Arial" w:cs="Arial"/>
          <w:sz w:val="24"/>
          <w:szCs w:val="24"/>
        </w:rPr>
        <w:t>ается возможность  их изменения.</w:t>
      </w:r>
    </w:p>
    <w:p w:rsidR="007A140E" w:rsidRPr="00C06338" w:rsidRDefault="003E0372" w:rsidP="007A140E">
      <w:pPr>
        <w:autoSpaceDE w:val="0"/>
        <w:autoSpaceDN w:val="0"/>
        <w:adjustRightInd w:val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7A140E" w:rsidRPr="00C06338">
        <w:rPr>
          <w:rFonts w:ascii="Arial" w:hAnsi="Arial" w:cs="Arial"/>
          <w:b/>
          <w:sz w:val="24"/>
          <w:szCs w:val="24"/>
        </w:rPr>
        <w:t>. Обеспечение безопасных дорожных условий</w:t>
      </w:r>
    </w:p>
    <w:p w:rsidR="00807672" w:rsidRPr="00C06338" w:rsidRDefault="003E0372" w:rsidP="003E03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6</w:t>
      </w:r>
      <w:r w:rsidR="007A140E" w:rsidRPr="00C06338">
        <w:rPr>
          <w:rFonts w:ascii="Arial" w:hAnsi="Arial" w:cs="Arial"/>
          <w:sz w:val="24"/>
          <w:szCs w:val="24"/>
        </w:rPr>
        <w:t>.1. С целью оценки соответствия технического состояния и уровня содержания автомобильных дорог, улиц, искусственных сооружений, их инженерного оборудования требованиям безопасности дорожного движения производится обследование маршрутов перед их открытием и в процессе эксплуатации - не реже двух раз в год (к осенне-зимнему и весенне-летнему периоду) в порядке, определяемом законодательством Российской Федерации.</w:t>
      </w:r>
    </w:p>
    <w:sectPr w:rsidR="00807672" w:rsidRPr="00C06338" w:rsidSect="00C0633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7D2C"/>
    <w:multiLevelType w:val="hybridMultilevel"/>
    <w:tmpl w:val="D3D64B64"/>
    <w:lvl w:ilvl="0" w:tplc="3782CC28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7043"/>
    <w:rsid w:val="00001F9A"/>
    <w:rsid w:val="00015A1A"/>
    <w:rsid w:val="0001675D"/>
    <w:rsid w:val="00017F09"/>
    <w:rsid w:val="000211FF"/>
    <w:rsid w:val="00027098"/>
    <w:rsid w:val="00035195"/>
    <w:rsid w:val="00044F01"/>
    <w:rsid w:val="000529D1"/>
    <w:rsid w:val="00056632"/>
    <w:rsid w:val="000607C8"/>
    <w:rsid w:val="000607D3"/>
    <w:rsid w:val="00083796"/>
    <w:rsid w:val="0009114B"/>
    <w:rsid w:val="00091D10"/>
    <w:rsid w:val="00097500"/>
    <w:rsid w:val="000A2077"/>
    <w:rsid w:val="000A3C04"/>
    <w:rsid w:val="000D5A05"/>
    <w:rsid w:val="000D7320"/>
    <w:rsid w:val="000E46B9"/>
    <w:rsid w:val="000E522F"/>
    <w:rsid w:val="000F6DE7"/>
    <w:rsid w:val="0011597B"/>
    <w:rsid w:val="00127A29"/>
    <w:rsid w:val="001400FD"/>
    <w:rsid w:val="00155801"/>
    <w:rsid w:val="00157C62"/>
    <w:rsid w:val="00166593"/>
    <w:rsid w:val="00197CB4"/>
    <w:rsid w:val="001A1093"/>
    <w:rsid w:val="001C47AE"/>
    <w:rsid w:val="001E5580"/>
    <w:rsid w:val="002034A9"/>
    <w:rsid w:val="0020372C"/>
    <w:rsid w:val="002112D2"/>
    <w:rsid w:val="00211B59"/>
    <w:rsid w:val="00221053"/>
    <w:rsid w:val="00232170"/>
    <w:rsid w:val="00233158"/>
    <w:rsid w:val="00233387"/>
    <w:rsid w:val="002353BA"/>
    <w:rsid w:val="00236D74"/>
    <w:rsid w:val="00252662"/>
    <w:rsid w:val="00253BB2"/>
    <w:rsid w:val="00262397"/>
    <w:rsid w:val="00290F7D"/>
    <w:rsid w:val="002A2546"/>
    <w:rsid w:val="002B240A"/>
    <w:rsid w:val="002C4CA2"/>
    <w:rsid w:val="002C5314"/>
    <w:rsid w:val="002D4313"/>
    <w:rsid w:val="002E4007"/>
    <w:rsid w:val="002E407B"/>
    <w:rsid w:val="002E6C32"/>
    <w:rsid w:val="003126B7"/>
    <w:rsid w:val="003177F8"/>
    <w:rsid w:val="003243C4"/>
    <w:rsid w:val="003321DE"/>
    <w:rsid w:val="0033455A"/>
    <w:rsid w:val="003369DD"/>
    <w:rsid w:val="00352AB6"/>
    <w:rsid w:val="003603B7"/>
    <w:rsid w:val="00375190"/>
    <w:rsid w:val="00381647"/>
    <w:rsid w:val="003843FD"/>
    <w:rsid w:val="003A382A"/>
    <w:rsid w:val="003A61F6"/>
    <w:rsid w:val="003C74FC"/>
    <w:rsid w:val="003C7F14"/>
    <w:rsid w:val="003E0372"/>
    <w:rsid w:val="003E0C76"/>
    <w:rsid w:val="003E5AC2"/>
    <w:rsid w:val="00400000"/>
    <w:rsid w:val="00400B69"/>
    <w:rsid w:val="00401946"/>
    <w:rsid w:val="00403A3B"/>
    <w:rsid w:val="004043B6"/>
    <w:rsid w:val="004113FB"/>
    <w:rsid w:val="004143B9"/>
    <w:rsid w:val="00443D93"/>
    <w:rsid w:val="004443A3"/>
    <w:rsid w:val="00450E7C"/>
    <w:rsid w:val="00451669"/>
    <w:rsid w:val="00455BE7"/>
    <w:rsid w:val="00462645"/>
    <w:rsid w:val="00465E27"/>
    <w:rsid w:val="004930D7"/>
    <w:rsid w:val="004A0832"/>
    <w:rsid w:val="004A628E"/>
    <w:rsid w:val="004A7FA2"/>
    <w:rsid w:val="004C2C01"/>
    <w:rsid w:val="004C744A"/>
    <w:rsid w:val="005165A3"/>
    <w:rsid w:val="005219EF"/>
    <w:rsid w:val="005239F8"/>
    <w:rsid w:val="00531A9C"/>
    <w:rsid w:val="00534134"/>
    <w:rsid w:val="005477ED"/>
    <w:rsid w:val="0055268F"/>
    <w:rsid w:val="00553FF2"/>
    <w:rsid w:val="005576E1"/>
    <w:rsid w:val="00561017"/>
    <w:rsid w:val="00562F4D"/>
    <w:rsid w:val="00573541"/>
    <w:rsid w:val="00575AB4"/>
    <w:rsid w:val="00595D18"/>
    <w:rsid w:val="005A2F9F"/>
    <w:rsid w:val="005A546A"/>
    <w:rsid w:val="006010F6"/>
    <w:rsid w:val="00607358"/>
    <w:rsid w:val="006079E2"/>
    <w:rsid w:val="006204C9"/>
    <w:rsid w:val="0062288C"/>
    <w:rsid w:val="006266D2"/>
    <w:rsid w:val="00631B51"/>
    <w:rsid w:val="00632202"/>
    <w:rsid w:val="00632B15"/>
    <w:rsid w:val="006415B4"/>
    <w:rsid w:val="00647EEA"/>
    <w:rsid w:val="006500AF"/>
    <w:rsid w:val="00654720"/>
    <w:rsid w:val="00655BC6"/>
    <w:rsid w:val="00661031"/>
    <w:rsid w:val="006657B3"/>
    <w:rsid w:val="00676D12"/>
    <w:rsid w:val="00680E2E"/>
    <w:rsid w:val="00683E3A"/>
    <w:rsid w:val="00694531"/>
    <w:rsid w:val="00695B41"/>
    <w:rsid w:val="00697A9B"/>
    <w:rsid w:val="006A089D"/>
    <w:rsid w:val="006A2536"/>
    <w:rsid w:val="006B2A84"/>
    <w:rsid w:val="006B4019"/>
    <w:rsid w:val="006C3ED3"/>
    <w:rsid w:val="006C7FAC"/>
    <w:rsid w:val="006D0715"/>
    <w:rsid w:val="006D43A9"/>
    <w:rsid w:val="006F4399"/>
    <w:rsid w:val="006F5C3C"/>
    <w:rsid w:val="006F600E"/>
    <w:rsid w:val="00704D9F"/>
    <w:rsid w:val="00707A2F"/>
    <w:rsid w:val="0071398C"/>
    <w:rsid w:val="00717D13"/>
    <w:rsid w:val="00721EBE"/>
    <w:rsid w:val="00722DAD"/>
    <w:rsid w:val="007233FB"/>
    <w:rsid w:val="00723AFD"/>
    <w:rsid w:val="00727098"/>
    <w:rsid w:val="00736595"/>
    <w:rsid w:val="00736A0A"/>
    <w:rsid w:val="00747629"/>
    <w:rsid w:val="00770F17"/>
    <w:rsid w:val="007756C1"/>
    <w:rsid w:val="00776BC6"/>
    <w:rsid w:val="0078141D"/>
    <w:rsid w:val="007819B2"/>
    <w:rsid w:val="007860CD"/>
    <w:rsid w:val="00795567"/>
    <w:rsid w:val="00797043"/>
    <w:rsid w:val="00797456"/>
    <w:rsid w:val="007A0F75"/>
    <w:rsid w:val="007A140E"/>
    <w:rsid w:val="007B5D6F"/>
    <w:rsid w:val="007C7B73"/>
    <w:rsid w:val="007D0B08"/>
    <w:rsid w:val="007D1AAE"/>
    <w:rsid w:val="007D2162"/>
    <w:rsid w:val="007D3B70"/>
    <w:rsid w:val="007E2D27"/>
    <w:rsid w:val="007F4335"/>
    <w:rsid w:val="0080188C"/>
    <w:rsid w:val="00804067"/>
    <w:rsid w:val="00807672"/>
    <w:rsid w:val="008106B5"/>
    <w:rsid w:val="00811781"/>
    <w:rsid w:val="00816E18"/>
    <w:rsid w:val="008265D7"/>
    <w:rsid w:val="00834C68"/>
    <w:rsid w:val="00836714"/>
    <w:rsid w:val="00846FFF"/>
    <w:rsid w:val="00853696"/>
    <w:rsid w:val="00853EC8"/>
    <w:rsid w:val="00887AD5"/>
    <w:rsid w:val="008969C4"/>
    <w:rsid w:val="0089778B"/>
    <w:rsid w:val="008B1AC9"/>
    <w:rsid w:val="008B2452"/>
    <w:rsid w:val="008B3FF3"/>
    <w:rsid w:val="008B4519"/>
    <w:rsid w:val="008B4A5E"/>
    <w:rsid w:val="008C13A9"/>
    <w:rsid w:val="008C4A98"/>
    <w:rsid w:val="008C76AC"/>
    <w:rsid w:val="008D1CA4"/>
    <w:rsid w:val="008D3218"/>
    <w:rsid w:val="008D79E6"/>
    <w:rsid w:val="008E5CE3"/>
    <w:rsid w:val="008E6037"/>
    <w:rsid w:val="008F6AAF"/>
    <w:rsid w:val="008F7063"/>
    <w:rsid w:val="009109EC"/>
    <w:rsid w:val="009127B1"/>
    <w:rsid w:val="00930403"/>
    <w:rsid w:val="00936882"/>
    <w:rsid w:val="00962FAD"/>
    <w:rsid w:val="0096390E"/>
    <w:rsid w:val="00971E3A"/>
    <w:rsid w:val="00976EDE"/>
    <w:rsid w:val="009810A3"/>
    <w:rsid w:val="0099162C"/>
    <w:rsid w:val="00995297"/>
    <w:rsid w:val="009C6094"/>
    <w:rsid w:val="009D1C1A"/>
    <w:rsid w:val="009D73DC"/>
    <w:rsid w:val="009E5297"/>
    <w:rsid w:val="009F2C6A"/>
    <w:rsid w:val="00A0256E"/>
    <w:rsid w:val="00A205C1"/>
    <w:rsid w:val="00A244D6"/>
    <w:rsid w:val="00A37D9A"/>
    <w:rsid w:val="00A37DCA"/>
    <w:rsid w:val="00A427B4"/>
    <w:rsid w:val="00A4729A"/>
    <w:rsid w:val="00A5444B"/>
    <w:rsid w:val="00A561D6"/>
    <w:rsid w:val="00A76123"/>
    <w:rsid w:val="00A77D1F"/>
    <w:rsid w:val="00A90BA0"/>
    <w:rsid w:val="00AA2E75"/>
    <w:rsid w:val="00AB35D5"/>
    <w:rsid w:val="00AC4E4F"/>
    <w:rsid w:val="00AF5A2C"/>
    <w:rsid w:val="00AF7E4E"/>
    <w:rsid w:val="00B06D87"/>
    <w:rsid w:val="00B17DFC"/>
    <w:rsid w:val="00B33C1D"/>
    <w:rsid w:val="00B8233E"/>
    <w:rsid w:val="00B85B13"/>
    <w:rsid w:val="00B916E9"/>
    <w:rsid w:val="00B9639E"/>
    <w:rsid w:val="00BA24A6"/>
    <w:rsid w:val="00BA28A1"/>
    <w:rsid w:val="00BB1823"/>
    <w:rsid w:val="00BB586D"/>
    <w:rsid w:val="00BB7526"/>
    <w:rsid w:val="00BC2FF9"/>
    <w:rsid w:val="00BC43AB"/>
    <w:rsid w:val="00BC5167"/>
    <w:rsid w:val="00BD6A3D"/>
    <w:rsid w:val="00BD71BE"/>
    <w:rsid w:val="00BF2890"/>
    <w:rsid w:val="00BF515B"/>
    <w:rsid w:val="00BF5BCE"/>
    <w:rsid w:val="00BF6CD6"/>
    <w:rsid w:val="00C04A5C"/>
    <w:rsid w:val="00C06338"/>
    <w:rsid w:val="00C20F5B"/>
    <w:rsid w:val="00C2353F"/>
    <w:rsid w:val="00C23E25"/>
    <w:rsid w:val="00C6000A"/>
    <w:rsid w:val="00C75078"/>
    <w:rsid w:val="00C76E5D"/>
    <w:rsid w:val="00C8758B"/>
    <w:rsid w:val="00C97311"/>
    <w:rsid w:val="00C978E5"/>
    <w:rsid w:val="00CA08A4"/>
    <w:rsid w:val="00CA5840"/>
    <w:rsid w:val="00CB173C"/>
    <w:rsid w:val="00CB7EAE"/>
    <w:rsid w:val="00CC1769"/>
    <w:rsid w:val="00CC58B2"/>
    <w:rsid w:val="00CE6FDE"/>
    <w:rsid w:val="00D07B54"/>
    <w:rsid w:val="00D17767"/>
    <w:rsid w:val="00D23969"/>
    <w:rsid w:val="00D261EB"/>
    <w:rsid w:val="00D55C86"/>
    <w:rsid w:val="00D72661"/>
    <w:rsid w:val="00D94281"/>
    <w:rsid w:val="00DA3386"/>
    <w:rsid w:val="00DA40D1"/>
    <w:rsid w:val="00DC3DCF"/>
    <w:rsid w:val="00DC4B3F"/>
    <w:rsid w:val="00DD436B"/>
    <w:rsid w:val="00DD5E95"/>
    <w:rsid w:val="00DF211E"/>
    <w:rsid w:val="00DF5692"/>
    <w:rsid w:val="00DF5F18"/>
    <w:rsid w:val="00DF70AF"/>
    <w:rsid w:val="00E009AC"/>
    <w:rsid w:val="00E032A7"/>
    <w:rsid w:val="00E14F6C"/>
    <w:rsid w:val="00E35BF8"/>
    <w:rsid w:val="00E419D9"/>
    <w:rsid w:val="00E46A7D"/>
    <w:rsid w:val="00E50130"/>
    <w:rsid w:val="00E522A9"/>
    <w:rsid w:val="00E53046"/>
    <w:rsid w:val="00E547E7"/>
    <w:rsid w:val="00E6437C"/>
    <w:rsid w:val="00E64DF1"/>
    <w:rsid w:val="00E66B66"/>
    <w:rsid w:val="00E7192F"/>
    <w:rsid w:val="00E76970"/>
    <w:rsid w:val="00E846EB"/>
    <w:rsid w:val="00E8640F"/>
    <w:rsid w:val="00E87D6E"/>
    <w:rsid w:val="00E92386"/>
    <w:rsid w:val="00E966E0"/>
    <w:rsid w:val="00EA0FDC"/>
    <w:rsid w:val="00EA6C14"/>
    <w:rsid w:val="00EB4127"/>
    <w:rsid w:val="00EB64D4"/>
    <w:rsid w:val="00EC60FB"/>
    <w:rsid w:val="00ED7008"/>
    <w:rsid w:val="00F0011F"/>
    <w:rsid w:val="00F00F88"/>
    <w:rsid w:val="00F110BD"/>
    <w:rsid w:val="00F15D13"/>
    <w:rsid w:val="00F16E1A"/>
    <w:rsid w:val="00F2668E"/>
    <w:rsid w:val="00F26F74"/>
    <w:rsid w:val="00F37580"/>
    <w:rsid w:val="00F66138"/>
    <w:rsid w:val="00F720EB"/>
    <w:rsid w:val="00F84F52"/>
    <w:rsid w:val="00F85913"/>
    <w:rsid w:val="00F8687B"/>
    <w:rsid w:val="00F919BE"/>
    <w:rsid w:val="00F936D2"/>
    <w:rsid w:val="00F970AC"/>
    <w:rsid w:val="00F97EA6"/>
    <w:rsid w:val="00FA5C7A"/>
    <w:rsid w:val="00FB484D"/>
    <w:rsid w:val="00FC0388"/>
    <w:rsid w:val="00FC3F78"/>
    <w:rsid w:val="00FC4A4B"/>
    <w:rsid w:val="00FD0FED"/>
    <w:rsid w:val="00FD33AB"/>
    <w:rsid w:val="00FD4C2A"/>
    <w:rsid w:val="00FD51C9"/>
    <w:rsid w:val="00FF497B"/>
    <w:rsid w:val="00FF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43"/>
    <w:pPr>
      <w:widowControl w:val="0"/>
      <w:snapToGrid w:val="0"/>
      <w:spacing w:before="160"/>
      <w:jc w:val="center"/>
    </w:pPr>
    <w:rPr>
      <w:sz w:val="40"/>
    </w:rPr>
  </w:style>
  <w:style w:type="paragraph" w:styleId="1">
    <w:name w:val="heading 1"/>
    <w:basedOn w:val="a"/>
    <w:next w:val="a"/>
    <w:link w:val="10"/>
    <w:qFormat/>
    <w:rsid w:val="001159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1597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9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11597B"/>
    <w:rPr>
      <w:rFonts w:cs="Arial"/>
      <w:b/>
      <w:bCs/>
      <w:sz w:val="24"/>
      <w:szCs w:val="26"/>
    </w:rPr>
  </w:style>
  <w:style w:type="paragraph" w:styleId="a3">
    <w:name w:val="Title"/>
    <w:basedOn w:val="a"/>
    <w:link w:val="a4"/>
    <w:qFormat/>
    <w:rsid w:val="0011597B"/>
    <w:rPr>
      <w:sz w:val="30"/>
    </w:rPr>
  </w:style>
  <w:style w:type="character" w:customStyle="1" w:styleId="a4">
    <w:name w:val="Название Знак"/>
    <w:basedOn w:val="a0"/>
    <w:link w:val="a3"/>
    <w:rsid w:val="0011597B"/>
    <w:rPr>
      <w:sz w:val="30"/>
      <w:szCs w:val="24"/>
    </w:rPr>
  </w:style>
  <w:style w:type="character" w:styleId="a5">
    <w:name w:val="Hyperlink"/>
    <w:basedOn w:val="a0"/>
    <w:uiPriority w:val="99"/>
    <w:semiHidden/>
    <w:unhideWhenUsed/>
    <w:rsid w:val="00797043"/>
    <w:rPr>
      <w:color w:val="0000FF"/>
      <w:u w:val="single"/>
    </w:rPr>
  </w:style>
  <w:style w:type="paragraph" w:customStyle="1" w:styleId="FORMATTEXT">
    <w:name w:val=".FORMATTEXT"/>
    <w:uiPriority w:val="99"/>
    <w:rsid w:val="0079704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FR2">
    <w:name w:val="FR2"/>
    <w:rsid w:val="00EA6C14"/>
    <w:pPr>
      <w:widowControl w:val="0"/>
      <w:jc w:val="both"/>
    </w:pPr>
    <w:rPr>
      <w:b/>
      <w:i/>
      <w:snapToGrid w:val="0"/>
      <w:sz w:val="12"/>
    </w:rPr>
  </w:style>
  <w:style w:type="paragraph" w:styleId="a6">
    <w:name w:val="Balloon Text"/>
    <w:basedOn w:val="a"/>
    <w:link w:val="a7"/>
    <w:uiPriority w:val="99"/>
    <w:semiHidden/>
    <w:unhideWhenUsed/>
    <w:rsid w:val="00EA6C14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C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43A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formattext0">
    <w:name w:val="formattext"/>
    <w:basedOn w:val="a"/>
    <w:rsid w:val="004443A3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117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804CD67CE461B148D886AD06837BBDEEC8D25ADA94BA99075A87D95F4C22A3334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804CD67CE461B148D898A010EF21B1E8C08E52DB94B4CB5C05DC84083445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Smelik</dc:creator>
  <cp:keywords/>
  <dc:description/>
  <cp:lastModifiedBy>Filippov</cp:lastModifiedBy>
  <cp:revision>55</cp:revision>
  <cp:lastPrinted>2016-03-01T06:29:00Z</cp:lastPrinted>
  <dcterms:created xsi:type="dcterms:W3CDTF">2016-01-03T10:30:00Z</dcterms:created>
  <dcterms:modified xsi:type="dcterms:W3CDTF">2016-03-09T07:11:00Z</dcterms:modified>
</cp:coreProperties>
</file>